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E5A" w:rsidRPr="0007429E" w:rsidRDefault="00BE5E5A" w:rsidP="00BE5E5A">
      <w:pPr>
        <w:pStyle w:val="ConsPlusNormal"/>
        <w:jc w:val="both"/>
        <w:rPr>
          <w:rFonts w:ascii="Times New Roman" w:hAnsi="Times New Roman" w:cs="Times New Roman"/>
        </w:rPr>
      </w:pPr>
    </w:p>
    <w:p w:rsidR="00BE5E5A" w:rsidRDefault="00BE5E5A" w:rsidP="00BE5E5A">
      <w:pPr>
        <w:spacing w:after="0"/>
        <w:jc w:val="center"/>
        <w:rPr>
          <w:rFonts w:ascii="Times New Roman" w:hAnsi="Times New Roman" w:cs="Times New Roman"/>
          <w:b/>
          <w:sz w:val="28"/>
          <w:szCs w:val="28"/>
        </w:rPr>
      </w:pPr>
    </w:p>
    <w:p w:rsidR="00BE5E5A" w:rsidRDefault="00BE5E5A" w:rsidP="00BE5E5A">
      <w:pPr>
        <w:spacing w:after="0"/>
        <w:jc w:val="center"/>
        <w:rPr>
          <w:rFonts w:ascii="Times New Roman" w:hAnsi="Times New Roman" w:cs="Times New Roman"/>
          <w:b/>
          <w:sz w:val="24"/>
          <w:szCs w:val="24"/>
        </w:rPr>
      </w:pPr>
    </w:p>
    <w:p w:rsidR="00BE5E5A" w:rsidRDefault="00BE5E5A" w:rsidP="00BE5E5A">
      <w:pPr>
        <w:spacing w:after="0"/>
        <w:jc w:val="center"/>
        <w:rPr>
          <w:rFonts w:ascii="Times New Roman" w:hAnsi="Times New Roman" w:cs="Times New Roman"/>
          <w:b/>
          <w:sz w:val="24"/>
          <w:szCs w:val="24"/>
        </w:rPr>
      </w:pPr>
    </w:p>
    <w:p w:rsidR="00BE5E5A" w:rsidRDefault="00BE5E5A" w:rsidP="00BE5E5A">
      <w:pPr>
        <w:spacing w:after="0"/>
        <w:jc w:val="center"/>
        <w:rPr>
          <w:rFonts w:ascii="Times New Roman" w:hAnsi="Times New Roman" w:cs="Times New Roman"/>
          <w:b/>
          <w:sz w:val="24"/>
          <w:szCs w:val="24"/>
        </w:rPr>
      </w:pPr>
    </w:p>
    <w:p w:rsidR="00BE5E5A" w:rsidRDefault="00BE5E5A" w:rsidP="00BE5E5A">
      <w:pPr>
        <w:spacing w:after="0"/>
        <w:jc w:val="center"/>
        <w:rPr>
          <w:rFonts w:ascii="Times New Roman" w:hAnsi="Times New Roman" w:cs="Times New Roman"/>
          <w:b/>
          <w:sz w:val="24"/>
          <w:szCs w:val="24"/>
        </w:rPr>
      </w:pPr>
    </w:p>
    <w:p w:rsidR="00BE5E5A" w:rsidRDefault="00BE5E5A" w:rsidP="00BE5E5A">
      <w:pPr>
        <w:pStyle w:val="ConsPlusTitle"/>
        <w:jc w:val="center"/>
        <w:rPr>
          <w:rFonts w:ascii="Times New Roman" w:hAnsi="Times New Roman" w:cs="Times New Roman"/>
          <w:sz w:val="32"/>
          <w:szCs w:val="32"/>
        </w:rPr>
      </w:pPr>
    </w:p>
    <w:p w:rsidR="00BE5E5A" w:rsidRDefault="00BE5E5A" w:rsidP="00BE5E5A">
      <w:pPr>
        <w:pStyle w:val="ConsPlusTitle"/>
        <w:jc w:val="center"/>
        <w:rPr>
          <w:rFonts w:ascii="Times New Roman" w:hAnsi="Times New Roman" w:cs="Times New Roman"/>
          <w:sz w:val="32"/>
          <w:szCs w:val="32"/>
        </w:rPr>
      </w:pPr>
    </w:p>
    <w:p w:rsidR="00E97FA8" w:rsidRDefault="00E97FA8" w:rsidP="00BE5E5A">
      <w:pPr>
        <w:pStyle w:val="ConsPlusTitle"/>
        <w:jc w:val="center"/>
        <w:rPr>
          <w:rFonts w:ascii="Times New Roman" w:hAnsi="Times New Roman" w:cs="Times New Roman"/>
          <w:sz w:val="32"/>
          <w:szCs w:val="32"/>
        </w:rPr>
      </w:pPr>
    </w:p>
    <w:p w:rsidR="00BE5E5A" w:rsidRPr="00E97FA8" w:rsidRDefault="00E97FA8" w:rsidP="00E97FA8">
      <w:pPr>
        <w:pStyle w:val="ConsPlusTitle"/>
        <w:jc w:val="center"/>
        <w:rPr>
          <w:rFonts w:ascii="Times New Roman" w:hAnsi="Times New Roman" w:cs="Times New Roman"/>
          <w:sz w:val="36"/>
          <w:szCs w:val="36"/>
        </w:rPr>
      </w:pPr>
      <w:r w:rsidRPr="00E97FA8">
        <w:rPr>
          <w:rFonts w:ascii="Times New Roman" w:hAnsi="Times New Roman" w:cs="Times New Roman"/>
          <w:sz w:val="36"/>
          <w:szCs w:val="36"/>
        </w:rPr>
        <w:t>ПРОЕКТ</w:t>
      </w:r>
    </w:p>
    <w:p w:rsidR="00BE5E5A" w:rsidRDefault="00BE5E5A" w:rsidP="00BE5E5A">
      <w:pPr>
        <w:pStyle w:val="ConsPlusTitle"/>
        <w:jc w:val="center"/>
        <w:rPr>
          <w:rFonts w:ascii="Times New Roman" w:hAnsi="Times New Roman" w:cs="Times New Roman"/>
          <w:sz w:val="32"/>
          <w:szCs w:val="32"/>
        </w:rPr>
      </w:pPr>
    </w:p>
    <w:p w:rsidR="00BE5E5A" w:rsidRDefault="00BE5E5A" w:rsidP="00F9662A">
      <w:pPr>
        <w:pStyle w:val="ConsPlusTitle"/>
        <w:rPr>
          <w:rFonts w:ascii="Times New Roman" w:hAnsi="Times New Roman" w:cs="Times New Roman"/>
          <w:sz w:val="32"/>
          <w:szCs w:val="32"/>
        </w:rPr>
      </w:pPr>
    </w:p>
    <w:p w:rsidR="00BE5E5A" w:rsidRDefault="00BE5E5A" w:rsidP="00BE5E5A">
      <w:pPr>
        <w:pStyle w:val="ConsPlusTitle"/>
        <w:jc w:val="center"/>
        <w:rPr>
          <w:rFonts w:ascii="Times New Roman" w:hAnsi="Times New Roman" w:cs="Times New Roman"/>
          <w:sz w:val="32"/>
          <w:szCs w:val="32"/>
        </w:rPr>
      </w:pPr>
    </w:p>
    <w:p w:rsidR="00BE5E5A" w:rsidRDefault="00BE5E5A" w:rsidP="00BE5E5A">
      <w:pPr>
        <w:pStyle w:val="ConsPlusTitle"/>
        <w:jc w:val="center"/>
        <w:rPr>
          <w:rFonts w:ascii="Times New Roman" w:hAnsi="Times New Roman" w:cs="Times New Roman"/>
          <w:sz w:val="32"/>
          <w:szCs w:val="32"/>
        </w:rPr>
      </w:pPr>
    </w:p>
    <w:p w:rsidR="00BE5E5A" w:rsidRPr="00D17BF3" w:rsidRDefault="00BE5E5A" w:rsidP="00BE5E5A">
      <w:pPr>
        <w:pStyle w:val="ConsPlusTitle"/>
        <w:jc w:val="center"/>
        <w:rPr>
          <w:rFonts w:ascii="Times New Roman" w:hAnsi="Times New Roman" w:cs="Times New Roman"/>
          <w:sz w:val="32"/>
          <w:szCs w:val="32"/>
        </w:rPr>
      </w:pPr>
      <w:r w:rsidRPr="00D17BF3">
        <w:rPr>
          <w:rFonts w:ascii="Times New Roman" w:hAnsi="Times New Roman" w:cs="Times New Roman"/>
          <w:sz w:val="32"/>
          <w:szCs w:val="32"/>
        </w:rPr>
        <w:t>МУНИЦИПАЛЬНАЯ ПРОГРАММА</w:t>
      </w:r>
    </w:p>
    <w:p w:rsidR="00BE5E5A" w:rsidRPr="007E4032" w:rsidRDefault="00BE5E5A" w:rsidP="00BE5E5A">
      <w:pPr>
        <w:spacing w:after="0" w:line="240" w:lineRule="auto"/>
        <w:jc w:val="center"/>
        <w:rPr>
          <w:rFonts w:ascii="Times New Roman" w:hAnsi="Times New Roman" w:cs="Times New Roman"/>
          <w:b/>
          <w:sz w:val="32"/>
          <w:szCs w:val="32"/>
        </w:rPr>
      </w:pPr>
      <w:r w:rsidRPr="007E4032">
        <w:rPr>
          <w:rFonts w:ascii="Times New Roman" w:hAnsi="Times New Roman" w:cs="Times New Roman"/>
          <w:b/>
          <w:sz w:val="32"/>
          <w:szCs w:val="32"/>
        </w:rPr>
        <w:t xml:space="preserve">«Формирование современной городской среды на территории муниципального образования «посёлок Медвенка» Медвенского района Курской области </w:t>
      </w:r>
      <w:r>
        <w:rPr>
          <w:rFonts w:ascii="Times New Roman" w:hAnsi="Times New Roman" w:cs="Times New Roman"/>
          <w:b/>
          <w:sz w:val="32"/>
          <w:szCs w:val="32"/>
        </w:rPr>
        <w:t xml:space="preserve">на </w:t>
      </w:r>
      <w:r w:rsidRPr="007E4032">
        <w:rPr>
          <w:rFonts w:ascii="Times New Roman" w:hAnsi="Times New Roman" w:cs="Times New Roman"/>
          <w:b/>
          <w:sz w:val="32"/>
          <w:szCs w:val="32"/>
        </w:rPr>
        <w:t>201</w:t>
      </w:r>
      <w:r>
        <w:rPr>
          <w:rFonts w:ascii="Times New Roman" w:hAnsi="Times New Roman" w:cs="Times New Roman"/>
          <w:b/>
          <w:sz w:val="32"/>
          <w:szCs w:val="32"/>
        </w:rPr>
        <w:t>8 - 2022</w:t>
      </w:r>
      <w:r w:rsidRPr="007E4032">
        <w:rPr>
          <w:rFonts w:ascii="Times New Roman" w:hAnsi="Times New Roman" w:cs="Times New Roman"/>
          <w:b/>
          <w:sz w:val="32"/>
          <w:szCs w:val="32"/>
        </w:rPr>
        <w:t xml:space="preserve"> год</w:t>
      </w:r>
      <w:r>
        <w:rPr>
          <w:rFonts w:ascii="Times New Roman" w:hAnsi="Times New Roman" w:cs="Times New Roman"/>
          <w:b/>
          <w:sz w:val="32"/>
          <w:szCs w:val="32"/>
        </w:rPr>
        <w:t>ы</w:t>
      </w:r>
      <w:r w:rsidRPr="007E4032">
        <w:rPr>
          <w:rFonts w:ascii="Times New Roman" w:hAnsi="Times New Roman" w:cs="Times New Roman"/>
          <w:b/>
          <w:sz w:val="32"/>
          <w:szCs w:val="32"/>
        </w:rPr>
        <w:t>»</w:t>
      </w:r>
    </w:p>
    <w:p w:rsidR="00BE5E5A" w:rsidRPr="007E4032" w:rsidRDefault="00BE5E5A" w:rsidP="00BE5E5A">
      <w:pPr>
        <w:pStyle w:val="ConsPlusTitle"/>
        <w:jc w:val="center"/>
        <w:rPr>
          <w:rFonts w:ascii="Times New Roman" w:hAnsi="Times New Roman" w:cs="Times New Roman"/>
          <w:sz w:val="32"/>
          <w:szCs w:val="32"/>
        </w:rPr>
      </w:pPr>
    </w:p>
    <w:p w:rsidR="00BE5E5A" w:rsidRDefault="00BE5E5A" w:rsidP="00BE5E5A">
      <w:pPr>
        <w:pStyle w:val="ConsPlusTitle"/>
        <w:jc w:val="center"/>
        <w:rPr>
          <w:rFonts w:ascii="Times New Roman" w:hAnsi="Times New Roman" w:cs="Times New Roman"/>
          <w:sz w:val="26"/>
          <w:szCs w:val="26"/>
        </w:rPr>
      </w:pPr>
    </w:p>
    <w:p w:rsidR="00BE5E5A" w:rsidRPr="00D17BF3" w:rsidRDefault="00BE5E5A" w:rsidP="00BE5E5A">
      <w:pPr>
        <w:pStyle w:val="ConsPlusTitle"/>
        <w:ind w:firstLine="708"/>
        <w:jc w:val="both"/>
        <w:rPr>
          <w:rFonts w:ascii="Times New Roman" w:hAnsi="Times New Roman" w:cs="Times New Roman"/>
          <w:b w:val="0"/>
          <w:sz w:val="26"/>
          <w:szCs w:val="26"/>
        </w:rPr>
      </w:pPr>
      <w:r w:rsidRPr="00D17BF3">
        <w:rPr>
          <w:rFonts w:ascii="Times New Roman" w:hAnsi="Times New Roman" w:cs="Times New Roman"/>
          <w:b w:val="0"/>
          <w:sz w:val="26"/>
          <w:szCs w:val="26"/>
        </w:rPr>
        <w:t>Сроки и этапы реализации программы: 201</w:t>
      </w:r>
      <w:r>
        <w:rPr>
          <w:rFonts w:ascii="Times New Roman" w:hAnsi="Times New Roman" w:cs="Times New Roman"/>
          <w:b w:val="0"/>
          <w:sz w:val="26"/>
          <w:szCs w:val="26"/>
        </w:rPr>
        <w:t>8 - 2022</w:t>
      </w:r>
      <w:r w:rsidRPr="00D17BF3">
        <w:rPr>
          <w:rFonts w:ascii="Times New Roman" w:hAnsi="Times New Roman" w:cs="Times New Roman"/>
          <w:b w:val="0"/>
          <w:sz w:val="26"/>
          <w:szCs w:val="26"/>
        </w:rPr>
        <w:t xml:space="preserve"> год</w:t>
      </w:r>
      <w:r>
        <w:rPr>
          <w:rFonts w:ascii="Times New Roman" w:hAnsi="Times New Roman" w:cs="Times New Roman"/>
          <w:b w:val="0"/>
          <w:sz w:val="26"/>
          <w:szCs w:val="26"/>
        </w:rPr>
        <w:t>ы</w:t>
      </w:r>
      <w:r w:rsidRPr="00D17BF3">
        <w:rPr>
          <w:rFonts w:ascii="Times New Roman" w:hAnsi="Times New Roman" w:cs="Times New Roman"/>
          <w:b w:val="0"/>
          <w:sz w:val="26"/>
          <w:szCs w:val="26"/>
        </w:rPr>
        <w:t xml:space="preserve">, программа реализуется в </w:t>
      </w:r>
      <w:r>
        <w:rPr>
          <w:rFonts w:ascii="Times New Roman" w:hAnsi="Times New Roman" w:cs="Times New Roman"/>
          <w:b w:val="0"/>
          <w:sz w:val="26"/>
          <w:szCs w:val="26"/>
        </w:rPr>
        <w:t>несколько</w:t>
      </w:r>
      <w:r w:rsidRPr="00D17BF3">
        <w:rPr>
          <w:rFonts w:ascii="Times New Roman" w:hAnsi="Times New Roman" w:cs="Times New Roman"/>
          <w:b w:val="0"/>
          <w:sz w:val="26"/>
          <w:szCs w:val="26"/>
        </w:rPr>
        <w:t xml:space="preserve"> этап</w:t>
      </w:r>
      <w:r>
        <w:rPr>
          <w:rFonts w:ascii="Times New Roman" w:hAnsi="Times New Roman" w:cs="Times New Roman"/>
          <w:b w:val="0"/>
          <w:sz w:val="26"/>
          <w:szCs w:val="26"/>
        </w:rPr>
        <w:t>ов</w:t>
      </w:r>
    </w:p>
    <w:p w:rsidR="00BE5E5A" w:rsidRPr="00D17BF3" w:rsidRDefault="00BE5E5A" w:rsidP="00BE5E5A">
      <w:pPr>
        <w:pStyle w:val="ConsPlusTitle"/>
        <w:jc w:val="both"/>
        <w:rPr>
          <w:rFonts w:ascii="Times New Roman" w:hAnsi="Times New Roman" w:cs="Times New Roman"/>
          <w:b w:val="0"/>
          <w:sz w:val="26"/>
          <w:szCs w:val="26"/>
        </w:rPr>
      </w:pPr>
    </w:p>
    <w:p w:rsidR="00BE5E5A" w:rsidRPr="00D17BF3" w:rsidRDefault="00BE5E5A" w:rsidP="00BE5E5A">
      <w:pPr>
        <w:pStyle w:val="ConsPlusTitle"/>
        <w:jc w:val="both"/>
        <w:rPr>
          <w:rFonts w:ascii="Times New Roman" w:hAnsi="Times New Roman" w:cs="Times New Roman"/>
          <w:b w:val="0"/>
          <w:sz w:val="26"/>
          <w:szCs w:val="26"/>
        </w:rPr>
      </w:pPr>
    </w:p>
    <w:p w:rsidR="00BE5E5A" w:rsidRPr="00D17BF3" w:rsidRDefault="00BE5E5A" w:rsidP="00BE5E5A">
      <w:pPr>
        <w:pStyle w:val="ConsPlusTitle"/>
        <w:ind w:firstLine="540"/>
        <w:jc w:val="both"/>
        <w:rPr>
          <w:rFonts w:ascii="Times New Roman" w:hAnsi="Times New Roman" w:cs="Times New Roman"/>
          <w:b w:val="0"/>
          <w:sz w:val="26"/>
          <w:szCs w:val="26"/>
        </w:rPr>
      </w:pPr>
      <w:r w:rsidRPr="00D17BF3">
        <w:rPr>
          <w:rFonts w:ascii="Times New Roman" w:hAnsi="Times New Roman" w:cs="Times New Roman"/>
          <w:b w:val="0"/>
          <w:sz w:val="26"/>
          <w:szCs w:val="26"/>
        </w:rPr>
        <w:t xml:space="preserve">Утверждена постановлением Администрации </w:t>
      </w:r>
      <w:r>
        <w:rPr>
          <w:rFonts w:ascii="Times New Roman" w:hAnsi="Times New Roman" w:cs="Times New Roman"/>
          <w:b w:val="0"/>
          <w:sz w:val="26"/>
          <w:szCs w:val="26"/>
        </w:rPr>
        <w:t>посёлка Медвенка Медвенского района</w:t>
      </w:r>
      <w:r w:rsidRPr="00D17BF3">
        <w:rPr>
          <w:rFonts w:ascii="Times New Roman" w:hAnsi="Times New Roman" w:cs="Times New Roman"/>
          <w:b w:val="0"/>
          <w:sz w:val="26"/>
          <w:szCs w:val="26"/>
        </w:rPr>
        <w:t xml:space="preserve"> от «</w:t>
      </w:r>
      <w:r>
        <w:rPr>
          <w:rFonts w:ascii="Times New Roman" w:hAnsi="Times New Roman" w:cs="Times New Roman"/>
          <w:b w:val="0"/>
          <w:sz w:val="26"/>
          <w:szCs w:val="26"/>
        </w:rPr>
        <w:t>2</w:t>
      </w:r>
      <w:r w:rsidR="00017E4A">
        <w:rPr>
          <w:rFonts w:ascii="Times New Roman" w:hAnsi="Times New Roman" w:cs="Times New Roman"/>
          <w:b w:val="0"/>
          <w:sz w:val="26"/>
          <w:szCs w:val="26"/>
        </w:rPr>
        <w:t>8</w:t>
      </w:r>
      <w:r>
        <w:rPr>
          <w:rFonts w:ascii="Times New Roman" w:hAnsi="Times New Roman" w:cs="Times New Roman"/>
          <w:b w:val="0"/>
          <w:sz w:val="26"/>
          <w:szCs w:val="26"/>
        </w:rPr>
        <w:t xml:space="preserve">» декабря 2017 года № </w:t>
      </w:r>
      <w:r w:rsidR="00EE291A">
        <w:rPr>
          <w:rFonts w:ascii="Times New Roman" w:hAnsi="Times New Roman" w:cs="Times New Roman"/>
          <w:b w:val="0"/>
          <w:sz w:val="26"/>
          <w:szCs w:val="26"/>
        </w:rPr>
        <w:t>399</w:t>
      </w:r>
    </w:p>
    <w:p w:rsidR="00BE5E5A" w:rsidRDefault="00BE5E5A" w:rsidP="00BE5E5A">
      <w:pPr>
        <w:pStyle w:val="ConsPlusTitle"/>
        <w:jc w:val="center"/>
        <w:rPr>
          <w:rFonts w:ascii="Times New Roman" w:hAnsi="Times New Roman" w:cs="Times New Roman"/>
          <w:sz w:val="26"/>
          <w:szCs w:val="26"/>
        </w:rPr>
      </w:pPr>
    </w:p>
    <w:p w:rsidR="00A724D9" w:rsidRDefault="00A724D9" w:rsidP="00A724D9">
      <w:pPr>
        <w:rPr>
          <w:noProof/>
          <w:lang w:eastAsia="ru-RU"/>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F9662A" w:rsidRDefault="00F9662A" w:rsidP="003743D3">
      <w:pPr>
        <w:spacing w:after="0" w:line="240" w:lineRule="auto"/>
        <w:jc w:val="right"/>
        <w:rPr>
          <w:rFonts w:ascii="Times New Roman" w:hAnsi="Times New Roman" w:cs="Times New Roman"/>
          <w:sz w:val="28"/>
          <w:szCs w:val="28"/>
        </w:rPr>
      </w:pPr>
    </w:p>
    <w:p w:rsidR="00F9662A" w:rsidRDefault="00F9662A" w:rsidP="003743D3">
      <w:pPr>
        <w:spacing w:after="0" w:line="240" w:lineRule="auto"/>
        <w:jc w:val="right"/>
        <w:rPr>
          <w:rFonts w:ascii="Times New Roman" w:hAnsi="Times New Roman" w:cs="Times New Roman"/>
          <w:sz w:val="28"/>
          <w:szCs w:val="28"/>
        </w:rPr>
      </w:pPr>
    </w:p>
    <w:p w:rsidR="00F9662A" w:rsidRDefault="00F9662A" w:rsidP="003743D3">
      <w:pPr>
        <w:spacing w:after="0" w:line="240" w:lineRule="auto"/>
        <w:jc w:val="right"/>
        <w:rPr>
          <w:rFonts w:ascii="Times New Roman" w:hAnsi="Times New Roman" w:cs="Times New Roman"/>
          <w:sz w:val="28"/>
          <w:szCs w:val="28"/>
        </w:rPr>
      </w:pPr>
    </w:p>
    <w:p w:rsidR="00BE5E5A" w:rsidRDefault="00BE5E5A" w:rsidP="00BE5E5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УТВЕРЖДЕНА</w:t>
      </w:r>
    </w:p>
    <w:p w:rsidR="00BE5E5A" w:rsidRPr="001A704E" w:rsidRDefault="00BE5E5A" w:rsidP="00BE5E5A">
      <w:pPr>
        <w:spacing w:after="0" w:line="240" w:lineRule="auto"/>
        <w:jc w:val="right"/>
        <w:rPr>
          <w:rFonts w:ascii="Times New Roman" w:hAnsi="Times New Roman" w:cs="Times New Roman"/>
          <w:sz w:val="24"/>
          <w:szCs w:val="24"/>
        </w:rPr>
      </w:pPr>
      <w:r w:rsidRPr="001A704E">
        <w:rPr>
          <w:rFonts w:ascii="Times New Roman" w:hAnsi="Times New Roman" w:cs="Times New Roman"/>
          <w:sz w:val="24"/>
          <w:szCs w:val="24"/>
        </w:rPr>
        <w:t>постановлением Администрации</w:t>
      </w:r>
    </w:p>
    <w:p w:rsidR="00BE5E5A" w:rsidRDefault="00BE5E5A" w:rsidP="00BE5E5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посёлка Медвенка Медвенского района </w:t>
      </w:r>
    </w:p>
    <w:p w:rsidR="00BE5E5A" w:rsidRDefault="00BE5E5A" w:rsidP="00BE5E5A">
      <w:pPr>
        <w:spacing w:after="0" w:line="240" w:lineRule="auto"/>
        <w:jc w:val="right"/>
        <w:rPr>
          <w:rFonts w:ascii="Times New Roman" w:hAnsi="Times New Roman" w:cs="Times New Roman"/>
          <w:sz w:val="28"/>
          <w:szCs w:val="28"/>
        </w:rPr>
      </w:pPr>
      <w:r>
        <w:rPr>
          <w:rFonts w:ascii="Times New Roman" w:hAnsi="Times New Roman" w:cs="Times New Roman"/>
          <w:sz w:val="24"/>
          <w:szCs w:val="24"/>
        </w:rPr>
        <w:t xml:space="preserve">Курской области </w:t>
      </w:r>
      <w:r w:rsidRPr="001A704E">
        <w:rPr>
          <w:rFonts w:ascii="Times New Roman" w:hAnsi="Times New Roman" w:cs="Times New Roman"/>
          <w:sz w:val="24"/>
          <w:szCs w:val="24"/>
        </w:rPr>
        <w:t xml:space="preserve">от </w:t>
      </w:r>
      <w:r>
        <w:rPr>
          <w:rFonts w:ascii="Times New Roman" w:hAnsi="Times New Roman" w:cs="Times New Roman"/>
          <w:sz w:val="24"/>
          <w:szCs w:val="24"/>
        </w:rPr>
        <w:t>2</w:t>
      </w:r>
      <w:r w:rsidR="00017E4A">
        <w:rPr>
          <w:rFonts w:ascii="Times New Roman" w:hAnsi="Times New Roman" w:cs="Times New Roman"/>
          <w:sz w:val="24"/>
          <w:szCs w:val="24"/>
        </w:rPr>
        <w:t>8</w:t>
      </w:r>
      <w:r>
        <w:rPr>
          <w:rFonts w:ascii="Times New Roman" w:hAnsi="Times New Roman" w:cs="Times New Roman"/>
          <w:sz w:val="24"/>
          <w:szCs w:val="24"/>
        </w:rPr>
        <w:t>.12.2017 год</w:t>
      </w:r>
      <w:r w:rsidRPr="001A704E">
        <w:rPr>
          <w:rFonts w:ascii="Times New Roman" w:hAnsi="Times New Roman" w:cs="Times New Roman"/>
          <w:sz w:val="24"/>
          <w:szCs w:val="24"/>
        </w:rPr>
        <w:t xml:space="preserve"> №</w:t>
      </w:r>
      <w:r w:rsidR="00663A5B">
        <w:rPr>
          <w:rFonts w:ascii="Times New Roman" w:hAnsi="Times New Roman" w:cs="Times New Roman"/>
          <w:sz w:val="24"/>
          <w:szCs w:val="24"/>
        </w:rPr>
        <w:t xml:space="preserve"> 399</w:t>
      </w:r>
    </w:p>
    <w:p w:rsidR="002B7E00" w:rsidRDefault="002B7E00" w:rsidP="002B7E00">
      <w:pPr>
        <w:spacing w:after="0"/>
        <w:rPr>
          <w:rFonts w:ascii="Times New Roman" w:hAnsi="Times New Roman" w:cs="Times New Roman"/>
          <w:sz w:val="28"/>
          <w:szCs w:val="28"/>
        </w:rPr>
      </w:pPr>
    </w:p>
    <w:p w:rsidR="002B7E00" w:rsidRDefault="002B7E00" w:rsidP="002B7E00">
      <w:pPr>
        <w:rPr>
          <w:rFonts w:ascii="Times New Roman" w:hAnsi="Times New Roman" w:cs="Times New Roman"/>
          <w:sz w:val="28"/>
          <w:szCs w:val="28"/>
        </w:rPr>
      </w:pPr>
    </w:p>
    <w:p w:rsidR="00AB1E57" w:rsidRPr="00FA1656" w:rsidRDefault="00A776D7" w:rsidP="00A776D7">
      <w:pPr>
        <w:spacing w:after="0"/>
        <w:jc w:val="center"/>
        <w:rPr>
          <w:rFonts w:ascii="Times New Roman" w:hAnsi="Times New Roman" w:cs="Times New Roman"/>
          <w:b/>
          <w:sz w:val="24"/>
          <w:szCs w:val="24"/>
        </w:rPr>
      </w:pPr>
      <w:r w:rsidRPr="00FA1656">
        <w:rPr>
          <w:rFonts w:ascii="Times New Roman" w:hAnsi="Times New Roman" w:cs="Times New Roman"/>
          <w:b/>
          <w:sz w:val="24"/>
          <w:szCs w:val="24"/>
        </w:rPr>
        <w:t>МУНИЦИПАЛЬНАЯ ПРОГРАММА</w:t>
      </w:r>
    </w:p>
    <w:p w:rsidR="007E4032" w:rsidRPr="007E4032" w:rsidRDefault="007E4032" w:rsidP="007E4032">
      <w:pPr>
        <w:spacing w:after="0" w:line="240" w:lineRule="auto"/>
        <w:jc w:val="center"/>
        <w:rPr>
          <w:rFonts w:ascii="Times New Roman" w:hAnsi="Times New Roman" w:cs="Times New Roman"/>
          <w:b/>
          <w:sz w:val="32"/>
          <w:szCs w:val="32"/>
        </w:rPr>
      </w:pPr>
      <w:r w:rsidRPr="007E4032">
        <w:rPr>
          <w:rFonts w:ascii="Times New Roman" w:hAnsi="Times New Roman" w:cs="Times New Roman"/>
          <w:b/>
          <w:sz w:val="32"/>
          <w:szCs w:val="32"/>
        </w:rPr>
        <w:t xml:space="preserve">«Формирование современной городской среды на территории муниципального образования «посёлок Медвенка» Медвенского района Курской области на </w:t>
      </w:r>
      <w:r w:rsidR="00A25D17" w:rsidRPr="007E4032">
        <w:rPr>
          <w:rFonts w:ascii="Times New Roman" w:hAnsi="Times New Roman" w:cs="Times New Roman"/>
          <w:b/>
          <w:sz w:val="32"/>
          <w:szCs w:val="32"/>
        </w:rPr>
        <w:t>201</w:t>
      </w:r>
      <w:r w:rsidR="00A25D17">
        <w:rPr>
          <w:rFonts w:ascii="Times New Roman" w:hAnsi="Times New Roman" w:cs="Times New Roman"/>
          <w:b/>
          <w:sz w:val="32"/>
          <w:szCs w:val="32"/>
        </w:rPr>
        <w:t>8 - 2022</w:t>
      </w:r>
      <w:r w:rsidR="00A25D17" w:rsidRPr="007E4032">
        <w:rPr>
          <w:rFonts w:ascii="Times New Roman" w:hAnsi="Times New Roman" w:cs="Times New Roman"/>
          <w:b/>
          <w:sz w:val="32"/>
          <w:szCs w:val="32"/>
        </w:rPr>
        <w:t xml:space="preserve"> год</w:t>
      </w:r>
      <w:r w:rsidR="00A25D17">
        <w:rPr>
          <w:rFonts w:ascii="Times New Roman" w:hAnsi="Times New Roman" w:cs="Times New Roman"/>
          <w:b/>
          <w:sz w:val="32"/>
          <w:szCs w:val="32"/>
        </w:rPr>
        <w:t>ы</w:t>
      </w:r>
      <w:r w:rsidRPr="007E4032">
        <w:rPr>
          <w:rFonts w:ascii="Times New Roman" w:hAnsi="Times New Roman" w:cs="Times New Roman"/>
          <w:b/>
          <w:sz w:val="32"/>
          <w:szCs w:val="32"/>
        </w:rPr>
        <w:t>»</w:t>
      </w:r>
    </w:p>
    <w:p w:rsidR="00A776D7" w:rsidRDefault="00A776D7" w:rsidP="00A776D7">
      <w:pPr>
        <w:pStyle w:val="ConsPlusNormal"/>
        <w:ind w:firstLine="540"/>
        <w:jc w:val="both"/>
        <w:rPr>
          <w:rFonts w:ascii="Times New Roman" w:hAnsi="Times New Roman" w:cs="Times New Roman"/>
          <w:b/>
          <w:sz w:val="26"/>
          <w:szCs w:val="26"/>
        </w:rPr>
      </w:pPr>
    </w:p>
    <w:p w:rsidR="00A776D7" w:rsidRPr="00FA1656" w:rsidRDefault="00A776D7" w:rsidP="00A776D7">
      <w:pPr>
        <w:pStyle w:val="ConsPlusNormal"/>
        <w:ind w:firstLine="540"/>
        <w:jc w:val="both"/>
        <w:rPr>
          <w:rFonts w:ascii="Times New Roman" w:hAnsi="Times New Roman" w:cs="Times New Roman"/>
          <w:b/>
          <w:sz w:val="24"/>
          <w:szCs w:val="24"/>
        </w:rPr>
      </w:pPr>
    </w:p>
    <w:p w:rsidR="00AB1E57" w:rsidRPr="00A776D7" w:rsidRDefault="00AB1E57" w:rsidP="00FA1656">
      <w:pPr>
        <w:spacing w:after="0" w:line="240" w:lineRule="auto"/>
        <w:jc w:val="center"/>
        <w:rPr>
          <w:rFonts w:ascii="Times New Roman" w:hAnsi="Times New Roman" w:cs="Times New Roman"/>
          <w:b/>
          <w:sz w:val="26"/>
          <w:szCs w:val="26"/>
        </w:rPr>
      </w:pPr>
      <w:r w:rsidRPr="00A776D7">
        <w:rPr>
          <w:rFonts w:ascii="Times New Roman" w:hAnsi="Times New Roman" w:cs="Times New Roman"/>
          <w:b/>
          <w:sz w:val="26"/>
          <w:szCs w:val="26"/>
        </w:rPr>
        <w:t>ПАСПОРТ</w:t>
      </w:r>
    </w:p>
    <w:p w:rsidR="00A776D7" w:rsidRPr="00A776D7" w:rsidRDefault="00AB1E57" w:rsidP="007E064B">
      <w:pPr>
        <w:spacing w:after="0" w:line="240" w:lineRule="auto"/>
        <w:jc w:val="center"/>
        <w:rPr>
          <w:rFonts w:ascii="Times New Roman" w:hAnsi="Times New Roman" w:cs="Times New Roman"/>
          <w:sz w:val="26"/>
          <w:szCs w:val="26"/>
        </w:rPr>
      </w:pPr>
      <w:r w:rsidRPr="00A776D7">
        <w:rPr>
          <w:rFonts w:ascii="Times New Roman" w:hAnsi="Times New Roman" w:cs="Times New Roman"/>
          <w:b/>
          <w:sz w:val="26"/>
          <w:szCs w:val="26"/>
        </w:rPr>
        <w:t xml:space="preserve">муниципальной программы </w:t>
      </w:r>
      <w:r w:rsidR="007E064B" w:rsidRPr="007E064B">
        <w:rPr>
          <w:rFonts w:ascii="Times New Roman" w:hAnsi="Times New Roman" w:cs="Times New Roman"/>
          <w:b/>
          <w:sz w:val="26"/>
          <w:szCs w:val="26"/>
        </w:rPr>
        <w:t xml:space="preserve">«Формирование современной городской среды на территории муниципального образования «посёлок Медвенка» Медвенского района Курской области на </w:t>
      </w:r>
      <w:r w:rsidR="00A25D17" w:rsidRPr="00A25D17">
        <w:rPr>
          <w:rFonts w:ascii="Times New Roman" w:hAnsi="Times New Roman" w:cs="Times New Roman"/>
          <w:b/>
          <w:sz w:val="26"/>
          <w:szCs w:val="26"/>
        </w:rPr>
        <w:t>2018 - 2022 годы</w:t>
      </w:r>
      <w:r w:rsidR="007E064B" w:rsidRPr="007E064B">
        <w:rPr>
          <w:rFonts w:ascii="Times New Roman" w:hAnsi="Times New Roman" w:cs="Times New Roman"/>
          <w:b/>
          <w:sz w:val="26"/>
          <w:szCs w:val="26"/>
        </w:rPr>
        <w:t>»</w:t>
      </w:r>
    </w:p>
    <w:p w:rsidR="0007429E" w:rsidRPr="001A704E" w:rsidRDefault="0007429E" w:rsidP="00A776D7">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493"/>
      </w:tblGrid>
      <w:tr w:rsidR="00A776D7" w:rsidRPr="00E524E2" w:rsidTr="00A776D7">
        <w:tc>
          <w:tcPr>
            <w:tcW w:w="4077" w:type="dxa"/>
            <w:shd w:val="clear" w:color="auto" w:fill="auto"/>
          </w:tcPr>
          <w:p w:rsidR="00A776D7" w:rsidRPr="00E524E2" w:rsidRDefault="00A776D7" w:rsidP="00A776D7">
            <w:pPr>
              <w:pStyle w:val="ConsPlusNormal"/>
              <w:rPr>
                <w:rFonts w:ascii="Times New Roman" w:hAnsi="Times New Roman" w:cs="Times New Roman"/>
                <w:sz w:val="24"/>
                <w:szCs w:val="24"/>
              </w:rPr>
            </w:pPr>
            <w:r w:rsidRPr="00E524E2">
              <w:rPr>
                <w:rFonts w:ascii="Times New Roman" w:hAnsi="Times New Roman" w:cs="Times New Roman"/>
                <w:sz w:val="24"/>
                <w:szCs w:val="24"/>
              </w:rPr>
              <w:t>Ответственный исполнитель Программы</w:t>
            </w:r>
          </w:p>
        </w:tc>
        <w:tc>
          <w:tcPr>
            <w:tcW w:w="5493" w:type="dxa"/>
            <w:shd w:val="clear" w:color="auto" w:fill="auto"/>
          </w:tcPr>
          <w:p w:rsidR="00A776D7" w:rsidRPr="00E524E2" w:rsidRDefault="007E064B" w:rsidP="00A776D7">
            <w:pPr>
              <w:pStyle w:val="ConsPlusNormal"/>
              <w:ind w:left="176" w:right="282"/>
              <w:jc w:val="both"/>
              <w:rPr>
                <w:rFonts w:ascii="Times New Roman" w:hAnsi="Times New Roman" w:cs="Times New Roman"/>
                <w:sz w:val="24"/>
                <w:szCs w:val="24"/>
              </w:rPr>
            </w:pPr>
            <w:r w:rsidRPr="006B253E">
              <w:rPr>
                <w:rFonts w:ascii="Times New Roman" w:hAnsi="Times New Roman" w:cs="Times New Roman"/>
                <w:sz w:val="24"/>
                <w:szCs w:val="24"/>
              </w:rPr>
              <w:t>Администрация посёлка Медвенка</w:t>
            </w:r>
            <w:r>
              <w:rPr>
                <w:rFonts w:ascii="Times New Roman" w:hAnsi="Times New Roman" w:cs="Times New Roman"/>
                <w:sz w:val="24"/>
                <w:szCs w:val="24"/>
              </w:rPr>
              <w:t xml:space="preserve"> Медвенского района Курской области</w:t>
            </w:r>
          </w:p>
        </w:tc>
      </w:tr>
      <w:tr w:rsidR="00A776D7" w:rsidRPr="00E524E2" w:rsidTr="00A776D7">
        <w:tc>
          <w:tcPr>
            <w:tcW w:w="4077" w:type="dxa"/>
            <w:shd w:val="clear" w:color="auto" w:fill="auto"/>
          </w:tcPr>
          <w:p w:rsidR="00A776D7" w:rsidRPr="00E524E2" w:rsidRDefault="00A776D7" w:rsidP="00A776D7">
            <w:pPr>
              <w:pStyle w:val="ConsPlusNormal"/>
              <w:rPr>
                <w:rFonts w:ascii="Times New Roman" w:hAnsi="Times New Roman" w:cs="Times New Roman"/>
                <w:sz w:val="24"/>
                <w:szCs w:val="24"/>
              </w:rPr>
            </w:pPr>
            <w:r w:rsidRPr="00E524E2">
              <w:rPr>
                <w:rFonts w:ascii="Times New Roman" w:hAnsi="Times New Roman" w:cs="Times New Roman"/>
                <w:sz w:val="24"/>
                <w:szCs w:val="24"/>
              </w:rPr>
              <w:t>Участники Муниципальной программы</w:t>
            </w:r>
          </w:p>
        </w:tc>
        <w:tc>
          <w:tcPr>
            <w:tcW w:w="5493" w:type="dxa"/>
            <w:shd w:val="clear" w:color="auto" w:fill="auto"/>
          </w:tcPr>
          <w:p w:rsidR="00A776D7" w:rsidRPr="00E524E2" w:rsidRDefault="007E064B" w:rsidP="00A776D7">
            <w:pPr>
              <w:pStyle w:val="ConsPlusNormal"/>
              <w:ind w:left="176" w:right="282"/>
              <w:jc w:val="both"/>
              <w:rPr>
                <w:rFonts w:ascii="Times New Roman" w:hAnsi="Times New Roman" w:cs="Times New Roman"/>
                <w:sz w:val="24"/>
                <w:szCs w:val="24"/>
              </w:rPr>
            </w:pPr>
            <w:r w:rsidRPr="006B253E">
              <w:rPr>
                <w:rFonts w:ascii="Times New Roman" w:hAnsi="Times New Roman" w:cs="Times New Roman"/>
                <w:sz w:val="24"/>
                <w:szCs w:val="24"/>
              </w:rPr>
              <w:t>Администрация посёлка Медвенка</w:t>
            </w:r>
            <w:r>
              <w:rPr>
                <w:rFonts w:ascii="Times New Roman" w:hAnsi="Times New Roman" w:cs="Times New Roman"/>
                <w:sz w:val="24"/>
                <w:szCs w:val="24"/>
              </w:rPr>
              <w:t xml:space="preserve"> Медвенского района Курской области</w:t>
            </w:r>
          </w:p>
        </w:tc>
      </w:tr>
      <w:tr w:rsidR="00A776D7" w:rsidRPr="00E524E2" w:rsidTr="00A776D7">
        <w:tc>
          <w:tcPr>
            <w:tcW w:w="4077" w:type="dxa"/>
            <w:shd w:val="clear" w:color="auto" w:fill="auto"/>
          </w:tcPr>
          <w:p w:rsidR="00A776D7" w:rsidRPr="00E524E2" w:rsidRDefault="00A776D7" w:rsidP="00A776D7">
            <w:pPr>
              <w:pStyle w:val="ConsPlusNormal"/>
              <w:rPr>
                <w:rFonts w:ascii="Times New Roman" w:hAnsi="Times New Roman" w:cs="Times New Roman"/>
                <w:sz w:val="24"/>
                <w:szCs w:val="24"/>
              </w:rPr>
            </w:pPr>
            <w:r w:rsidRPr="00E524E2">
              <w:rPr>
                <w:rFonts w:ascii="Times New Roman" w:hAnsi="Times New Roman" w:cs="Times New Roman"/>
                <w:sz w:val="24"/>
                <w:szCs w:val="24"/>
              </w:rPr>
              <w:t>Подпрограммы Программы</w:t>
            </w:r>
          </w:p>
        </w:tc>
        <w:tc>
          <w:tcPr>
            <w:tcW w:w="5493" w:type="dxa"/>
            <w:shd w:val="clear" w:color="auto" w:fill="auto"/>
          </w:tcPr>
          <w:p w:rsidR="00A776D7" w:rsidRPr="00E524E2" w:rsidRDefault="003743D3" w:rsidP="00756360">
            <w:pPr>
              <w:pStyle w:val="ConsPlusNormal"/>
              <w:widowControl w:val="0"/>
              <w:adjustRightInd/>
              <w:ind w:left="176" w:right="282"/>
              <w:jc w:val="both"/>
              <w:rPr>
                <w:rFonts w:ascii="Times New Roman" w:hAnsi="Times New Roman" w:cs="Times New Roman"/>
                <w:sz w:val="24"/>
                <w:szCs w:val="24"/>
              </w:rPr>
            </w:pPr>
            <w:r w:rsidRPr="00E524E2">
              <w:rPr>
                <w:rFonts w:ascii="Times New Roman" w:hAnsi="Times New Roman" w:cs="Times New Roman"/>
                <w:sz w:val="24"/>
                <w:szCs w:val="24"/>
              </w:rPr>
              <w:t xml:space="preserve">Подпрограммы не </w:t>
            </w:r>
            <w:r w:rsidR="00756360" w:rsidRPr="00E524E2">
              <w:rPr>
                <w:rFonts w:ascii="Times New Roman" w:hAnsi="Times New Roman" w:cs="Times New Roman"/>
                <w:sz w:val="24"/>
                <w:szCs w:val="24"/>
              </w:rPr>
              <w:t>предусмотрены</w:t>
            </w:r>
          </w:p>
        </w:tc>
      </w:tr>
      <w:tr w:rsidR="00A776D7" w:rsidRPr="00E524E2" w:rsidTr="00A776D7">
        <w:tc>
          <w:tcPr>
            <w:tcW w:w="4077" w:type="dxa"/>
            <w:shd w:val="clear" w:color="auto" w:fill="auto"/>
          </w:tcPr>
          <w:p w:rsidR="00A776D7" w:rsidRPr="00E524E2" w:rsidRDefault="00A776D7" w:rsidP="00A776D7">
            <w:pPr>
              <w:pStyle w:val="ConsPlusNormal"/>
              <w:rPr>
                <w:rFonts w:ascii="Times New Roman" w:hAnsi="Times New Roman" w:cs="Times New Roman"/>
                <w:sz w:val="24"/>
                <w:szCs w:val="24"/>
              </w:rPr>
            </w:pPr>
            <w:r w:rsidRPr="00E524E2">
              <w:rPr>
                <w:rFonts w:ascii="Times New Roman" w:hAnsi="Times New Roman" w:cs="Times New Roman"/>
                <w:sz w:val="24"/>
                <w:szCs w:val="24"/>
              </w:rPr>
              <w:t>Цели Программы</w:t>
            </w:r>
          </w:p>
        </w:tc>
        <w:tc>
          <w:tcPr>
            <w:tcW w:w="5493" w:type="dxa"/>
            <w:shd w:val="clear" w:color="auto" w:fill="auto"/>
          </w:tcPr>
          <w:p w:rsidR="00A776D7" w:rsidRPr="00E524E2" w:rsidRDefault="00A776D7" w:rsidP="005E3B28">
            <w:pPr>
              <w:pStyle w:val="ConsPlusNormal"/>
              <w:ind w:left="176" w:right="282"/>
              <w:jc w:val="both"/>
              <w:rPr>
                <w:rFonts w:ascii="Times New Roman" w:hAnsi="Times New Roman" w:cs="Times New Roman"/>
                <w:sz w:val="24"/>
                <w:szCs w:val="24"/>
              </w:rPr>
            </w:pPr>
            <w:r w:rsidRPr="00E524E2">
              <w:rPr>
                <w:rFonts w:ascii="Times New Roman" w:hAnsi="Times New Roman" w:cs="Times New Roman"/>
                <w:sz w:val="24"/>
                <w:szCs w:val="24"/>
              </w:rPr>
              <w:t xml:space="preserve">Повышение </w:t>
            </w:r>
            <w:r w:rsidR="005E3B28">
              <w:rPr>
                <w:rFonts w:ascii="Times New Roman" w:hAnsi="Times New Roman" w:cs="Times New Roman"/>
                <w:sz w:val="24"/>
                <w:szCs w:val="24"/>
              </w:rPr>
              <w:t>качества и комфорта городской среды на</w:t>
            </w:r>
            <w:r w:rsidRPr="00E524E2">
              <w:rPr>
                <w:rFonts w:ascii="Times New Roman" w:hAnsi="Times New Roman" w:cs="Times New Roman"/>
                <w:sz w:val="24"/>
                <w:szCs w:val="24"/>
              </w:rPr>
              <w:t xml:space="preserve"> территорий </w:t>
            </w:r>
            <w:r w:rsidR="007E064B">
              <w:rPr>
                <w:rFonts w:ascii="Times New Roman" w:hAnsi="Times New Roman" w:cs="Times New Roman"/>
                <w:sz w:val="24"/>
                <w:szCs w:val="24"/>
              </w:rPr>
              <w:t>муниципального образования</w:t>
            </w:r>
            <w:r w:rsidR="0089686A">
              <w:rPr>
                <w:rFonts w:ascii="Times New Roman" w:hAnsi="Times New Roman" w:cs="Times New Roman"/>
                <w:sz w:val="24"/>
                <w:szCs w:val="24"/>
              </w:rPr>
              <w:t xml:space="preserve"> «посёлок Медвенка» Медвенского района</w:t>
            </w:r>
            <w:r w:rsidRPr="00E524E2">
              <w:rPr>
                <w:rFonts w:ascii="Times New Roman" w:hAnsi="Times New Roman" w:cs="Times New Roman"/>
                <w:sz w:val="24"/>
                <w:szCs w:val="24"/>
              </w:rPr>
              <w:t xml:space="preserve"> Курской области</w:t>
            </w:r>
          </w:p>
        </w:tc>
      </w:tr>
      <w:tr w:rsidR="00A776D7" w:rsidRPr="00E524E2" w:rsidTr="00A776D7">
        <w:trPr>
          <w:trHeight w:val="1112"/>
        </w:trPr>
        <w:tc>
          <w:tcPr>
            <w:tcW w:w="4077" w:type="dxa"/>
            <w:shd w:val="clear" w:color="auto" w:fill="auto"/>
          </w:tcPr>
          <w:p w:rsidR="00A776D7" w:rsidRPr="00E524E2" w:rsidRDefault="00A776D7" w:rsidP="00A776D7">
            <w:pPr>
              <w:pStyle w:val="ConsPlusNormal"/>
              <w:rPr>
                <w:rFonts w:ascii="Times New Roman" w:hAnsi="Times New Roman" w:cs="Times New Roman"/>
                <w:sz w:val="24"/>
                <w:szCs w:val="24"/>
              </w:rPr>
            </w:pPr>
            <w:r w:rsidRPr="00E524E2">
              <w:rPr>
                <w:rFonts w:ascii="Times New Roman" w:hAnsi="Times New Roman" w:cs="Times New Roman"/>
                <w:sz w:val="24"/>
                <w:szCs w:val="24"/>
              </w:rPr>
              <w:t>Задачи Программы</w:t>
            </w:r>
          </w:p>
        </w:tc>
        <w:tc>
          <w:tcPr>
            <w:tcW w:w="5493" w:type="dxa"/>
            <w:shd w:val="clear" w:color="auto" w:fill="auto"/>
          </w:tcPr>
          <w:p w:rsidR="00A776D7" w:rsidRPr="00E524E2" w:rsidRDefault="00A25D17" w:rsidP="00A776D7">
            <w:pPr>
              <w:pStyle w:val="ConsPlusNormal"/>
              <w:widowControl w:val="0"/>
              <w:numPr>
                <w:ilvl w:val="0"/>
                <w:numId w:val="11"/>
              </w:numPr>
              <w:adjustRightInd/>
              <w:ind w:left="176" w:right="282" w:firstLine="0"/>
              <w:jc w:val="both"/>
              <w:rPr>
                <w:rFonts w:ascii="Times New Roman" w:hAnsi="Times New Roman" w:cs="Times New Roman"/>
                <w:sz w:val="24"/>
                <w:szCs w:val="24"/>
              </w:rPr>
            </w:pPr>
            <w:r>
              <w:rPr>
                <w:rFonts w:ascii="Times New Roman" w:hAnsi="Times New Roman" w:cs="Times New Roman"/>
                <w:sz w:val="24"/>
                <w:szCs w:val="24"/>
              </w:rPr>
              <w:t xml:space="preserve">Обеспечение формирования единого облика </w:t>
            </w:r>
            <w:r w:rsidR="0089686A">
              <w:rPr>
                <w:rFonts w:ascii="Times New Roman" w:hAnsi="Times New Roman" w:cs="Times New Roman"/>
                <w:sz w:val="24"/>
                <w:szCs w:val="24"/>
              </w:rPr>
              <w:t>муниципального образования «посёлок Медвенка» Медвенского района</w:t>
            </w:r>
            <w:r w:rsidR="0089686A" w:rsidRPr="00E524E2">
              <w:rPr>
                <w:rFonts w:ascii="Times New Roman" w:hAnsi="Times New Roman" w:cs="Times New Roman"/>
                <w:sz w:val="24"/>
                <w:szCs w:val="24"/>
              </w:rPr>
              <w:t xml:space="preserve"> Курской области</w:t>
            </w:r>
            <w:r w:rsidR="0013188A">
              <w:rPr>
                <w:rFonts w:ascii="Times New Roman" w:hAnsi="Times New Roman" w:cs="Times New Roman"/>
                <w:sz w:val="24"/>
                <w:szCs w:val="24"/>
              </w:rPr>
              <w:t>;</w:t>
            </w:r>
          </w:p>
          <w:p w:rsidR="00A776D7" w:rsidRPr="00E524E2" w:rsidRDefault="00A25D17" w:rsidP="00A776D7">
            <w:pPr>
              <w:pStyle w:val="ConsPlusNormal"/>
              <w:widowControl w:val="0"/>
              <w:numPr>
                <w:ilvl w:val="0"/>
                <w:numId w:val="11"/>
              </w:numPr>
              <w:adjustRightInd/>
              <w:ind w:left="176" w:right="282" w:firstLine="0"/>
              <w:jc w:val="both"/>
              <w:rPr>
                <w:rFonts w:ascii="Times New Roman" w:hAnsi="Times New Roman" w:cs="Times New Roman"/>
                <w:sz w:val="24"/>
                <w:szCs w:val="24"/>
              </w:rPr>
            </w:pPr>
            <w:r>
              <w:rPr>
                <w:rFonts w:ascii="Times New Roman" w:hAnsi="Times New Roman" w:cs="Times New Roman"/>
                <w:sz w:val="24"/>
                <w:szCs w:val="24"/>
              </w:rPr>
              <w:t>Обеспечение создания, содержания и развития объектов благоустройства на территории муниципального образования «посёлок Медвенка» Медвенского района</w:t>
            </w:r>
            <w:r w:rsidRPr="00E524E2">
              <w:rPr>
                <w:rFonts w:ascii="Times New Roman" w:hAnsi="Times New Roman" w:cs="Times New Roman"/>
                <w:sz w:val="24"/>
                <w:szCs w:val="24"/>
              </w:rPr>
              <w:t xml:space="preserve"> Курской области</w:t>
            </w:r>
            <w:r w:rsidR="0013188A">
              <w:rPr>
                <w:rFonts w:ascii="Times New Roman" w:hAnsi="Times New Roman" w:cs="Times New Roman"/>
                <w:sz w:val="24"/>
                <w:szCs w:val="24"/>
              </w:rPr>
              <w:t>;</w:t>
            </w:r>
          </w:p>
          <w:p w:rsidR="00A25D17" w:rsidRPr="00E524E2" w:rsidRDefault="00A25D17" w:rsidP="0013188A">
            <w:pPr>
              <w:pStyle w:val="ConsPlusNormal"/>
              <w:widowControl w:val="0"/>
              <w:numPr>
                <w:ilvl w:val="0"/>
                <w:numId w:val="11"/>
              </w:numPr>
              <w:adjustRightInd/>
              <w:ind w:left="176" w:right="282" w:firstLine="0"/>
              <w:jc w:val="both"/>
              <w:rPr>
                <w:rFonts w:ascii="Times New Roman" w:hAnsi="Times New Roman" w:cs="Times New Roman"/>
                <w:sz w:val="24"/>
                <w:szCs w:val="24"/>
              </w:rPr>
            </w:pPr>
            <w:r w:rsidRPr="00E524E2">
              <w:rPr>
                <w:rFonts w:ascii="Times New Roman" w:hAnsi="Times New Roman" w:cs="Times New Roman"/>
                <w:sz w:val="24"/>
                <w:szCs w:val="24"/>
              </w:rPr>
              <w:t xml:space="preserve">Повышение уровня </w:t>
            </w:r>
            <w:r w:rsidR="00A776D7" w:rsidRPr="00E524E2">
              <w:rPr>
                <w:rFonts w:ascii="Times New Roman" w:hAnsi="Times New Roman" w:cs="Times New Roman"/>
                <w:sz w:val="24"/>
                <w:szCs w:val="24"/>
              </w:rPr>
              <w:t xml:space="preserve">вовлеченности заинтересованных граждан, организаций в реализацию мероприятий по благоустройству территории </w:t>
            </w:r>
            <w:r w:rsidR="0089686A">
              <w:rPr>
                <w:rFonts w:ascii="Times New Roman" w:hAnsi="Times New Roman" w:cs="Times New Roman"/>
                <w:sz w:val="24"/>
                <w:szCs w:val="24"/>
              </w:rPr>
              <w:t>муниципального образования «посёлок Медвенка» Медвенского района</w:t>
            </w:r>
            <w:r w:rsidR="0089686A" w:rsidRPr="00E524E2">
              <w:rPr>
                <w:rFonts w:ascii="Times New Roman" w:hAnsi="Times New Roman" w:cs="Times New Roman"/>
                <w:sz w:val="24"/>
                <w:szCs w:val="24"/>
              </w:rPr>
              <w:t xml:space="preserve"> Курской области</w:t>
            </w:r>
            <w:r w:rsidR="00A776D7" w:rsidRPr="00E524E2">
              <w:rPr>
                <w:rFonts w:ascii="Times New Roman" w:hAnsi="Times New Roman" w:cs="Times New Roman"/>
                <w:sz w:val="24"/>
                <w:szCs w:val="24"/>
              </w:rPr>
              <w:t>.</w:t>
            </w:r>
          </w:p>
        </w:tc>
      </w:tr>
      <w:tr w:rsidR="00A776D7" w:rsidRPr="00E524E2" w:rsidTr="00A776D7">
        <w:tc>
          <w:tcPr>
            <w:tcW w:w="4077" w:type="dxa"/>
            <w:shd w:val="clear" w:color="auto" w:fill="auto"/>
          </w:tcPr>
          <w:p w:rsidR="00A776D7" w:rsidRPr="00E524E2" w:rsidRDefault="00A776D7" w:rsidP="00A776D7">
            <w:pPr>
              <w:pStyle w:val="ConsPlusNormal"/>
              <w:rPr>
                <w:rFonts w:ascii="Times New Roman" w:hAnsi="Times New Roman" w:cs="Times New Roman"/>
                <w:sz w:val="24"/>
                <w:szCs w:val="24"/>
              </w:rPr>
            </w:pPr>
            <w:r w:rsidRPr="00E524E2">
              <w:rPr>
                <w:rFonts w:ascii="Times New Roman" w:hAnsi="Times New Roman" w:cs="Times New Roman"/>
                <w:sz w:val="24"/>
                <w:szCs w:val="24"/>
              </w:rPr>
              <w:t xml:space="preserve">Целевые индикаторы и показатели </w:t>
            </w:r>
            <w:r w:rsidR="003930EA">
              <w:rPr>
                <w:rFonts w:ascii="Times New Roman" w:hAnsi="Times New Roman" w:cs="Times New Roman"/>
                <w:sz w:val="24"/>
                <w:szCs w:val="24"/>
              </w:rPr>
              <w:t xml:space="preserve">государственной </w:t>
            </w:r>
            <w:r w:rsidRPr="00E524E2">
              <w:rPr>
                <w:rFonts w:ascii="Times New Roman" w:hAnsi="Times New Roman" w:cs="Times New Roman"/>
                <w:sz w:val="24"/>
                <w:szCs w:val="24"/>
              </w:rPr>
              <w:t>Программы</w:t>
            </w:r>
          </w:p>
        </w:tc>
        <w:tc>
          <w:tcPr>
            <w:tcW w:w="5493" w:type="dxa"/>
            <w:shd w:val="clear" w:color="auto" w:fill="auto"/>
          </w:tcPr>
          <w:p w:rsidR="003930EA" w:rsidRPr="00E97FA8" w:rsidRDefault="003930EA" w:rsidP="003930EA">
            <w:pPr>
              <w:autoSpaceDE w:val="0"/>
              <w:autoSpaceDN w:val="0"/>
              <w:adjustRightInd w:val="0"/>
              <w:spacing w:after="0" w:line="240" w:lineRule="auto"/>
              <w:ind w:left="106"/>
              <w:jc w:val="both"/>
              <w:rPr>
                <w:rFonts w:ascii="Times New Roman" w:eastAsia="Calibri" w:hAnsi="Times New Roman" w:cs="Times New Roman"/>
                <w:color w:val="000000"/>
                <w:sz w:val="24"/>
                <w:szCs w:val="24"/>
                <w:lang w:eastAsia="ru-RU"/>
              </w:rPr>
            </w:pPr>
            <w:r w:rsidRPr="00E97FA8">
              <w:rPr>
                <w:rFonts w:ascii="Times New Roman" w:hAnsi="Times New Roman" w:cs="Times New Roman"/>
                <w:sz w:val="24"/>
                <w:szCs w:val="24"/>
              </w:rPr>
              <w:t xml:space="preserve">- </w:t>
            </w:r>
            <w:r w:rsidRPr="00E97FA8">
              <w:rPr>
                <w:rFonts w:ascii="Times New Roman" w:eastAsia="Calibri" w:hAnsi="Times New Roman" w:cs="Times New Roman"/>
                <w:color w:val="000000"/>
                <w:sz w:val="24"/>
                <w:szCs w:val="24"/>
                <w:lang w:eastAsia="ru-RU"/>
              </w:rPr>
              <w:t xml:space="preserve">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w:t>
            </w:r>
            <w:r w:rsidRPr="00E97FA8">
              <w:rPr>
                <w:rFonts w:ascii="Times New Roman" w:eastAsia="Calibri" w:hAnsi="Times New Roman" w:cs="Times New Roman"/>
                <w:color w:val="000000"/>
                <w:sz w:val="24"/>
                <w:szCs w:val="24"/>
                <w:lang w:eastAsia="ru-RU"/>
              </w:rPr>
              <w:lastRenderedPageBreak/>
              <w:t xml:space="preserve">малыми архитектурными формами) в общем количестве реализованных в течение планового года проектов благоустройства дворовых территорий; </w:t>
            </w:r>
          </w:p>
          <w:p w:rsidR="003930EA" w:rsidRPr="00E97FA8" w:rsidRDefault="003930EA" w:rsidP="003930EA">
            <w:pPr>
              <w:autoSpaceDE w:val="0"/>
              <w:autoSpaceDN w:val="0"/>
              <w:adjustRightInd w:val="0"/>
              <w:spacing w:after="0" w:line="240" w:lineRule="auto"/>
              <w:ind w:left="106"/>
              <w:jc w:val="both"/>
              <w:rPr>
                <w:rFonts w:ascii="Times New Roman" w:eastAsia="Calibri" w:hAnsi="Times New Roman" w:cs="Times New Roman"/>
                <w:color w:val="000000"/>
                <w:sz w:val="24"/>
                <w:szCs w:val="24"/>
                <w:lang w:eastAsia="ru-RU"/>
              </w:rPr>
            </w:pPr>
            <w:r w:rsidRPr="00E97FA8">
              <w:rPr>
                <w:rFonts w:ascii="Times New Roman" w:eastAsia="Calibri" w:hAnsi="Times New Roman" w:cs="Times New Roman"/>
                <w:color w:val="000000"/>
                <w:sz w:val="24"/>
                <w:szCs w:val="24"/>
                <w:lang w:eastAsia="ru-RU"/>
              </w:rPr>
              <w:t xml:space="preserve">-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 </w:t>
            </w:r>
          </w:p>
          <w:p w:rsidR="003930EA" w:rsidRPr="00E97FA8" w:rsidRDefault="003930EA" w:rsidP="003930EA">
            <w:pPr>
              <w:widowControl w:val="0"/>
              <w:autoSpaceDE w:val="0"/>
              <w:autoSpaceDN w:val="0"/>
              <w:adjustRightInd w:val="0"/>
              <w:spacing w:after="0" w:line="240" w:lineRule="auto"/>
              <w:ind w:left="106"/>
              <w:jc w:val="both"/>
              <w:rPr>
                <w:rFonts w:ascii="Times New Roman" w:eastAsia="Calibri" w:hAnsi="Times New Roman" w:cs="Times New Roman"/>
                <w:color w:val="000000"/>
                <w:sz w:val="24"/>
                <w:szCs w:val="24"/>
                <w:lang w:eastAsia="ru-RU"/>
              </w:rPr>
            </w:pPr>
            <w:r w:rsidRPr="00E97FA8">
              <w:rPr>
                <w:rFonts w:ascii="Times New Roman" w:eastAsia="Calibri" w:hAnsi="Times New Roman" w:cs="Times New Roman"/>
                <w:color w:val="000000"/>
                <w:sz w:val="24"/>
                <w:szCs w:val="24"/>
                <w:lang w:eastAsia="ru-RU"/>
              </w:rPr>
              <w:t>- 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p w:rsidR="003930EA" w:rsidRPr="00E97FA8" w:rsidRDefault="003930EA" w:rsidP="003930EA">
            <w:pPr>
              <w:widowControl w:val="0"/>
              <w:autoSpaceDE w:val="0"/>
              <w:autoSpaceDN w:val="0"/>
              <w:adjustRightInd w:val="0"/>
              <w:spacing w:after="0" w:line="240" w:lineRule="auto"/>
              <w:ind w:left="106"/>
              <w:jc w:val="both"/>
              <w:rPr>
                <w:rFonts w:ascii="Times New Roman" w:eastAsia="Calibri" w:hAnsi="Times New Roman" w:cs="Times New Roman"/>
                <w:color w:val="000000"/>
                <w:sz w:val="24"/>
                <w:szCs w:val="24"/>
                <w:lang w:eastAsia="ru-RU"/>
              </w:rPr>
            </w:pPr>
            <w:r w:rsidRPr="00E97FA8">
              <w:rPr>
                <w:rFonts w:ascii="Times New Roman" w:eastAsia="Calibri" w:hAnsi="Times New Roman" w:cs="Times New Roman"/>
                <w:color w:val="000000"/>
                <w:sz w:val="24"/>
                <w:szCs w:val="24"/>
                <w:lang w:eastAsia="ru-RU"/>
              </w:rPr>
              <w:t>- количество благоустроенных мест массового отдыха населения (скверы, парки, набережные и т.д.);</w:t>
            </w:r>
          </w:p>
          <w:p w:rsidR="00A776D7" w:rsidRPr="00E524E2" w:rsidRDefault="003930EA" w:rsidP="003930EA">
            <w:pPr>
              <w:pStyle w:val="ConsPlusNormal"/>
              <w:widowControl w:val="0"/>
              <w:adjustRightInd/>
              <w:ind w:right="282"/>
              <w:jc w:val="both"/>
              <w:rPr>
                <w:rFonts w:ascii="Times New Roman" w:hAnsi="Times New Roman" w:cs="Times New Roman"/>
                <w:sz w:val="24"/>
                <w:szCs w:val="24"/>
              </w:rPr>
            </w:pPr>
            <w:r w:rsidRPr="00E97FA8">
              <w:rPr>
                <w:rFonts w:ascii="Times New Roman" w:eastAsia="Calibri" w:hAnsi="Times New Roman" w:cs="Times New Roman"/>
                <w:color w:val="000000"/>
                <w:sz w:val="24"/>
                <w:szCs w:val="24"/>
              </w:rPr>
              <w:t>- количество реализованных проектов по благоустройству, отобранных на конкурс лучших практик для направления в Минстрой России</w:t>
            </w:r>
          </w:p>
        </w:tc>
      </w:tr>
      <w:tr w:rsidR="00A776D7" w:rsidRPr="00E524E2" w:rsidTr="00A776D7">
        <w:tc>
          <w:tcPr>
            <w:tcW w:w="4077" w:type="dxa"/>
            <w:shd w:val="clear" w:color="auto" w:fill="auto"/>
          </w:tcPr>
          <w:p w:rsidR="00A776D7" w:rsidRPr="00E524E2" w:rsidRDefault="00A776D7" w:rsidP="00A776D7">
            <w:pPr>
              <w:pStyle w:val="ConsPlusNormal"/>
              <w:rPr>
                <w:rFonts w:ascii="Times New Roman" w:hAnsi="Times New Roman" w:cs="Times New Roman"/>
                <w:sz w:val="24"/>
                <w:szCs w:val="24"/>
              </w:rPr>
            </w:pPr>
            <w:r w:rsidRPr="00E524E2">
              <w:rPr>
                <w:rFonts w:ascii="Times New Roman" w:hAnsi="Times New Roman" w:cs="Times New Roman"/>
                <w:sz w:val="24"/>
                <w:szCs w:val="24"/>
              </w:rPr>
              <w:lastRenderedPageBreak/>
              <w:t>Срок реализации Программы</w:t>
            </w:r>
          </w:p>
        </w:tc>
        <w:tc>
          <w:tcPr>
            <w:tcW w:w="5493" w:type="dxa"/>
            <w:shd w:val="clear" w:color="auto" w:fill="auto"/>
          </w:tcPr>
          <w:p w:rsidR="00A776D7" w:rsidRPr="00E524E2" w:rsidRDefault="00A776D7" w:rsidP="005D1B46">
            <w:pPr>
              <w:pStyle w:val="ConsPlusNormal"/>
              <w:ind w:left="176" w:right="282"/>
              <w:jc w:val="both"/>
              <w:rPr>
                <w:rFonts w:ascii="Times New Roman" w:hAnsi="Times New Roman" w:cs="Times New Roman"/>
                <w:sz w:val="24"/>
                <w:szCs w:val="24"/>
              </w:rPr>
            </w:pPr>
            <w:r w:rsidRPr="00E524E2">
              <w:rPr>
                <w:rFonts w:ascii="Times New Roman" w:hAnsi="Times New Roman" w:cs="Times New Roman"/>
                <w:sz w:val="24"/>
                <w:szCs w:val="24"/>
              </w:rPr>
              <w:t>201</w:t>
            </w:r>
            <w:r w:rsidR="005D1B46">
              <w:rPr>
                <w:rFonts w:ascii="Times New Roman" w:hAnsi="Times New Roman" w:cs="Times New Roman"/>
                <w:sz w:val="24"/>
                <w:szCs w:val="24"/>
              </w:rPr>
              <w:t>8 - 2022</w:t>
            </w:r>
            <w:r w:rsidRPr="00E524E2">
              <w:rPr>
                <w:rFonts w:ascii="Times New Roman" w:hAnsi="Times New Roman" w:cs="Times New Roman"/>
                <w:sz w:val="24"/>
                <w:szCs w:val="24"/>
              </w:rPr>
              <w:t xml:space="preserve"> год</w:t>
            </w:r>
            <w:r w:rsidR="005D1B46">
              <w:rPr>
                <w:rFonts w:ascii="Times New Roman" w:hAnsi="Times New Roman" w:cs="Times New Roman"/>
                <w:sz w:val="24"/>
                <w:szCs w:val="24"/>
              </w:rPr>
              <w:t>ы</w:t>
            </w:r>
          </w:p>
        </w:tc>
      </w:tr>
      <w:tr w:rsidR="00A776D7" w:rsidRPr="00E524E2" w:rsidTr="00A776D7">
        <w:tc>
          <w:tcPr>
            <w:tcW w:w="4077" w:type="dxa"/>
            <w:shd w:val="clear" w:color="auto" w:fill="auto"/>
          </w:tcPr>
          <w:p w:rsidR="00A776D7" w:rsidRPr="00E524E2" w:rsidRDefault="00A776D7" w:rsidP="00A776D7">
            <w:pPr>
              <w:pStyle w:val="ConsPlusNormal"/>
              <w:rPr>
                <w:rFonts w:ascii="Times New Roman" w:hAnsi="Times New Roman" w:cs="Times New Roman"/>
                <w:sz w:val="24"/>
                <w:szCs w:val="24"/>
              </w:rPr>
            </w:pPr>
            <w:r w:rsidRPr="00E524E2">
              <w:rPr>
                <w:rFonts w:ascii="Times New Roman" w:hAnsi="Times New Roman" w:cs="Times New Roman"/>
                <w:sz w:val="24"/>
                <w:szCs w:val="24"/>
              </w:rPr>
              <w:t>Объемы бюджетных ассигнований</w:t>
            </w:r>
          </w:p>
        </w:tc>
        <w:tc>
          <w:tcPr>
            <w:tcW w:w="5493" w:type="dxa"/>
            <w:shd w:val="clear" w:color="auto" w:fill="auto"/>
          </w:tcPr>
          <w:p w:rsidR="00A776D7" w:rsidRDefault="00A776D7" w:rsidP="00A776D7">
            <w:pPr>
              <w:pStyle w:val="ConsPlusNormal"/>
              <w:ind w:left="176" w:right="282"/>
              <w:jc w:val="both"/>
              <w:rPr>
                <w:rFonts w:ascii="Times New Roman" w:hAnsi="Times New Roman" w:cs="Times New Roman"/>
                <w:sz w:val="24"/>
                <w:szCs w:val="24"/>
              </w:rPr>
            </w:pPr>
            <w:r w:rsidRPr="00E524E2">
              <w:rPr>
                <w:rFonts w:ascii="Times New Roman" w:hAnsi="Times New Roman" w:cs="Times New Roman"/>
                <w:sz w:val="24"/>
                <w:szCs w:val="24"/>
              </w:rPr>
              <w:t xml:space="preserve">Общий объем средств, направляемых на реализацию муниципальной программы составляет </w:t>
            </w:r>
            <w:r w:rsidR="00227FA7" w:rsidRPr="00227FA7">
              <w:rPr>
                <w:rFonts w:ascii="Times New Roman" w:hAnsi="Times New Roman" w:cs="Times New Roman"/>
                <w:b/>
                <w:sz w:val="22"/>
                <w:szCs w:val="22"/>
              </w:rPr>
              <w:t>942</w:t>
            </w:r>
            <w:r w:rsidR="00022D34">
              <w:rPr>
                <w:rFonts w:ascii="Times New Roman" w:hAnsi="Times New Roman" w:cs="Times New Roman"/>
                <w:b/>
                <w:sz w:val="22"/>
                <w:szCs w:val="22"/>
              </w:rPr>
              <w:t>8</w:t>
            </w:r>
            <w:r w:rsidR="00227FA7" w:rsidRPr="00227FA7">
              <w:rPr>
                <w:rFonts w:ascii="Times New Roman" w:hAnsi="Times New Roman" w:cs="Times New Roman"/>
                <w:b/>
                <w:sz w:val="22"/>
                <w:szCs w:val="22"/>
              </w:rPr>
              <w:t>,</w:t>
            </w:r>
            <w:r w:rsidR="00022D34">
              <w:rPr>
                <w:rFonts w:ascii="Times New Roman" w:hAnsi="Times New Roman" w:cs="Times New Roman"/>
                <w:b/>
                <w:sz w:val="22"/>
                <w:szCs w:val="22"/>
              </w:rPr>
              <w:t>1</w:t>
            </w:r>
            <w:r w:rsidR="00227FA7" w:rsidRPr="00227FA7">
              <w:rPr>
                <w:rFonts w:ascii="Times New Roman" w:hAnsi="Times New Roman" w:cs="Times New Roman"/>
                <w:b/>
                <w:sz w:val="22"/>
                <w:szCs w:val="22"/>
              </w:rPr>
              <w:t>45</w:t>
            </w:r>
            <w:r w:rsidRPr="00E524E2">
              <w:rPr>
                <w:rFonts w:ascii="Times New Roman" w:hAnsi="Times New Roman" w:cs="Times New Roman"/>
                <w:sz w:val="24"/>
                <w:szCs w:val="24"/>
              </w:rPr>
              <w:t xml:space="preserve"> тыс. рублей, из них:</w:t>
            </w:r>
          </w:p>
          <w:p w:rsidR="007B32DA" w:rsidRPr="00E524E2" w:rsidRDefault="00227FA7" w:rsidP="00A776D7">
            <w:pPr>
              <w:pStyle w:val="ConsPlusNormal"/>
              <w:ind w:left="176" w:right="282"/>
              <w:jc w:val="both"/>
              <w:rPr>
                <w:rFonts w:ascii="Times New Roman" w:hAnsi="Times New Roman" w:cs="Times New Roman"/>
                <w:sz w:val="24"/>
                <w:szCs w:val="24"/>
              </w:rPr>
            </w:pPr>
            <w:r w:rsidRPr="00227FA7">
              <w:rPr>
                <w:rFonts w:ascii="Times New Roman" w:hAnsi="Times New Roman" w:cs="Times New Roman"/>
                <w:b/>
                <w:sz w:val="22"/>
                <w:szCs w:val="22"/>
              </w:rPr>
              <w:t>1543,880</w:t>
            </w:r>
            <w:r w:rsidR="007B32DA" w:rsidRPr="00E524E2">
              <w:rPr>
                <w:rFonts w:ascii="Times New Roman" w:hAnsi="Times New Roman" w:cs="Times New Roman"/>
                <w:sz w:val="24"/>
                <w:szCs w:val="24"/>
              </w:rPr>
              <w:t xml:space="preserve"> тыс. рублей за счет </w:t>
            </w:r>
            <w:r w:rsidR="007B32DA">
              <w:rPr>
                <w:rFonts w:ascii="Times New Roman" w:hAnsi="Times New Roman" w:cs="Times New Roman"/>
                <w:sz w:val="24"/>
                <w:szCs w:val="24"/>
              </w:rPr>
              <w:t>средств бюджета Курской области,</w:t>
            </w:r>
          </w:p>
          <w:p w:rsidR="00A776D7" w:rsidRPr="00E524E2" w:rsidRDefault="00227FA7" w:rsidP="007F6D21">
            <w:pPr>
              <w:pStyle w:val="ConsPlusNormal"/>
              <w:ind w:left="176" w:right="282"/>
              <w:jc w:val="both"/>
              <w:rPr>
                <w:rFonts w:ascii="Times New Roman" w:hAnsi="Times New Roman" w:cs="Times New Roman"/>
                <w:sz w:val="24"/>
                <w:szCs w:val="24"/>
              </w:rPr>
            </w:pPr>
            <w:r w:rsidRPr="00227FA7">
              <w:rPr>
                <w:rFonts w:ascii="Times New Roman" w:hAnsi="Times New Roman" w:cs="Times New Roman"/>
                <w:b/>
                <w:sz w:val="22"/>
                <w:szCs w:val="22"/>
              </w:rPr>
              <w:t>1300,0</w:t>
            </w:r>
            <w:r w:rsidR="00A776D7" w:rsidRPr="00E524E2">
              <w:rPr>
                <w:rFonts w:ascii="Times New Roman" w:hAnsi="Times New Roman" w:cs="Times New Roman"/>
                <w:sz w:val="24"/>
                <w:szCs w:val="24"/>
              </w:rPr>
              <w:t xml:space="preserve"> тыс. рублей за счет средств бюджета </w:t>
            </w:r>
            <w:r w:rsidR="007F6D21">
              <w:rPr>
                <w:rFonts w:ascii="Times New Roman" w:hAnsi="Times New Roman" w:cs="Times New Roman"/>
                <w:sz w:val="24"/>
                <w:szCs w:val="24"/>
              </w:rPr>
              <w:t>муниципального образования «посёлок Медвенка» Медвенского района</w:t>
            </w:r>
            <w:r w:rsidR="007F6D21" w:rsidRPr="00E524E2">
              <w:rPr>
                <w:rFonts w:ascii="Times New Roman" w:hAnsi="Times New Roman" w:cs="Times New Roman"/>
                <w:sz w:val="24"/>
                <w:szCs w:val="24"/>
              </w:rPr>
              <w:t xml:space="preserve"> Курской области</w:t>
            </w:r>
          </w:p>
        </w:tc>
      </w:tr>
      <w:tr w:rsidR="00A776D7" w:rsidRPr="00E524E2" w:rsidTr="00A776D7">
        <w:tc>
          <w:tcPr>
            <w:tcW w:w="4077" w:type="dxa"/>
            <w:shd w:val="clear" w:color="auto" w:fill="auto"/>
          </w:tcPr>
          <w:p w:rsidR="00A776D7" w:rsidRPr="00E524E2" w:rsidRDefault="00A776D7" w:rsidP="00A776D7">
            <w:pPr>
              <w:pStyle w:val="ConsPlusNormal"/>
              <w:rPr>
                <w:rFonts w:ascii="Times New Roman" w:hAnsi="Times New Roman" w:cs="Times New Roman"/>
                <w:sz w:val="24"/>
                <w:szCs w:val="24"/>
              </w:rPr>
            </w:pPr>
            <w:r w:rsidRPr="00E524E2">
              <w:rPr>
                <w:rFonts w:ascii="Times New Roman" w:hAnsi="Times New Roman" w:cs="Times New Roman"/>
                <w:sz w:val="24"/>
                <w:szCs w:val="24"/>
              </w:rPr>
              <w:t>Ожидаемые результаты реализации Программы</w:t>
            </w:r>
          </w:p>
        </w:tc>
        <w:tc>
          <w:tcPr>
            <w:tcW w:w="5493" w:type="dxa"/>
            <w:shd w:val="clear" w:color="auto" w:fill="auto"/>
          </w:tcPr>
          <w:p w:rsidR="00A776D7" w:rsidRPr="00E524E2" w:rsidRDefault="005D1B46" w:rsidP="00A776D7">
            <w:pPr>
              <w:pStyle w:val="ConsPlusNormal"/>
              <w:widowControl w:val="0"/>
              <w:numPr>
                <w:ilvl w:val="0"/>
                <w:numId w:val="10"/>
              </w:numPr>
              <w:adjustRightInd/>
              <w:ind w:left="176" w:right="282" w:firstLine="0"/>
              <w:jc w:val="both"/>
              <w:rPr>
                <w:rFonts w:ascii="Times New Roman" w:hAnsi="Times New Roman" w:cs="Times New Roman"/>
                <w:sz w:val="24"/>
                <w:szCs w:val="24"/>
              </w:rPr>
            </w:pPr>
            <w:r w:rsidRPr="00E524E2">
              <w:rPr>
                <w:rFonts w:ascii="Times New Roman" w:hAnsi="Times New Roman" w:cs="Times New Roman"/>
                <w:sz w:val="24"/>
                <w:szCs w:val="24"/>
              </w:rPr>
              <w:t xml:space="preserve">Повышение </w:t>
            </w:r>
            <w:r>
              <w:rPr>
                <w:rFonts w:ascii="Times New Roman" w:hAnsi="Times New Roman" w:cs="Times New Roman"/>
                <w:sz w:val="24"/>
                <w:szCs w:val="24"/>
              </w:rPr>
              <w:t xml:space="preserve">качества и комфорта городской среды </w:t>
            </w:r>
            <w:r w:rsidR="00D04643">
              <w:rPr>
                <w:rFonts w:ascii="Times New Roman" w:hAnsi="Times New Roman" w:cs="Times New Roman"/>
                <w:sz w:val="24"/>
                <w:szCs w:val="24"/>
              </w:rPr>
              <w:t>на</w:t>
            </w:r>
            <w:r w:rsidR="00A776D7" w:rsidRPr="00E524E2">
              <w:rPr>
                <w:rFonts w:ascii="Times New Roman" w:hAnsi="Times New Roman" w:cs="Times New Roman"/>
                <w:sz w:val="24"/>
                <w:szCs w:val="24"/>
              </w:rPr>
              <w:t xml:space="preserve"> дворовых территорий </w:t>
            </w:r>
            <w:r w:rsidR="0089686A">
              <w:rPr>
                <w:rFonts w:ascii="Times New Roman" w:hAnsi="Times New Roman" w:cs="Times New Roman"/>
                <w:sz w:val="24"/>
                <w:szCs w:val="24"/>
              </w:rPr>
              <w:t>муниципального образования «посёлок Медвенка» Медвенского района</w:t>
            </w:r>
            <w:r w:rsidR="0089686A" w:rsidRPr="00E524E2">
              <w:rPr>
                <w:rFonts w:ascii="Times New Roman" w:hAnsi="Times New Roman" w:cs="Times New Roman"/>
                <w:sz w:val="24"/>
                <w:szCs w:val="24"/>
              </w:rPr>
              <w:t xml:space="preserve"> Курской области</w:t>
            </w:r>
            <w:r w:rsidR="0089686A">
              <w:rPr>
                <w:rFonts w:ascii="Times New Roman" w:hAnsi="Times New Roman" w:cs="Times New Roman"/>
                <w:sz w:val="24"/>
                <w:szCs w:val="24"/>
              </w:rPr>
              <w:t xml:space="preserve"> -</w:t>
            </w:r>
            <w:r w:rsidR="0071771A">
              <w:rPr>
                <w:rFonts w:ascii="Times New Roman" w:hAnsi="Times New Roman" w:cs="Times New Roman"/>
                <w:sz w:val="24"/>
                <w:szCs w:val="24"/>
              </w:rPr>
              <w:t>15</w:t>
            </w:r>
            <w:r w:rsidR="00153FA2">
              <w:rPr>
                <w:rFonts w:ascii="Times New Roman" w:hAnsi="Times New Roman" w:cs="Times New Roman"/>
                <w:sz w:val="24"/>
                <w:szCs w:val="24"/>
              </w:rPr>
              <w:t>.</w:t>
            </w:r>
          </w:p>
          <w:p w:rsidR="00A776D7" w:rsidRPr="00E524E2" w:rsidRDefault="00A776D7" w:rsidP="00227FA7">
            <w:pPr>
              <w:pStyle w:val="ConsPlusNormal"/>
              <w:widowControl w:val="0"/>
              <w:numPr>
                <w:ilvl w:val="0"/>
                <w:numId w:val="10"/>
              </w:numPr>
              <w:adjustRightInd/>
              <w:ind w:left="176" w:right="282" w:firstLine="0"/>
              <w:jc w:val="both"/>
              <w:rPr>
                <w:rFonts w:ascii="Times New Roman" w:hAnsi="Times New Roman" w:cs="Times New Roman"/>
                <w:sz w:val="24"/>
                <w:szCs w:val="24"/>
              </w:rPr>
            </w:pPr>
            <w:r w:rsidRPr="00E524E2">
              <w:rPr>
                <w:rFonts w:ascii="Times New Roman" w:hAnsi="Times New Roman" w:cs="Times New Roman"/>
                <w:sz w:val="24"/>
                <w:szCs w:val="24"/>
              </w:rPr>
              <w:t xml:space="preserve">Благоустройство общественных территорий </w:t>
            </w:r>
            <w:r w:rsidR="006C3F44">
              <w:rPr>
                <w:rFonts w:ascii="Times New Roman" w:hAnsi="Times New Roman" w:cs="Times New Roman"/>
                <w:sz w:val="24"/>
                <w:szCs w:val="24"/>
              </w:rPr>
              <w:t>муниципального образования «посёлок Медвенка» Медвенского района</w:t>
            </w:r>
            <w:r w:rsidR="006C3F44" w:rsidRPr="00E524E2">
              <w:rPr>
                <w:rFonts w:ascii="Times New Roman" w:hAnsi="Times New Roman" w:cs="Times New Roman"/>
                <w:sz w:val="24"/>
                <w:szCs w:val="24"/>
              </w:rPr>
              <w:t xml:space="preserve"> Курской области</w:t>
            </w:r>
            <w:r w:rsidRPr="00E524E2">
              <w:rPr>
                <w:rFonts w:ascii="Times New Roman" w:hAnsi="Times New Roman" w:cs="Times New Roman"/>
                <w:sz w:val="24"/>
                <w:szCs w:val="24"/>
              </w:rPr>
              <w:t xml:space="preserve"> - </w:t>
            </w:r>
            <w:r w:rsidR="00227FA7">
              <w:rPr>
                <w:rFonts w:ascii="Times New Roman" w:hAnsi="Times New Roman" w:cs="Times New Roman"/>
                <w:sz w:val="24"/>
                <w:szCs w:val="24"/>
              </w:rPr>
              <w:t>2</w:t>
            </w:r>
            <w:r w:rsidRPr="00E524E2">
              <w:rPr>
                <w:rFonts w:ascii="Times New Roman" w:hAnsi="Times New Roman" w:cs="Times New Roman"/>
                <w:sz w:val="24"/>
                <w:szCs w:val="24"/>
              </w:rPr>
              <w:t>.</w:t>
            </w:r>
          </w:p>
        </w:tc>
      </w:tr>
    </w:tbl>
    <w:p w:rsidR="001A704E" w:rsidRPr="00E524E2" w:rsidRDefault="001A704E" w:rsidP="00C22909">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07429E" w:rsidRPr="003930EA" w:rsidRDefault="003743D3" w:rsidP="003930EA">
      <w:pPr>
        <w:pStyle w:val="aa"/>
        <w:numPr>
          <w:ilvl w:val="0"/>
          <w:numId w:val="3"/>
        </w:numPr>
        <w:tabs>
          <w:tab w:val="left" w:pos="567"/>
        </w:tabs>
        <w:spacing w:after="0" w:line="240" w:lineRule="auto"/>
        <w:jc w:val="center"/>
        <w:rPr>
          <w:rFonts w:ascii="Times New Roman" w:hAnsi="Times New Roman" w:cs="Times New Roman"/>
          <w:b/>
          <w:color w:val="000000"/>
          <w:sz w:val="24"/>
          <w:szCs w:val="24"/>
        </w:rPr>
      </w:pPr>
      <w:r w:rsidRPr="003930EA">
        <w:rPr>
          <w:rFonts w:ascii="Times New Roman" w:hAnsi="Times New Roman" w:cs="Times New Roman"/>
          <w:b/>
          <w:color w:val="000000"/>
          <w:sz w:val="24"/>
          <w:szCs w:val="24"/>
        </w:rPr>
        <w:t xml:space="preserve">Общая характеристика </w:t>
      </w:r>
      <w:r w:rsidR="0007429E" w:rsidRPr="003930EA">
        <w:rPr>
          <w:rFonts w:ascii="Times New Roman" w:hAnsi="Times New Roman" w:cs="Times New Roman"/>
          <w:b/>
          <w:color w:val="000000"/>
          <w:sz w:val="24"/>
          <w:szCs w:val="24"/>
        </w:rPr>
        <w:t xml:space="preserve">сферы реализации муниципальной программы, </w:t>
      </w:r>
    </w:p>
    <w:p w:rsidR="0007429E" w:rsidRPr="00E524E2" w:rsidRDefault="0007429E" w:rsidP="0007429E">
      <w:pPr>
        <w:tabs>
          <w:tab w:val="left" w:pos="567"/>
        </w:tabs>
        <w:spacing w:after="0" w:line="240" w:lineRule="auto"/>
        <w:ind w:left="540"/>
        <w:jc w:val="center"/>
        <w:rPr>
          <w:rFonts w:ascii="Times New Roman" w:hAnsi="Times New Roman" w:cs="Times New Roman"/>
          <w:b/>
          <w:color w:val="000000"/>
          <w:sz w:val="24"/>
          <w:szCs w:val="24"/>
        </w:rPr>
      </w:pPr>
      <w:r w:rsidRPr="00E524E2">
        <w:rPr>
          <w:rFonts w:ascii="Times New Roman" w:hAnsi="Times New Roman" w:cs="Times New Roman"/>
          <w:b/>
          <w:color w:val="000000"/>
          <w:sz w:val="24"/>
          <w:szCs w:val="24"/>
        </w:rPr>
        <w:t xml:space="preserve">в том числе формулировки основных проблем в указанной сфере и </w:t>
      </w:r>
    </w:p>
    <w:p w:rsidR="0007429E" w:rsidRPr="00E524E2" w:rsidRDefault="0007429E" w:rsidP="0007429E">
      <w:pPr>
        <w:tabs>
          <w:tab w:val="left" w:pos="567"/>
        </w:tabs>
        <w:spacing w:after="0" w:line="240" w:lineRule="auto"/>
        <w:ind w:left="540"/>
        <w:jc w:val="center"/>
        <w:rPr>
          <w:rFonts w:ascii="Times New Roman" w:hAnsi="Times New Roman" w:cs="Times New Roman"/>
          <w:b/>
          <w:color w:val="000000"/>
          <w:sz w:val="24"/>
          <w:szCs w:val="24"/>
        </w:rPr>
      </w:pPr>
      <w:r w:rsidRPr="00E524E2">
        <w:rPr>
          <w:rFonts w:ascii="Times New Roman" w:hAnsi="Times New Roman" w:cs="Times New Roman"/>
          <w:b/>
          <w:color w:val="000000"/>
          <w:sz w:val="24"/>
          <w:szCs w:val="24"/>
        </w:rPr>
        <w:t>прогноз её развития</w:t>
      </w:r>
    </w:p>
    <w:p w:rsidR="00C22909" w:rsidRPr="00E524E2" w:rsidRDefault="00C22909" w:rsidP="00C22909">
      <w:pPr>
        <w:widowControl w:val="0"/>
        <w:autoSpaceDE w:val="0"/>
        <w:autoSpaceDN w:val="0"/>
        <w:adjustRightInd w:val="0"/>
        <w:spacing w:after="0" w:line="240" w:lineRule="auto"/>
        <w:jc w:val="both"/>
        <w:rPr>
          <w:rFonts w:ascii="Times New Roman" w:hAnsi="Times New Roman" w:cs="Times New Roman"/>
          <w:sz w:val="24"/>
          <w:szCs w:val="24"/>
        </w:rPr>
      </w:pPr>
    </w:p>
    <w:p w:rsidR="005709A0" w:rsidRDefault="00A776D7" w:rsidP="003743D3">
      <w:pPr>
        <w:spacing w:after="0" w:line="240" w:lineRule="auto"/>
        <w:ind w:firstLine="709"/>
        <w:jc w:val="both"/>
        <w:rPr>
          <w:rFonts w:ascii="Times New Roman" w:hAnsi="Times New Roman" w:cs="Times New Roman"/>
          <w:sz w:val="24"/>
          <w:szCs w:val="24"/>
          <w:lang w:eastAsia="ru-RU"/>
        </w:rPr>
      </w:pPr>
      <w:r w:rsidRPr="00E524E2">
        <w:rPr>
          <w:rFonts w:ascii="Times New Roman" w:hAnsi="Times New Roman" w:cs="Times New Roman"/>
          <w:sz w:val="24"/>
          <w:szCs w:val="24"/>
          <w:lang w:eastAsia="ru-RU"/>
        </w:rPr>
        <w:t xml:space="preserve">Территория </w:t>
      </w:r>
      <w:r w:rsidR="0089686A">
        <w:rPr>
          <w:rFonts w:ascii="Times New Roman" w:hAnsi="Times New Roman" w:cs="Times New Roman"/>
          <w:sz w:val="24"/>
          <w:szCs w:val="24"/>
        </w:rPr>
        <w:t>муниципального образования «посёлок Медвенка» Медвенского района</w:t>
      </w:r>
      <w:r w:rsidR="0089686A" w:rsidRPr="00E524E2">
        <w:rPr>
          <w:rFonts w:ascii="Times New Roman" w:hAnsi="Times New Roman" w:cs="Times New Roman"/>
          <w:sz w:val="24"/>
          <w:szCs w:val="24"/>
        </w:rPr>
        <w:t xml:space="preserve"> Курской области</w:t>
      </w:r>
      <w:r w:rsidRPr="00E524E2">
        <w:rPr>
          <w:rFonts w:ascii="Times New Roman" w:hAnsi="Times New Roman" w:cs="Times New Roman"/>
          <w:sz w:val="24"/>
          <w:szCs w:val="24"/>
          <w:lang w:eastAsia="ru-RU"/>
        </w:rPr>
        <w:t xml:space="preserve">насчитывает </w:t>
      </w:r>
      <w:r w:rsidR="00FC04FE">
        <w:rPr>
          <w:rFonts w:ascii="Times New Roman" w:hAnsi="Times New Roman" w:cs="Times New Roman"/>
          <w:sz w:val="24"/>
          <w:szCs w:val="24"/>
          <w:lang w:eastAsia="ru-RU"/>
        </w:rPr>
        <w:t>1 населенный</w:t>
      </w:r>
      <w:r w:rsidRPr="00E524E2">
        <w:rPr>
          <w:rFonts w:ascii="Times New Roman" w:hAnsi="Times New Roman" w:cs="Times New Roman"/>
          <w:sz w:val="24"/>
          <w:szCs w:val="24"/>
          <w:lang w:eastAsia="ru-RU"/>
        </w:rPr>
        <w:t xml:space="preserve"> пункт</w:t>
      </w:r>
      <w:r w:rsidR="00FC04FE">
        <w:rPr>
          <w:rFonts w:ascii="Times New Roman" w:hAnsi="Times New Roman" w:cs="Times New Roman"/>
          <w:sz w:val="24"/>
          <w:szCs w:val="24"/>
          <w:lang w:eastAsia="ru-RU"/>
        </w:rPr>
        <w:t xml:space="preserve"> посёлок Медвенка</w:t>
      </w:r>
      <w:r w:rsidRPr="00E524E2">
        <w:rPr>
          <w:rFonts w:ascii="Times New Roman" w:hAnsi="Times New Roman" w:cs="Times New Roman"/>
          <w:sz w:val="24"/>
          <w:szCs w:val="24"/>
          <w:lang w:eastAsia="ru-RU"/>
        </w:rPr>
        <w:t xml:space="preserve"> с численностью населения более 1000 человек. Жилищный фонд </w:t>
      </w:r>
      <w:r w:rsidR="0089686A">
        <w:rPr>
          <w:rFonts w:ascii="Times New Roman" w:hAnsi="Times New Roman" w:cs="Times New Roman"/>
          <w:sz w:val="24"/>
          <w:szCs w:val="24"/>
        </w:rPr>
        <w:t>муниципального образования «посёлок Медвенка» Медвенского района</w:t>
      </w:r>
      <w:r w:rsidR="0089686A" w:rsidRPr="00E524E2">
        <w:rPr>
          <w:rFonts w:ascii="Times New Roman" w:hAnsi="Times New Roman" w:cs="Times New Roman"/>
          <w:sz w:val="24"/>
          <w:szCs w:val="24"/>
        </w:rPr>
        <w:t xml:space="preserve"> Курской области</w:t>
      </w:r>
      <w:r w:rsidRPr="00E524E2">
        <w:rPr>
          <w:rFonts w:ascii="Times New Roman" w:hAnsi="Times New Roman" w:cs="Times New Roman"/>
          <w:sz w:val="24"/>
          <w:szCs w:val="24"/>
          <w:lang w:eastAsia="ru-RU"/>
        </w:rPr>
        <w:t xml:space="preserve"> представлен многоквартирными жилыми домами. Количество многоквартирных жилых домов, включенных в региональную программу капитального ремонта составляет 2</w:t>
      </w:r>
      <w:r w:rsidR="005709A0">
        <w:rPr>
          <w:rFonts w:ascii="Times New Roman" w:hAnsi="Times New Roman" w:cs="Times New Roman"/>
          <w:sz w:val="24"/>
          <w:szCs w:val="24"/>
          <w:lang w:eastAsia="ru-RU"/>
        </w:rPr>
        <w:t>4</w:t>
      </w:r>
      <w:r w:rsidRPr="00E524E2">
        <w:rPr>
          <w:rFonts w:ascii="Times New Roman" w:hAnsi="Times New Roman" w:cs="Times New Roman"/>
          <w:sz w:val="24"/>
          <w:szCs w:val="24"/>
          <w:lang w:eastAsia="ru-RU"/>
        </w:rPr>
        <w:t xml:space="preserve"> дом</w:t>
      </w:r>
      <w:r w:rsidR="005709A0">
        <w:rPr>
          <w:rFonts w:ascii="Times New Roman" w:hAnsi="Times New Roman" w:cs="Times New Roman"/>
          <w:sz w:val="24"/>
          <w:szCs w:val="24"/>
          <w:lang w:eastAsia="ru-RU"/>
        </w:rPr>
        <w:t>а</w:t>
      </w:r>
      <w:r w:rsidRPr="00E524E2">
        <w:rPr>
          <w:rFonts w:ascii="Times New Roman" w:hAnsi="Times New Roman" w:cs="Times New Roman"/>
          <w:sz w:val="24"/>
          <w:szCs w:val="24"/>
          <w:lang w:eastAsia="ru-RU"/>
        </w:rPr>
        <w:t xml:space="preserve">. </w:t>
      </w:r>
    </w:p>
    <w:p w:rsidR="00A776D7" w:rsidRPr="00E524E2" w:rsidRDefault="00A776D7" w:rsidP="003743D3">
      <w:pPr>
        <w:spacing w:after="0" w:line="240" w:lineRule="auto"/>
        <w:ind w:firstLine="709"/>
        <w:jc w:val="both"/>
        <w:rPr>
          <w:rFonts w:ascii="Times New Roman" w:hAnsi="Times New Roman" w:cs="Times New Roman"/>
          <w:sz w:val="24"/>
          <w:szCs w:val="24"/>
          <w:lang w:eastAsia="ru-RU"/>
        </w:rPr>
      </w:pPr>
      <w:r w:rsidRPr="00E524E2">
        <w:rPr>
          <w:rFonts w:ascii="Times New Roman" w:hAnsi="Times New Roman" w:cs="Times New Roman"/>
          <w:sz w:val="24"/>
          <w:szCs w:val="24"/>
          <w:lang w:eastAsia="ru-RU"/>
        </w:rPr>
        <w:lastRenderedPageBreak/>
        <w:t xml:space="preserve">Со стороны Администрации </w:t>
      </w:r>
      <w:r w:rsidR="005709A0">
        <w:rPr>
          <w:rFonts w:ascii="Times New Roman" w:hAnsi="Times New Roman" w:cs="Times New Roman"/>
          <w:sz w:val="24"/>
          <w:szCs w:val="24"/>
          <w:lang w:eastAsia="ru-RU"/>
        </w:rPr>
        <w:t>посёлка Медвенка Медвенского</w:t>
      </w:r>
      <w:r w:rsidRPr="00E524E2">
        <w:rPr>
          <w:rFonts w:ascii="Times New Roman" w:hAnsi="Times New Roman" w:cs="Times New Roman"/>
          <w:sz w:val="24"/>
          <w:szCs w:val="24"/>
          <w:lang w:eastAsia="ru-RU"/>
        </w:rPr>
        <w:t xml:space="preserve"> района в последние годы уделяется повышенное внимание благоустройству </w:t>
      </w:r>
      <w:r w:rsidR="005709A0">
        <w:rPr>
          <w:rFonts w:ascii="Times New Roman" w:hAnsi="Times New Roman" w:cs="Times New Roman"/>
          <w:sz w:val="24"/>
          <w:szCs w:val="24"/>
          <w:lang w:eastAsia="ru-RU"/>
        </w:rPr>
        <w:t xml:space="preserve">улиц посёлка Медвенка Медвенского </w:t>
      </w:r>
      <w:r w:rsidRPr="00E524E2">
        <w:rPr>
          <w:rFonts w:ascii="Times New Roman" w:hAnsi="Times New Roman" w:cs="Times New Roman"/>
          <w:sz w:val="24"/>
          <w:szCs w:val="24"/>
          <w:lang w:eastAsia="ru-RU"/>
        </w:rPr>
        <w:t>района Курской области.</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xml:space="preserve">Общая площадь благоустройства дворовых территорий </w:t>
      </w:r>
      <w:r w:rsidR="005709A0">
        <w:rPr>
          <w:rFonts w:ascii="Times New Roman" w:hAnsi="Times New Roman" w:cs="Times New Roman"/>
          <w:sz w:val="24"/>
          <w:szCs w:val="24"/>
        </w:rPr>
        <w:t>муниципального образования «посёлок Медвенка» Медвенского района</w:t>
      </w:r>
      <w:r w:rsidR="005709A0" w:rsidRPr="00E524E2">
        <w:rPr>
          <w:rFonts w:ascii="Times New Roman" w:hAnsi="Times New Roman" w:cs="Times New Roman"/>
          <w:sz w:val="24"/>
          <w:szCs w:val="24"/>
        </w:rPr>
        <w:t xml:space="preserve"> Курской области</w:t>
      </w:r>
      <w:r w:rsidR="008B5CCE">
        <w:rPr>
          <w:rFonts w:ascii="Times New Roman" w:hAnsi="Times New Roman" w:cs="Times New Roman"/>
          <w:sz w:val="24"/>
          <w:szCs w:val="24"/>
        </w:rPr>
        <w:t>57213</w:t>
      </w:r>
      <w:r w:rsidRPr="00E524E2">
        <w:rPr>
          <w:rFonts w:ascii="Times New Roman" w:hAnsi="Times New Roman" w:cs="Times New Roman"/>
          <w:sz w:val="24"/>
          <w:szCs w:val="24"/>
        </w:rPr>
        <w:t xml:space="preserve"> кв.м. Благоустройство дворовых территорий в целом или частично не отвечает нормативным требованиям. Пришло в негодность асфальтовое покрытие дворовых проездов и тротуаров, в трех дворах вообще отсутствует твердое покрытие. 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В ряде дворов отсутствует необходимый набор малых</w:t>
      </w:r>
      <w:r w:rsidR="00C471BC">
        <w:rPr>
          <w:rFonts w:ascii="Times New Roman" w:hAnsi="Times New Roman" w:cs="Times New Roman"/>
          <w:sz w:val="24"/>
          <w:szCs w:val="24"/>
        </w:rPr>
        <w:t xml:space="preserve"> архитектурных</w:t>
      </w:r>
      <w:r w:rsidRPr="00E524E2">
        <w:rPr>
          <w:rFonts w:ascii="Times New Roman" w:hAnsi="Times New Roman" w:cs="Times New Roman"/>
          <w:sz w:val="24"/>
          <w:szCs w:val="24"/>
        </w:rPr>
        <w:t xml:space="preserve"> форм и обустроенных площадок. В связи с растущей автомобилизацией населения, парковкой автомобилей на детских площадках и газонах, возникает необходимость в строительстве или устройстве специально обустроенных стоянок для автомобилей.</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xml:space="preserve">Проблемы восстановления и ремонта асфальтового покрытия дворов, озеленения, освещения дворовых территорий на сегодня весьма актуальны и не решены в полном объеме самостоятельно за счет средств </w:t>
      </w:r>
      <w:r w:rsidR="005709A0">
        <w:rPr>
          <w:rFonts w:ascii="Times New Roman" w:hAnsi="Times New Roman" w:cs="Times New Roman"/>
          <w:sz w:val="24"/>
          <w:szCs w:val="24"/>
        </w:rPr>
        <w:t>муниципального образования «посёлок Медвенка» Медвенского района</w:t>
      </w:r>
      <w:r w:rsidR="005709A0" w:rsidRPr="00E524E2">
        <w:rPr>
          <w:rFonts w:ascii="Times New Roman" w:hAnsi="Times New Roman" w:cs="Times New Roman"/>
          <w:sz w:val="24"/>
          <w:szCs w:val="24"/>
        </w:rPr>
        <w:t xml:space="preserve"> Курской области</w:t>
      </w:r>
      <w:r w:rsidRPr="00E524E2">
        <w:rPr>
          <w:rFonts w:ascii="Times New Roman" w:hAnsi="Times New Roman" w:cs="Times New Roman"/>
          <w:sz w:val="24"/>
          <w:szCs w:val="24"/>
        </w:rPr>
        <w:t xml:space="preserve"> в связи с дефицитом бюджета.</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xml:space="preserve">Благоустройству общественных территорий уделяется внимание по остаточному принципу, поскольку большие площади требуют больших денежных вложений по их созданию и дальнейшему содержанию за счет местного бюджета. В тоже время, на территории </w:t>
      </w:r>
      <w:r w:rsidR="005709A0">
        <w:rPr>
          <w:rFonts w:ascii="Times New Roman" w:hAnsi="Times New Roman" w:cs="Times New Roman"/>
          <w:sz w:val="24"/>
          <w:szCs w:val="24"/>
        </w:rPr>
        <w:t>муниципального образования «посёлок Медвенка» Медвенского района</w:t>
      </w:r>
      <w:r w:rsidR="005709A0" w:rsidRPr="00E524E2">
        <w:rPr>
          <w:rFonts w:ascii="Times New Roman" w:hAnsi="Times New Roman" w:cs="Times New Roman"/>
          <w:sz w:val="24"/>
          <w:szCs w:val="24"/>
        </w:rPr>
        <w:t xml:space="preserve"> Курской области</w:t>
      </w:r>
      <w:r w:rsidRPr="00E524E2">
        <w:rPr>
          <w:rFonts w:ascii="Times New Roman" w:hAnsi="Times New Roman" w:cs="Times New Roman"/>
          <w:sz w:val="24"/>
          <w:szCs w:val="24"/>
        </w:rPr>
        <w:t xml:space="preserve"> практически отсутствуют общественные территории, отвечающие санитарным нормам, где жители могут отдохнуть семьями и получить от этого эстетическое удовлетворение. </w:t>
      </w:r>
      <w:r w:rsidR="005709A0">
        <w:rPr>
          <w:rFonts w:ascii="Times New Roman" w:hAnsi="Times New Roman" w:cs="Times New Roman"/>
          <w:sz w:val="24"/>
          <w:szCs w:val="24"/>
        </w:rPr>
        <w:t>В посёлке Медвенка</w:t>
      </w:r>
      <w:r w:rsidRPr="00E524E2">
        <w:rPr>
          <w:rFonts w:ascii="Times New Roman" w:hAnsi="Times New Roman" w:cs="Times New Roman"/>
          <w:sz w:val="24"/>
          <w:szCs w:val="24"/>
        </w:rPr>
        <w:t xml:space="preserve"> – это парк</w:t>
      </w:r>
      <w:r w:rsidR="005709A0">
        <w:rPr>
          <w:rFonts w:ascii="Times New Roman" w:hAnsi="Times New Roman" w:cs="Times New Roman"/>
          <w:sz w:val="24"/>
          <w:szCs w:val="24"/>
        </w:rPr>
        <w:t xml:space="preserve"> 1 Мая</w:t>
      </w:r>
      <w:r w:rsidRPr="00E524E2">
        <w:rPr>
          <w:rFonts w:ascii="Times New Roman" w:hAnsi="Times New Roman" w:cs="Times New Roman"/>
          <w:sz w:val="24"/>
          <w:szCs w:val="24"/>
        </w:rPr>
        <w:t>. Общественные территории требуют устройства тротуарных дорожек, озеленения, установки лавочек и урн для мусора, модернизации детского игрового оборудования, освещения и др.</w:t>
      </w:r>
    </w:p>
    <w:p w:rsidR="00C86171" w:rsidRDefault="00C86171" w:rsidP="003743D3">
      <w:pPr>
        <w:pStyle w:val="ConsPlusNormal"/>
        <w:ind w:firstLine="709"/>
        <w:jc w:val="both"/>
        <w:rPr>
          <w:rFonts w:ascii="Times New Roman" w:hAnsi="Times New Roman" w:cs="Times New Roman"/>
          <w:sz w:val="24"/>
          <w:szCs w:val="24"/>
        </w:rPr>
      </w:pPr>
      <w:r w:rsidRPr="00C86171">
        <w:rPr>
          <w:rFonts w:ascii="Times New Roman" w:hAnsi="Times New Roman" w:cs="Times New Roman"/>
          <w:color w:val="000000"/>
          <w:sz w:val="24"/>
          <w:szCs w:val="24"/>
        </w:rPr>
        <w:t>В связи с улучшением ур</w:t>
      </w:r>
      <w:bookmarkStart w:id="0" w:name="_GoBack"/>
      <w:bookmarkEnd w:id="0"/>
      <w:r w:rsidRPr="00C86171">
        <w:rPr>
          <w:rFonts w:ascii="Times New Roman" w:hAnsi="Times New Roman" w:cs="Times New Roman"/>
          <w:color w:val="000000"/>
          <w:sz w:val="24"/>
          <w:szCs w:val="24"/>
        </w:rPr>
        <w:t>овня качества жизни населения растет потребность в развитии сетей наружного освещения. В настоящее время,  уличное освещение составляет 50% от необходимого, для решения данной проблемы требуются  значительные финансовые  ресурсы. Актуальным, на сегодняшний день, является переход на современные светодиодные уличные светильники. Ежегодно на замену светильников требуется направлять не менее 400 тыс. рублей. Затраты на полноценное освещение города в темное время суток требуется не менее 2,5 млн. рублей. Таким образом, проблема заключается в восстановлении имеющегося освещения, его реконструкции и строительстве нового на улицах муниципального образования.</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Благоустройство общественных территорий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xml:space="preserve">Озелененные территории вместе с насаждениями и цветниками создадут образ </w:t>
      </w:r>
      <w:r w:rsidR="005709A0">
        <w:rPr>
          <w:rFonts w:ascii="Times New Roman" w:hAnsi="Times New Roman" w:cs="Times New Roman"/>
          <w:sz w:val="24"/>
          <w:szCs w:val="24"/>
        </w:rPr>
        <w:t>муниципального образования «посёлок Медвенка»</w:t>
      </w:r>
      <w:r w:rsidRPr="00E524E2">
        <w:rPr>
          <w:rFonts w:ascii="Times New Roman" w:hAnsi="Times New Roman" w:cs="Times New Roman"/>
          <w:sz w:val="24"/>
          <w:szCs w:val="24"/>
        </w:rPr>
        <w:t xml:space="preserve">, сформируют благоприятную и комфортную городскую среду для жителей и гостей </w:t>
      </w:r>
      <w:r w:rsidR="005709A0">
        <w:rPr>
          <w:rFonts w:ascii="Times New Roman" w:hAnsi="Times New Roman" w:cs="Times New Roman"/>
          <w:sz w:val="24"/>
          <w:szCs w:val="24"/>
        </w:rPr>
        <w:t>посёлка</w:t>
      </w:r>
      <w:r w:rsidRPr="00E524E2">
        <w:rPr>
          <w:rFonts w:ascii="Times New Roman" w:hAnsi="Times New Roman" w:cs="Times New Roman"/>
          <w:sz w:val="24"/>
          <w:szCs w:val="24"/>
        </w:rPr>
        <w:t xml:space="preserve">, выполнят рекреационные и санитарно-защитные функции. </w:t>
      </w:r>
    </w:p>
    <w:p w:rsidR="00A776D7"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lastRenderedPageBreak/>
        <w:t>Для обеспечения благоустройства общественных территорий целесообразно проведение следующих мероприятий:</w:t>
      </w:r>
    </w:p>
    <w:p w:rsidR="00043479" w:rsidRPr="00E524E2" w:rsidRDefault="00043479" w:rsidP="000434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устройство и </w:t>
      </w:r>
      <w:r w:rsidRPr="006B253E">
        <w:rPr>
          <w:rFonts w:ascii="Times New Roman" w:hAnsi="Times New Roman" w:cs="Times New Roman"/>
          <w:sz w:val="24"/>
          <w:szCs w:val="24"/>
        </w:rPr>
        <w:t>рем</w:t>
      </w:r>
      <w:r>
        <w:rPr>
          <w:rFonts w:ascii="Times New Roman" w:hAnsi="Times New Roman" w:cs="Times New Roman"/>
          <w:sz w:val="24"/>
          <w:szCs w:val="24"/>
        </w:rPr>
        <w:t xml:space="preserve">онт асфальтобетонного покрытия и </w:t>
      </w:r>
      <w:r w:rsidRPr="006B253E">
        <w:rPr>
          <w:rFonts w:ascii="Times New Roman" w:hAnsi="Times New Roman" w:cs="Times New Roman"/>
          <w:sz w:val="24"/>
          <w:szCs w:val="24"/>
        </w:rPr>
        <w:t>устройство;</w:t>
      </w:r>
    </w:p>
    <w:p w:rsidR="00A776D7" w:rsidRPr="00E524E2" w:rsidRDefault="00A776D7" w:rsidP="00043479">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озеленение, уход за зелеными насаждениями;</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оборудование малыми архитектурными формами, иными некапитальными объектами;</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устройство пешеходных дорожек,</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освещение территорий, в т. ч. декоративное;</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обустройство площадок для отдыха, детских, спортивных площадок;</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установка скамеек и урн, контейнеров для сбора мусора;</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оформление цветников;</w:t>
      </w:r>
    </w:p>
    <w:p w:rsidR="00A776D7" w:rsidRPr="00E524E2" w:rsidRDefault="00A776D7" w:rsidP="003743D3">
      <w:pPr>
        <w:pStyle w:val="Default"/>
        <w:ind w:firstLine="709"/>
        <w:jc w:val="both"/>
        <w:rPr>
          <w:color w:val="auto"/>
        </w:rPr>
      </w:pPr>
      <w:r w:rsidRPr="00E524E2">
        <w:t xml:space="preserve">- </w:t>
      </w:r>
      <w:r w:rsidRPr="00E524E2">
        <w:rPr>
          <w:color w:val="auto"/>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К благоустройству дворовых и общественных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Основным методом решения проблемы должно стать благоустройство дворовых территорий, которое представляет из себя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общественных территорий.</w:t>
      </w:r>
    </w:p>
    <w:p w:rsidR="00A776D7" w:rsidRPr="00E524E2" w:rsidRDefault="00A776D7" w:rsidP="003743D3">
      <w:pPr>
        <w:pStyle w:val="Default"/>
        <w:ind w:firstLine="709"/>
        <w:jc w:val="both"/>
        <w:rPr>
          <w:color w:val="auto"/>
        </w:rPr>
      </w:pPr>
      <w:r w:rsidRPr="00E524E2">
        <w:t xml:space="preserve">Реализация муниципальной программы позволит создать благоприятные условия среды обитания, повысить комфортность проживания населения </w:t>
      </w:r>
      <w:r w:rsidR="00043479">
        <w:t>муниципального образования «посёлок Медвенка»</w:t>
      </w:r>
      <w:r w:rsidRPr="00E524E2">
        <w:t xml:space="preserve">,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E524E2">
        <w:rPr>
          <w:color w:val="auto"/>
        </w:rPr>
        <w:t>обеспечить физическую, пространственную и информационную доступност</w:t>
      </w:r>
      <w:r w:rsidR="00756360" w:rsidRPr="00E524E2">
        <w:rPr>
          <w:color w:val="auto"/>
        </w:rPr>
        <w:t xml:space="preserve">ь зданий, сооружений, дворовых </w:t>
      </w:r>
      <w:r w:rsidRPr="00E524E2">
        <w:rPr>
          <w:color w:val="auto"/>
        </w:rPr>
        <w:t>территорий для инвалидов и других маломобильных групп населения.</w:t>
      </w:r>
    </w:p>
    <w:p w:rsidR="00A776D7" w:rsidRDefault="00A776D7" w:rsidP="00A776D7">
      <w:pPr>
        <w:pStyle w:val="ConsPlusNormal"/>
        <w:jc w:val="both"/>
        <w:rPr>
          <w:rFonts w:ascii="Times New Roman" w:hAnsi="Times New Roman" w:cs="Times New Roman"/>
          <w:sz w:val="24"/>
          <w:szCs w:val="24"/>
        </w:rPr>
      </w:pPr>
    </w:p>
    <w:p w:rsidR="00A776D7" w:rsidRPr="00E524E2" w:rsidRDefault="00A776D7"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Таблица 1 - Оценка состояния сферы благоустройства</w:t>
      </w:r>
    </w:p>
    <w:p w:rsidR="00A776D7" w:rsidRPr="00E524E2" w:rsidRDefault="00043479" w:rsidP="00A776D7">
      <w:pPr>
        <w:pStyle w:val="ConsPlusNormal"/>
        <w:jc w:val="right"/>
        <w:rPr>
          <w:rFonts w:ascii="Times New Roman" w:hAnsi="Times New Roman" w:cs="Times New Roman"/>
          <w:sz w:val="24"/>
          <w:szCs w:val="24"/>
        </w:rPr>
      </w:pPr>
      <w:r>
        <w:rPr>
          <w:rFonts w:ascii="Times New Roman" w:hAnsi="Times New Roman" w:cs="Times New Roman"/>
          <w:sz w:val="24"/>
          <w:szCs w:val="24"/>
        </w:rPr>
        <w:t>муниципального образования «посёлок Медвенка» Медвенского района</w:t>
      </w:r>
      <w:r w:rsidRPr="00E524E2">
        <w:rPr>
          <w:rFonts w:ascii="Times New Roman" w:hAnsi="Times New Roman" w:cs="Times New Roman"/>
          <w:sz w:val="24"/>
          <w:szCs w:val="24"/>
        </w:rPr>
        <w:t xml:space="preserve"> Курской области</w:t>
      </w:r>
    </w:p>
    <w:tbl>
      <w:tblPr>
        <w:tblpPr w:leftFromText="180" w:rightFromText="180" w:vertAnchor="text" w:horzAnchor="margin" w:tblpY="154"/>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13"/>
        <w:gridCol w:w="3685"/>
        <w:gridCol w:w="1134"/>
        <w:gridCol w:w="708"/>
        <w:gridCol w:w="709"/>
        <w:gridCol w:w="709"/>
        <w:gridCol w:w="709"/>
        <w:gridCol w:w="709"/>
      </w:tblGrid>
      <w:tr w:rsidR="00D04643" w:rsidRPr="00E524E2" w:rsidTr="002D3190">
        <w:trPr>
          <w:trHeight w:val="1007"/>
        </w:trPr>
        <w:tc>
          <w:tcPr>
            <w:tcW w:w="913" w:type="dxa"/>
            <w:vMerge w:val="restart"/>
            <w:tcBorders>
              <w:bottom w:val="single" w:sz="4" w:space="0" w:color="auto"/>
            </w:tcBorders>
          </w:tcPr>
          <w:p w:rsidR="00D04643" w:rsidRPr="00E524E2" w:rsidRDefault="00D04643"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N п/п</w:t>
            </w:r>
          </w:p>
        </w:tc>
        <w:tc>
          <w:tcPr>
            <w:tcW w:w="3685" w:type="dxa"/>
            <w:vMerge w:val="restart"/>
          </w:tcPr>
          <w:p w:rsidR="00D04643" w:rsidRPr="00E524E2" w:rsidRDefault="00D04643"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 xml:space="preserve">Наименование показателя </w:t>
            </w:r>
          </w:p>
        </w:tc>
        <w:tc>
          <w:tcPr>
            <w:tcW w:w="1134" w:type="dxa"/>
            <w:vMerge w:val="restart"/>
          </w:tcPr>
          <w:p w:rsidR="00D04643" w:rsidRPr="00E524E2" w:rsidRDefault="00D04643"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Единица измерения</w:t>
            </w:r>
          </w:p>
        </w:tc>
        <w:tc>
          <w:tcPr>
            <w:tcW w:w="3544" w:type="dxa"/>
            <w:gridSpan w:val="5"/>
            <w:tcBorders>
              <w:bottom w:val="single" w:sz="4" w:space="0" w:color="auto"/>
            </w:tcBorders>
          </w:tcPr>
          <w:p w:rsidR="00D04643" w:rsidRPr="00E524E2" w:rsidRDefault="00D04643"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Год формирования муниципальной программы</w:t>
            </w:r>
          </w:p>
          <w:p w:rsidR="00D04643" w:rsidRPr="00E524E2" w:rsidRDefault="00D04643" w:rsidP="00A776D7">
            <w:pPr>
              <w:pStyle w:val="ConsPlusNormal"/>
              <w:jc w:val="center"/>
              <w:rPr>
                <w:rFonts w:ascii="Times New Roman" w:hAnsi="Times New Roman" w:cs="Times New Roman"/>
                <w:sz w:val="24"/>
                <w:szCs w:val="24"/>
              </w:rPr>
            </w:pPr>
          </w:p>
        </w:tc>
      </w:tr>
      <w:tr w:rsidR="00D04643" w:rsidRPr="00E524E2" w:rsidTr="002D3190">
        <w:trPr>
          <w:trHeight w:val="517"/>
        </w:trPr>
        <w:tc>
          <w:tcPr>
            <w:tcW w:w="913" w:type="dxa"/>
            <w:vMerge/>
          </w:tcPr>
          <w:p w:rsidR="00D04643" w:rsidRPr="00E524E2" w:rsidRDefault="00D04643" w:rsidP="00A776D7">
            <w:pPr>
              <w:rPr>
                <w:rFonts w:ascii="Times New Roman" w:hAnsi="Times New Roman" w:cs="Times New Roman"/>
                <w:sz w:val="24"/>
                <w:szCs w:val="24"/>
              </w:rPr>
            </w:pPr>
          </w:p>
        </w:tc>
        <w:tc>
          <w:tcPr>
            <w:tcW w:w="3685" w:type="dxa"/>
            <w:vMerge/>
          </w:tcPr>
          <w:p w:rsidR="00D04643" w:rsidRPr="00E524E2" w:rsidRDefault="00D04643" w:rsidP="00A776D7">
            <w:pPr>
              <w:rPr>
                <w:rFonts w:ascii="Times New Roman" w:hAnsi="Times New Roman" w:cs="Times New Roman"/>
                <w:sz w:val="24"/>
                <w:szCs w:val="24"/>
              </w:rPr>
            </w:pPr>
          </w:p>
        </w:tc>
        <w:tc>
          <w:tcPr>
            <w:tcW w:w="1134" w:type="dxa"/>
            <w:vMerge/>
          </w:tcPr>
          <w:p w:rsidR="00D04643" w:rsidRPr="00E524E2" w:rsidRDefault="00D04643" w:rsidP="00A776D7">
            <w:pPr>
              <w:rPr>
                <w:rFonts w:ascii="Times New Roman" w:hAnsi="Times New Roman" w:cs="Times New Roman"/>
                <w:sz w:val="24"/>
                <w:szCs w:val="24"/>
              </w:rPr>
            </w:pPr>
          </w:p>
        </w:tc>
        <w:tc>
          <w:tcPr>
            <w:tcW w:w="708" w:type="dxa"/>
          </w:tcPr>
          <w:p w:rsidR="00D04643" w:rsidRPr="00E524E2" w:rsidRDefault="007C38EE" w:rsidP="00A776D7">
            <w:pPr>
              <w:rPr>
                <w:rFonts w:ascii="Times New Roman" w:hAnsi="Times New Roman" w:cs="Times New Roman"/>
                <w:sz w:val="24"/>
                <w:szCs w:val="24"/>
              </w:rPr>
            </w:pPr>
            <w:r>
              <w:rPr>
                <w:rFonts w:ascii="Times New Roman" w:hAnsi="Times New Roman" w:cs="Times New Roman"/>
                <w:sz w:val="24"/>
                <w:szCs w:val="24"/>
              </w:rPr>
              <w:t>2018</w:t>
            </w:r>
          </w:p>
        </w:tc>
        <w:tc>
          <w:tcPr>
            <w:tcW w:w="709" w:type="dxa"/>
          </w:tcPr>
          <w:p w:rsidR="00D04643" w:rsidRPr="00E524E2" w:rsidRDefault="007C38EE" w:rsidP="00A776D7">
            <w:pPr>
              <w:rPr>
                <w:rFonts w:ascii="Times New Roman" w:hAnsi="Times New Roman" w:cs="Times New Roman"/>
                <w:sz w:val="24"/>
                <w:szCs w:val="24"/>
              </w:rPr>
            </w:pPr>
            <w:r>
              <w:rPr>
                <w:rFonts w:ascii="Times New Roman" w:hAnsi="Times New Roman" w:cs="Times New Roman"/>
                <w:sz w:val="24"/>
                <w:szCs w:val="24"/>
              </w:rPr>
              <w:t>2019</w:t>
            </w:r>
          </w:p>
        </w:tc>
        <w:tc>
          <w:tcPr>
            <w:tcW w:w="709" w:type="dxa"/>
          </w:tcPr>
          <w:p w:rsidR="00D04643" w:rsidRPr="00E524E2" w:rsidRDefault="007C38EE" w:rsidP="00A776D7">
            <w:pPr>
              <w:rPr>
                <w:rFonts w:ascii="Times New Roman" w:hAnsi="Times New Roman" w:cs="Times New Roman"/>
                <w:sz w:val="24"/>
                <w:szCs w:val="24"/>
              </w:rPr>
            </w:pPr>
            <w:r>
              <w:rPr>
                <w:rFonts w:ascii="Times New Roman" w:hAnsi="Times New Roman" w:cs="Times New Roman"/>
                <w:sz w:val="24"/>
                <w:szCs w:val="24"/>
              </w:rPr>
              <w:t>2020</w:t>
            </w:r>
          </w:p>
        </w:tc>
        <w:tc>
          <w:tcPr>
            <w:tcW w:w="709" w:type="dxa"/>
          </w:tcPr>
          <w:p w:rsidR="00D04643" w:rsidRPr="00E524E2" w:rsidRDefault="007C38EE" w:rsidP="00A776D7">
            <w:pPr>
              <w:rPr>
                <w:rFonts w:ascii="Times New Roman" w:hAnsi="Times New Roman" w:cs="Times New Roman"/>
                <w:sz w:val="24"/>
                <w:szCs w:val="24"/>
              </w:rPr>
            </w:pPr>
            <w:r>
              <w:rPr>
                <w:rFonts w:ascii="Times New Roman" w:hAnsi="Times New Roman" w:cs="Times New Roman"/>
                <w:sz w:val="24"/>
                <w:szCs w:val="24"/>
              </w:rPr>
              <w:t>2021</w:t>
            </w:r>
          </w:p>
        </w:tc>
        <w:tc>
          <w:tcPr>
            <w:tcW w:w="709" w:type="dxa"/>
          </w:tcPr>
          <w:p w:rsidR="00D04643" w:rsidRPr="00E524E2" w:rsidRDefault="007C38EE" w:rsidP="00A776D7">
            <w:pPr>
              <w:rPr>
                <w:rFonts w:ascii="Times New Roman" w:hAnsi="Times New Roman" w:cs="Times New Roman"/>
                <w:sz w:val="24"/>
                <w:szCs w:val="24"/>
              </w:rPr>
            </w:pPr>
            <w:r>
              <w:rPr>
                <w:rFonts w:ascii="Times New Roman" w:hAnsi="Times New Roman" w:cs="Times New Roman"/>
                <w:sz w:val="24"/>
                <w:szCs w:val="24"/>
              </w:rPr>
              <w:t>2022</w:t>
            </w: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Количество благоустроенных дворовых территорий МКД</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единиц</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Доля благоустроенных дворовых территорий МКД от общего количества дворовых территорий МКД</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50</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Количество благоустроенных дворовых территорий МКД</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кв.м.</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6455</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 xml:space="preserve">Доля благоустроенных дворовых </w:t>
            </w:r>
            <w:r w:rsidRPr="00E524E2">
              <w:rPr>
                <w:rFonts w:ascii="Times New Roman" w:hAnsi="Times New Roman" w:cs="Times New Roman"/>
                <w:sz w:val="24"/>
                <w:szCs w:val="24"/>
              </w:rPr>
              <w:lastRenderedPageBreak/>
              <w:t>территорий МКД от общего количества дворовых территорий МКД</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lastRenderedPageBreak/>
              <w:t>%</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11,3</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Охват населения благоустроенными дворовыми территориями</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Количество общественных территорий</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единиц</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Площадь общественных территорий</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кв.м.</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50 000</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 xml:space="preserve">Доля благоустроенных общественных территорий от общего количества таких территорий </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Площадь благоустроенных общественных территорий от общего количества таких территорий</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кв.м.</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Объем финансового участия граждан, организаций в выполнении мероприятий по благоустройству дворовых территорий, общественных территорий</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тыс.руб.</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16,0</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bl>
    <w:p w:rsidR="00A776D7" w:rsidRPr="00E524E2" w:rsidRDefault="00A776D7" w:rsidP="00A776D7">
      <w:pPr>
        <w:widowControl w:val="0"/>
        <w:autoSpaceDE w:val="0"/>
        <w:autoSpaceDN w:val="0"/>
        <w:adjustRightInd w:val="0"/>
        <w:spacing w:after="0" w:line="240" w:lineRule="auto"/>
        <w:jc w:val="both"/>
        <w:rPr>
          <w:rFonts w:ascii="Times New Roman" w:hAnsi="Times New Roman" w:cs="Times New Roman"/>
          <w:b/>
          <w:sz w:val="24"/>
          <w:szCs w:val="24"/>
        </w:rPr>
      </w:pPr>
    </w:p>
    <w:p w:rsidR="00C96AEB" w:rsidRDefault="00C96AEB" w:rsidP="00DF00F2">
      <w:pPr>
        <w:widowControl w:val="0"/>
        <w:autoSpaceDE w:val="0"/>
        <w:autoSpaceDN w:val="0"/>
        <w:adjustRightInd w:val="0"/>
        <w:spacing w:after="0" w:line="240" w:lineRule="auto"/>
        <w:jc w:val="center"/>
        <w:rPr>
          <w:rFonts w:ascii="Times New Roman" w:hAnsi="Times New Roman" w:cs="Times New Roman"/>
          <w:b/>
          <w:sz w:val="24"/>
          <w:szCs w:val="24"/>
        </w:rPr>
      </w:pPr>
    </w:p>
    <w:p w:rsidR="00C96AEB" w:rsidRDefault="00C96AEB" w:rsidP="00DF00F2">
      <w:pPr>
        <w:widowControl w:val="0"/>
        <w:autoSpaceDE w:val="0"/>
        <w:autoSpaceDN w:val="0"/>
        <w:adjustRightInd w:val="0"/>
        <w:spacing w:after="0" w:line="240" w:lineRule="auto"/>
        <w:jc w:val="center"/>
        <w:rPr>
          <w:rFonts w:ascii="Times New Roman" w:hAnsi="Times New Roman" w:cs="Times New Roman"/>
          <w:b/>
          <w:sz w:val="24"/>
          <w:szCs w:val="24"/>
        </w:rPr>
      </w:pPr>
    </w:p>
    <w:p w:rsidR="0007429E" w:rsidRPr="00E524E2" w:rsidRDefault="0007429E" w:rsidP="00DF00F2">
      <w:pPr>
        <w:widowControl w:val="0"/>
        <w:autoSpaceDE w:val="0"/>
        <w:autoSpaceDN w:val="0"/>
        <w:adjustRightInd w:val="0"/>
        <w:spacing w:after="0" w:line="240" w:lineRule="auto"/>
        <w:jc w:val="center"/>
        <w:rPr>
          <w:rFonts w:ascii="Times New Roman" w:hAnsi="Times New Roman" w:cs="Times New Roman"/>
          <w:b/>
          <w:sz w:val="24"/>
          <w:szCs w:val="24"/>
        </w:rPr>
      </w:pPr>
      <w:r w:rsidRPr="00E524E2">
        <w:rPr>
          <w:rFonts w:ascii="Times New Roman" w:hAnsi="Times New Roman" w:cs="Times New Roman"/>
          <w:b/>
          <w:sz w:val="24"/>
          <w:szCs w:val="24"/>
        </w:rPr>
        <w:t>II. Приоритеты государственной политики в сфере реализации муниципальной программы, цели, задачи и показатели (индикаторы) достижения целей и решения задач, описание ожидаемых конечных результатов муниципальной программы, сроков и этапов реализации муниципальной программы</w:t>
      </w:r>
    </w:p>
    <w:p w:rsidR="002B7E00" w:rsidRPr="00E524E2" w:rsidRDefault="002B7E00" w:rsidP="00DF00F2">
      <w:pPr>
        <w:spacing w:after="0" w:line="240" w:lineRule="auto"/>
        <w:rPr>
          <w:rFonts w:ascii="Times New Roman" w:hAnsi="Times New Roman" w:cs="Times New Roman"/>
          <w:b/>
          <w:sz w:val="24"/>
          <w:szCs w:val="24"/>
        </w:rPr>
      </w:pPr>
    </w:p>
    <w:p w:rsidR="00A776D7" w:rsidRPr="00E524E2" w:rsidRDefault="00A776D7" w:rsidP="00DF00F2">
      <w:pPr>
        <w:pStyle w:val="ConsPlusNormal"/>
        <w:ind w:firstLine="709"/>
        <w:jc w:val="both"/>
        <w:rPr>
          <w:rFonts w:ascii="Times New Roman" w:hAnsi="Times New Roman" w:cs="Times New Roman"/>
          <w:sz w:val="24"/>
          <w:szCs w:val="24"/>
        </w:rPr>
      </w:pPr>
      <w:bookmarkStart w:id="1" w:name="Par428"/>
      <w:bookmarkEnd w:id="1"/>
      <w:r w:rsidRPr="00E524E2">
        <w:rPr>
          <w:rFonts w:ascii="Times New Roman" w:hAnsi="Times New Roman" w:cs="Times New Roman"/>
          <w:sz w:val="24"/>
          <w:szCs w:val="24"/>
        </w:rPr>
        <w:t xml:space="preserve">2.1. Основной целью муниципальной программы является повышение уровня благоустройства территорий </w:t>
      </w:r>
      <w:r w:rsidR="00C96AEB">
        <w:rPr>
          <w:rFonts w:ascii="Times New Roman" w:hAnsi="Times New Roman" w:cs="Times New Roman"/>
          <w:sz w:val="24"/>
          <w:szCs w:val="24"/>
        </w:rPr>
        <w:t>муниципального образования «посёлок Медвенка» Медвенского района</w:t>
      </w:r>
      <w:r w:rsidR="00C96AEB" w:rsidRPr="00E524E2">
        <w:rPr>
          <w:rFonts w:ascii="Times New Roman" w:hAnsi="Times New Roman" w:cs="Times New Roman"/>
          <w:sz w:val="24"/>
          <w:szCs w:val="24"/>
        </w:rPr>
        <w:t xml:space="preserve"> Курской области</w:t>
      </w:r>
      <w:r w:rsidRPr="00E524E2">
        <w:rPr>
          <w:rFonts w:ascii="Times New Roman" w:hAnsi="Times New Roman" w:cs="Times New Roman"/>
          <w:sz w:val="24"/>
          <w:szCs w:val="24"/>
        </w:rPr>
        <w:t>;</w:t>
      </w:r>
    </w:p>
    <w:p w:rsidR="00A776D7" w:rsidRPr="00E524E2" w:rsidRDefault="00A776D7" w:rsidP="00DF00F2">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2.2. Основные задачи муниципальной программы, направленные на достижение вышеуказанных целей, заключаются в следующем:</w:t>
      </w:r>
    </w:p>
    <w:p w:rsidR="00A776D7" w:rsidRPr="00E524E2" w:rsidRDefault="00A776D7" w:rsidP="00A776D7">
      <w:pPr>
        <w:pStyle w:val="ConsPlusNormal"/>
        <w:ind w:right="282" w:firstLine="709"/>
        <w:jc w:val="both"/>
        <w:rPr>
          <w:rFonts w:ascii="Times New Roman" w:hAnsi="Times New Roman" w:cs="Times New Roman"/>
          <w:sz w:val="24"/>
          <w:szCs w:val="24"/>
        </w:rPr>
      </w:pPr>
      <w:r w:rsidRPr="00E524E2">
        <w:rPr>
          <w:rFonts w:ascii="Times New Roman" w:hAnsi="Times New Roman" w:cs="Times New Roman"/>
          <w:sz w:val="24"/>
          <w:szCs w:val="24"/>
        </w:rPr>
        <w:t xml:space="preserve">- повышение уровня благоустройства дворовых территорий </w:t>
      </w:r>
      <w:r w:rsidR="00C96AEB">
        <w:rPr>
          <w:rFonts w:ascii="Times New Roman" w:hAnsi="Times New Roman" w:cs="Times New Roman"/>
          <w:sz w:val="24"/>
          <w:szCs w:val="24"/>
        </w:rPr>
        <w:t>муниципального образования «посёлок Медвенка» Медвенского района</w:t>
      </w:r>
      <w:r w:rsidR="00C96AEB" w:rsidRPr="00E524E2">
        <w:rPr>
          <w:rFonts w:ascii="Times New Roman" w:hAnsi="Times New Roman" w:cs="Times New Roman"/>
          <w:sz w:val="24"/>
          <w:szCs w:val="24"/>
        </w:rPr>
        <w:t xml:space="preserve"> Курской области</w:t>
      </w:r>
      <w:r w:rsidRPr="00E524E2">
        <w:rPr>
          <w:rFonts w:ascii="Times New Roman" w:hAnsi="Times New Roman" w:cs="Times New Roman"/>
          <w:sz w:val="24"/>
          <w:szCs w:val="24"/>
        </w:rPr>
        <w:t>;</w:t>
      </w:r>
    </w:p>
    <w:p w:rsidR="00A776D7" w:rsidRPr="00E524E2" w:rsidRDefault="00A776D7" w:rsidP="00A776D7">
      <w:pPr>
        <w:pStyle w:val="ConsPlusNormal"/>
        <w:ind w:right="282" w:firstLine="709"/>
        <w:jc w:val="both"/>
        <w:rPr>
          <w:rFonts w:ascii="Times New Roman" w:hAnsi="Times New Roman" w:cs="Times New Roman"/>
          <w:sz w:val="24"/>
          <w:szCs w:val="24"/>
        </w:rPr>
      </w:pPr>
      <w:r w:rsidRPr="00E524E2">
        <w:rPr>
          <w:rFonts w:ascii="Times New Roman" w:hAnsi="Times New Roman" w:cs="Times New Roman"/>
          <w:sz w:val="24"/>
          <w:szCs w:val="24"/>
        </w:rPr>
        <w:t>- повышение уровня благоустройства общественных территорий (парков, скверов, набережных и т.д.);</w:t>
      </w:r>
    </w:p>
    <w:p w:rsidR="00A776D7" w:rsidRPr="00E524E2" w:rsidRDefault="00A776D7" w:rsidP="00A776D7">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территории </w:t>
      </w:r>
      <w:r w:rsidR="00C96AEB">
        <w:rPr>
          <w:rFonts w:ascii="Times New Roman" w:hAnsi="Times New Roman" w:cs="Times New Roman"/>
          <w:sz w:val="24"/>
          <w:szCs w:val="24"/>
        </w:rPr>
        <w:t>муниципального образования «посёлок Медвенка» Медвенского района</w:t>
      </w:r>
      <w:r w:rsidR="00C96AEB" w:rsidRPr="00E524E2">
        <w:rPr>
          <w:rFonts w:ascii="Times New Roman" w:hAnsi="Times New Roman" w:cs="Times New Roman"/>
          <w:sz w:val="24"/>
          <w:szCs w:val="24"/>
        </w:rPr>
        <w:t xml:space="preserve"> Курской области</w:t>
      </w:r>
      <w:r w:rsidRPr="00E524E2">
        <w:rPr>
          <w:rFonts w:ascii="Times New Roman" w:hAnsi="Times New Roman" w:cs="Times New Roman"/>
          <w:sz w:val="24"/>
          <w:szCs w:val="24"/>
        </w:rPr>
        <w:t>.</w:t>
      </w:r>
    </w:p>
    <w:p w:rsidR="00A776D7" w:rsidRPr="00E524E2" w:rsidRDefault="00A776D7" w:rsidP="00A776D7">
      <w:pPr>
        <w:pStyle w:val="ConsPlusNormal"/>
        <w:jc w:val="right"/>
        <w:rPr>
          <w:rFonts w:ascii="Times New Roman" w:hAnsi="Times New Roman" w:cs="Times New Roman"/>
          <w:sz w:val="24"/>
          <w:szCs w:val="24"/>
        </w:rPr>
      </w:pPr>
    </w:p>
    <w:p w:rsidR="00A776D7" w:rsidRPr="00E524E2" w:rsidRDefault="00A776D7"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Таблица 2 - Ожидаемые результаты реализации муниципальной программы</w:t>
      </w:r>
    </w:p>
    <w:p w:rsidR="00A776D7" w:rsidRPr="00E524E2" w:rsidRDefault="00A776D7" w:rsidP="00A776D7">
      <w:pPr>
        <w:pStyle w:val="ConsPlusNormal"/>
        <w:jc w:val="both"/>
        <w:rPr>
          <w:rFonts w:ascii="Times New Roman" w:hAnsi="Times New Roman" w:cs="Times New Roman"/>
          <w:sz w:val="24"/>
          <w:szCs w:val="24"/>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52"/>
        <w:gridCol w:w="3402"/>
        <w:gridCol w:w="709"/>
        <w:gridCol w:w="567"/>
        <w:gridCol w:w="567"/>
        <w:gridCol w:w="567"/>
        <w:gridCol w:w="567"/>
        <w:gridCol w:w="567"/>
      </w:tblGrid>
      <w:tr w:rsidR="007C38EE" w:rsidRPr="00E524E2" w:rsidTr="007C38EE">
        <w:tc>
          <w:tcPr>
            <w:tcW w:w="2552" w:type="dxa"/>
            <w:vAlign w:val="center"/>
          </w:tcPr>
          <w:p w:rsidR="007C38EE" w:rsidRPr="00E524E2" w:rsidRDefault="007C38EE" w:rsidP="007C38EE">
            <w:pPr>
              <w:pStyle w:val="ConsPlusNormal"/>
              <w:ind w:right="80"/>
              <w:jc w:val="center"/>
              <w:rPr>
                <w:rFonts w:ascii="Times New Roman" w:hAnsi="Times New Roman" w:cs="Times New Roman"/>
                <w:sz w:val="24"/>
                <w:szCs w:val="24"/>
              </w:rPr>
            </w:pPr>
            <w:r w:rsidRPr="00E524E2">
              <w:rPr>
                <w:rFonts w:ascii="Times New Roman" w:hAnsi="Times New Roman" w:cs="Times New Roman"/>
                <w:sz w:val="24"/>
                <w:szCs w:val="24"/>
              </w:rPr>
              <w:t>Цель, задача</w:t>
            </w:r>
          </w:p>
        </w:tc>
        <w:tc>
          <w:tcPr>
            <w:tcW w:w="3402" w:type="dxa"/>
            <w:vAlign w:val="center"/>
          </w:tcPr>
          <w:p w:rsidR="007C38EE" w:rsidRPr="00E524E2" w:rsidRDefault="007C38EE" w:rsidP="007C38EE">
            <w:pPr>
              <w:pStyle w:val="ConsPlusNormal"/>
              <w:ind w:right="80"/>
              <w:jc w:val="center"/>
              <w:rPr>
                <w:rFonts w:ascii="Times New Roman" w:hAnsi="Times New Roman" w:cs="Times New Roman"/>
                <w:sz w:val="24"/>
                <w:szCs w:val="24"/>
              </w:rPr>
            </w:pPr>
            <w:r w:rsidRPr="00E524E2">
              <w:rPr>
                <w:rFonts w:ascii="Times New Roman" w:hAnsi="Times New Roman" w:cs="Times New Roman"/>
                <w:sz w:val="24"/>
                <w:szCs w:val="24"/>
              </w:rPr>
              <w:t>Наименование целевого показателя (индикатора)</w:t>
            </w:r>
          </w:p>
        </w:tc>
        <w:tc>
          <w:tcPr>
            <w:tcW w:w="709" w:type="dxa"/>
            <w:vAlign w:val="center"/>
          </w:tcPr>
          <w:p w:rsidR="007C38EE" w:rsidRPr="00E524E2" w:rsidRDefault="007C38EE" w:rsidP="007C38EE">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Единица измерения</w:t>
            </w:r>
          </w:p>
        </w:tc>
        <w:tc>
          <w:tcPr>
            <w:tcW w:w="567" w:type="dxa"/>
          </w:tcPr>
          <w:p w:rsidR="007C38EE" w:rsidRPr="007C38EE" w:rsidRDefault="007C38EE" w:rsidP="007C38EE">
            <w:pPr>
              <w:rPr>
                <w:rFonts w:ascii="Times New Roman" w:hAnsi="Times New Roman" w:cs="Times New Roman"/>
                <w:sz w:val="16"/>
                <w:szCs w:val="16"/>
              </w:rPr>
            </w:pPr>
            <w:r w:rsidRPr="007C38EE">
              <w:rPr>
                <w:rFonts w:ascii="Times New Roman" w:hAnsi="Times New Roman" w:cs="Times New Roman"/>
                <w:sz w:val="16"/>
                <w:szCs w:val="16"/>
              </w:rPr>
              <w:t>2018</w:t>
            </w:r>
          </w:p>
        </w:tc>
        <w:tc>
          <w:tcPr>
            <w:tcW w:w="567" w:type="dxa"/>
          </w:tcPr>
          <w:p w:rsidR="007C38EE" w:rsidRPr="007C38EE" w:rsidRDefault="007C38EE" w:rsidP="007C38EE">
            <w:pPr>
              <w:rPr>
                <w:rFonts w:ascii="Times New Roman" w:hAnsi="Times New Roman" w:cs="Times New Roman"/>
                <w:sz w:val="16"/>
                <w:szCs w:val="16"/>
              </w:rPr>
            </w:pPr>
            <w:r w:rsidRPr="007C38EE">
              <w:rPr>
                <w:rFonts w:ascii="Times New Roman" w:hAnsi="Times New Roman" w:cs="Times New Roman"/>
                <w:sz w:val="16"/>
                <w:szCs w:val="16"/>
              </w:rPr>
              <w:t>2019</w:t>
            </w:r>
          </w:p>
        </w:tc>
        <w:tc>
          <w:tcPr>
            <w:tcW w:w="567" w:type="dxa"/>
          </w:tcPr>
          <w:p w:rsidR="007C38EE" w:rsidRPr="007C38EE" w:rsidRDefault="007C38EE" w:rsidP="007C38EE">
            <w:pPr>
              <w:rPr>
                <w:rFonts w:ascii="Times New Roman" w:hAnsi="Times New Roman" w:cs="Times New Roman"/>
                <w:sz w:val="16"/>
                <w:szCs w:val="16"/>
              </w:rPr>
            </w:pPr>
            <w:r w:rsidRPr="007C38EE">
              <w:rPr>
                <w:rFonts w:ascii="Times New Roman" w:hAnsi="Times New Roman" w:cs="Times New Roman"/>
                <w:sz w:val="16"/>
                <w:szCs w:val="16"/>
              </w:rPr>
              <w:t>2020</w:t>
            </w:r>
          </w:p>
        </w:tc>
        <w:tc>
          <w:tcPr>
            <w:tcW w:w="567" w:type="dxa"/>
          </w:tcPr>
          <w:p w:rsidR="007C38EE" w:rsidRPr="007C38EE" w:rsidRDefault="007C38EE" w:rsidP="007C38EE">
            <w:pPr>
              <w:rPr>
                <w:rFonts w:ascii="Times New Roman" w:hAnsi="Times New Roman" w:cs="Times New Roman"/>
                <w:sz w:val="16"/>
                <w:szCs w:val="16"/>
              </w:rPr>
            </w:pPr>
            <w:r w:rsidRPr="007C38EE">
              <w:rPr>
                <w:rFonts w:ascii="Times New Roman" w:hAnsi="Times New Roman" w:cs="Times New Roman"/>
                <w:sz w:val="16"/>
                <w:szCs w:val="16"/>
              </w:rPr>
              <w:t>2021</w:t>
            </w:r>
          </w:p>
        </w:tc>
        <w:tc>
          <w:tcPr>
            <w:tcW w:w="567" w:type="dxa"/>
          </w:tcPr>
          <w:p w:rsidR="007C38EE" w:rsidRPr="007C38EE" w:rsidRDefault="007C38EE" w:rsidP="007C38EE">
            <w:pPr>
              <w:rPr>
                <w:rFonts w:ascii="Times New Roman" w:hAnsi="Times New Roman" w:cs="Times New Roman"/>
                <w:sz w:val="16"/>
                <w:szCs w:val="16"/>
              </w:rPr>
            </w:pPr>
            <w:r w:rsidRPr="007C38EE">
              <w:rPr>
                <w:rFonts w:ascii="Times New Roman" w:hAnsi="Times New Roman" w:cs="Times New Roman"/>
                <w:sz w:val="16"/>
                <w:szCs w:val="16"/>
              </w:rPr>
              <w:t>2022</w:t>
            </w:r>
          </w:p>
        </w:tc>
      </w:tr>
      <w:tr w:rsidR="007C38EE" w:rsidRPr="00E524E2" w:rsidTr="002D3190">
        <w:tc>
          <w:tcPr>
            <w:tcW w:w="2552" w:type="dxa"/>
            <w:vMerge w:val="restart"/>
            <w:vAlign w:val="center"/>
          </w:tcPr>
          <w:p w:rsidR="007C38EE" w:rsidRPr="00E524E2" w:rsidRDefault="007C38EE" w:rsidP="004F3680">
            <w:pPr>
              <w:pStyle w:val="ConsPlusNormal"/>
              <w:ind w:right="80"/>
              <w:jc w:val="both"/>
              <w:rPr>
                <w:rFonts w:ascii="Times New Roman" w:hAnsi="Times New Roman" w:cs="Times New Roman"/>
                <w:sz w:val="24"/>
                <w:szCs w:val="24"/>
              </w:rPr>
            </w:pPr>
            <w:r w:rsidRPr="00E524E2">
              <w:rPr>
                <w:rFonts w:ascii="Times New Roman" w:hAnsi="Times New Roman" w:cs="Times New Roman"/>
                <w:sz w:val="24"/>
                <w:szCs w:val="24"/>
              </w:rPr>
              <w:t xml:space="preserve">Цель. </w:t>
            </w:r>
            <w:r w:rsidR="00901239" w:rsidRPr="00E524E2">
              <w:rPr>
                <w:rFonts w:ascii="Times New Roman" w:hAnsi="Times New Roman" w:cs="Times New Roman"/>
                <w:sz w:val="24"/>
                <w:szCs w:val="24"/>
              </w:rPr>
              <w:t xml:space="preserve">Повышение </w:t>
            </w:r>
            <w:r w:rsidR="00901239">
              <w:rPr>
                <w:rFonts w:ascii="Times New Roman" w:hAnsi="Times New Roman" w:cs="Times New Roman"/>
                <w:sz w:val="24"/>
                <w:szCs w:val="24"/>
              </w:rPr>
              <w:t>качества и комфорта городской среды на</w:t>
            </w:r>
            <w:r w:rsidR="00901239" w:rsidRPr="00E524E2">
              <w:rPr>
                <w:rFonts w:ascii="Times New Roman" w:hAnsi="Times New Roman" w:cs="Times New Roman"/>
                <w:sz w:val="24"/>
                <w:szCs w:val="24"/>
              </w:rPr>
              <w:t xml:space="preserve"> территорий </w:t>
            </w:r>
            <w:r w:rsidR="00901239">
              <w:rPr>
                <w:rFonts w:ascii="Times New Roman" w:hAnsi="Times New Roman" w:cs="Times New Roman"/>
                <w:sz w:val="24"/>
                <w:szCs w:val="24"/>
              </w:rPr>
              <w:t>муниципального образования «посёлок Медвенка» Медвенского района</w:t>
            </w:r>
            <w:r w:rsidR="00901239" w:rsidRPr="00E524E2">
              <w:rPr>
                <w:rFonts w:ascii="Times New Roman" w:hAnsi="Times New Roman" w:cs="Times New Roman"/>
                <w:sz w:val="24"/>
                <w:szCs w:val="24"/>
              </w:rPr>
              <w:t xml:space="preserve"> Курской области</w:t>
            </w:r>
          </w:p>
        </w:tc>
        <w:tc>
          <w:tcPr>
            <w:tcW w:w="3402" w:type="dxa"/>
          </w:tcPr>
          <w:p w:rsidR="007C38EE" w:rsidRPr="00E524E2" w:rsidRDefault="007C38EE" w:rsidP="007B32DA">
            <w:pPr>
              <w:pStyle w:val="ConsPlusNormal"/>
              <w:ind w:left="80" w:right="80"/>
              <w:jc w:val="both"/>
              <w:rPr>
                <w:rFonts w:ascii="Times New Roman" w:hAnsi="Times New Roman" w:cs="Times New Roman"/>
                <w:sz w:val="24"/>
                <w:szCs w:val="24"/>
              </w:rPr>
            </w:pPr>
            <w:r w:rsidRPr="00E524E2">
              <w:rPr>
                <w:rFonts w:ascii="Times New Roman" w:hAnsi="Times New Roman" w:cs="Times New Roman"/>
                <w:sz w:val="24"/>
                <w:szCs w:val="24"/>
              </w:rPr>
              <w:t>Доля благоустроенных дворовых территорий МКД от общего количества дворовых территорий МКД.</w:t>
            </w:r>
          </w:p>
        </w:tc>
        <w:tc>
          <w:tcPr>
            <w:tcW w:w="709" w:type="dxa"/>
            <w:vAlign w:val="center"/>
          </w:tcPr>
          <w:p w:rsidR="007C38EE" w:rsidRPr="00E524E2" w:rsidRDefault="007C38EE"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w:t>
            </w:r>
          </w:p>
        </w:tc>
        <w:tc>
          <w:tcPr>
            <w:tcW w:w="567" w:type="dxa"/>
            <w:vAlign w:val="center"/>
          </w:tcPr>
          <w:p w:rsidR="007C38EE" w:rsidRPr="008F5CCC" w:rsidRDefault="00B57408" w:rsidP="006B4169">
            <w:pPr>
              <w:pStyle w:val="ConsPlusNormal"/>
              <w:jc w:val="center"/>
              <w:rPr>
                <w:rFonts w:ascii="Times New Roman" w:hAnsi="Times New Roman" w:cs="Times New Roman"/>
                <w:sz w:val="24"/>
                <w:szCs w:val="24"/>
              </w:rPr>
            </w:pPr>
            <w:r>
              <w:rPr>
                <w:rFonts w:ascii="Times New Roman" w:hAnsi="Times New Roman" w:cs="Times New Roman"/>
                <w:sz w:val="24"/>
                <w:szCs w:val="24"/>
              </w:rPr>
              <w:t>60</w:t>
            </w:r>
          </w:p>
        </w:tc>
        <w:tc>
          <w:tcPr>
            <w:tcW w:w="567" w:type="dxa"/>
            <w:vAlign w:val="center"/>
          </w:tcPr>
          <w:p w:rsidR="007C38EE" w:rsidRPr="008F5CCC" w:rsidRDefault="007C38EE" w:rsidP="006B4169">
            <w:pPr>
              <w:pStyle w:val="ConsPlusNormal"/>
              <w:jc w:val="center"/>
              <w:rPr>
                <w:rFonts w:ascii="Times New Roman" w:hAnsi="Times New Roman" w:cs="Times New Roman"/>
                <w:sz w:val="24"/>
                <w:szCs w:val="24"/>
              </w:rPr>
            </w:pPr>
          </w:p>
        </w:tc>
        <w:tc>
          <w:tcPr>
            <w:tcW w:w="567" w:type="dxa"/>
            <w:vAlign w:val="center"/>
          </w:tcPr>
          <w:p w:rsidR="007C38EE" w:rsidRPr="008F5CCC" w:rsidRDefault="007C38EE" w:rsidP="006B4169">
            <w:pPr>
              <w:pStyle w:val="ConsPlusNormal"/>
              <w:jc w:val="center"/>
              <w:rPr>
                <w:rFonts w:ascii="Times New Roman" w:hAnsi="Times New Roman" w:cs="Times New Roman"/>
                <w:sz w:val="24"/>
                <w:szCs w:val="24"/>
              </w:rPr>
            </w:pPr>
          </w:p>
        </w:tc>
        <w:tc>
          <w:tcPr>
            <w:tcW w:w="567" w:type="dxa"/>
            <w:vAlign w:val="center"/>
          </w:tcPr>
          <w:p w:rsidR="007C38EE" w:rsidRPr="008F5CCC" w:rsidRDefault="007C38EE" w:rsidP="006B4169">
            <w:pPr>
              <w:pStyle w:val="ConsPlusNormal"/>
              <w:jc w:val="center"/>
              <w:rPr>
                <w:rFonts w:ascii="Times New Roman" w:hAnsi="Times New Roman" w:cs="Times New Roman"/>
                <w:sz w:val="24"/>
                <w:szCs w:val="24"/>
              </w:rPr>
            </w:pPr>
          </w:p>
        </w:tc>
        <w:tc>
          <w:tcPr>
            <w:tcW w:w="567" w:type="dxa"/>
            <w:vAlign w:val="center"/>
          </w:tcPr>
          <w:p w:rsidR="007C38EE" w:rsidRPr="008F5CCC" w:rsidRDefault="007C38EE" w:rsidP="006B4169">
            <w:pPr>
              <w:pStyle w:val="ConsPlusNormal"/>
              <w:jc w:val="center"/>
              <w:rPr>
                <w:rFonts w:ascii="Times New Roman" w:hAnsi="Times New Roman" w:cs="Times New Roman"/>
                <w:sz w:val="24"/>
                <w:szCs w:val="24"/>
              </w:rPr>
            </w:pPr>
          </w:p>
        </w:tc>
      </w:tr>
      <w:tr w:rsidR="007C38EE" w:rsidRPr="00E524E2" w:rsidTr="002D3190">
        <w:trPr>
          <w:trHeight w:val="960"/>
        </w:trPr>
        <w:tc>
          <w:tcPr>
            <w:tcW w:w="2552" w:type="dxa"/>
            <w:vMerge/>
          </w:tcPr>
          <w:p w:rsidR="007C38EE" w:rsidRPr="00E524E2" w:rsidRDefault="007C38EE" w:rsidP="00A776D7">
            <w:pPr>
              <w:ind w:right="80"/>
              <w:rPr>
                <w:rFonts w:ascii="Times New Roman" w:hAnsi="Times New Roman" w:cs="Times New Roman"/>
                <w:sz w:val="24"/>
                <w:szCs w:val="24"/>
              </w:rPr>
            </w:pPr>
          </w:p>
        </w:tc>
        <w:tc>
          <w:tcPr>
            <w:tcW w:w="3402" w:type="dxa"/>
          </w:tcPr>
          <w:p w:rsidR="007C38EE" w:rsidRPr="00E524E2" w:rsidRDefault="007C38EE" w:rsidP="007B32DA">
            <w:pPr>
              <w:spacing w:line="240" w:lineRule="auto"/>
              <w:ind w:left="80" w:right="80"/>
              <w:rPr>
                <w:rFonts w:ascii="Times New Roman" w:hAnsi="Times New Roman" w:cs="Times New Roman"/>
                <w:sz w:val="24"/>
                <w:szCs w:val="24"/>
              </w:rPr>
            </w:pPr>
            <w:r w:rsidRPr="00E524E2">
              <w:rPr>
                <w:rFonts w:ascii="Times New Roman" w:hAnsi="Times New Roman" w:cs="Times New Roman"/>
                <w:sz w:val="24"/>
                <w:szCs w:val="24"/>
              </w:rPr>
              <w:t>Доля благоустроенных общественных территорий от общего количества таких территорий.</w:t>
            </w:r>
          </w:p>
        </w:tc>
        <w:tc>
          <w:tcPr>
            <w:tcW w:w="709" w:type="dxa"/>
            <w:vAlign w:val="center"/>
          </w:tcPr>
          <w:p w:rsidR="007C38EE" w:rsidRPr="00E524E2" w:rsidRDefault="007C38EE"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w:t>
            </w:r>
          </w:p>
        </w:tc>
        <w:tc>
          <w:tcPr>
            <w:tcW w:w="567" w:type="dxa"/>
            <w:vAlign w:val="center"/>
          </w:tcPr>
          <w:p w:rsidR="007C38EE" w:rsidRPr="008F5CCC" w:rsidRDefault="00B57408" w:rsidP="00A776D7">
            <w:pPr>
              <w:pStyle w:val="ConsPlusNormal"/>
              <w:jc w:val="center"/>
              <w:rPr>
                <w:rFonts w:ascii="Times New Roman" w:hAnsi="Times New Roman" w:cs="Times New Roman"/>
                <w:sz w:val="24"/>
                <w:szCs w:val="24"/>
              </w:rPr>
            </w:pPr>
            <w:r>
              <w:rPr>
                <w:rFonts w:ascii="Times New Roman" w:hAnsi="Times New Roman" w:cs="Times New Roman"/>
                <w:sz w:val="24"/>
                <w:szCs w:val="24"/>
              </w:rPr>
              <w:t>30</w:t>
            </w:r>
          </w:p>
        </w:tc>
        <w:tc>
          <w:tcPr>
            <w:tcW w:w="567" w:type="dxa"/>
            <w:vAlign w:val="center"/>
          </w:tcPr>
          <w:p w:rsidR="007C38EE" w:rsidRPr="008F5CCC" w:rsidRDefault="007C38EE" w:rsidP="00A776D7">
            <w:pPr>
              <w:pStyle w:val="ConsPlusNormal"/>
              <w:jc w:val="center"/>
              <w:rPr>
                <w:rFonts w:ascii="Times New Roman" w:hAnsi="Times New Roman" w:cs="Times New Roman"/>
                <w:sz w:val="24"/>
                <w:szCs w:val="24"/>
              </w:rPr>
            </w:pPr>
          </w:p>
        </w:tc>
        <w:tc>
          <w:tcPr>
            <w:tcW w:w="567" w:type="dxa"/>
            <w:vAlign w:val="center"/>
          </w:tcPr>
          <w:p w:rsidR="007C38EE" w:rsidRPr="008F5CCC" w:rsidRDefault="007C38EE" w:rsidP="00A776D7">
            <w:pPr>
              <w:pStyle w:val="ConsPlusNormal"/>
              <w:jc w:val="center"/>
              <w:rPr>
                <w:rFonts w:ascii="Times New Roman" w:hAnsi="Times New Roman" w:cs="Times New Roman"/>
                <w:sz w:val="24"/>
                <w:szCs w:val="24"/>
              </w:rPr>
            </w:pPr>
          </w:p>
        </w:tc>
        <w:tc>
          <w:tcPr>
            <w:tcW w:w="567" w:type="dxa"/>
            <w:vAlign w:val="center"/>
          </w:tcPr>
          <w:p w:rsidR="007C38EE" w:rsidRPr="008F5CCC" w:rsidRDefault="007C38EE" w:rsidP="00A776D7">
            <w:pPr>
              <w:pStyle w:val="ConsPlusNormal"/>
              <w:jc w:val="center"/>
              <w:rPr>
                <w:rFonts w:ascii="Times New Roman" w:hAnsi="Times New Roman" w:cs="Times New Roman"/>
                <w:sz w:val="24"/>
                <w:szCs w:val="24"/>
              </w:rPr>
            </w:pPr>
          </w:p>
        </w:tc>
        <w:tc>
          <w:tcPr>
            <w:tcW w:w="567" w:type="dxa"/>
            <w:vAlign w:val="center"/>
          </w:tcPr>
          <w:p w:rsidR="007C38EE" w:rsidRPr="008F5CCC" w:rsidRDefault="007C38EE" w:rsidP="00A776D7">
            <w:pPr>
              <w:pStyle w:val="ConsPlusNormal"/>
              <w:jc w:val="center"/>
              <w:rPr>
                <w:rFonts w:ascii="Times New Roman" w:hAnsi="Times New Roman" w:cs="Times New Roman"/>
                <w:sz w:val="24"/>
                <w:szCs w:val="24"/>
              </w:rPr>
            </w:pPr>
          </w:p>
        </w:tc>
      </w:tr>
      <w:tr w:rsidR="007C38EE" w:rsidRPr="00E524E2" w:rsidTr="002D3190">
        <w:tc>
          <w:tcPr>
            <w:tcW w:w="2552" w:type="dxa"/>
            <w:vMerge w:val="restart"/>
            <w:vAlign w:val="center"/>
          </w:tcPr>
          <w:p w:rsidR="007C38EE" w:rsidRPr="00E524E2" w:rsidRDefault="007C38EE" w:rsidP="00A776D7">
            <w:pPr>
              <w:pStyle w:val="ConsPlusNormal"/>
              <w:ind w:right="80"/>
              <w:jc w:val="center"/>
              <w:rPr>
                <w:rFonts w:ascii="Times New Roman" w:hAnsi="Times New Roman" w:cs="Times New Roman"/>
                <w:sz w:val="24"/>
                <w:szCs w:val="24"/>
              </w:rPr>
            </w:pPr>
            <w:r w:rsidRPr="00E524E2">
              <w:rPr>
                <w:rFonts w:ascii="Times New Roman" w:hAnsi="Times New Roman" w:cs="Times New Roman"/>
                <w:sz w:val="24"/>
                <w:szCs w:val="24"/>
              </w:rPr>
              <w:t>Задача 1.</w:t>
            </w:r>
          </w:p>
          <w:p w:rsidR="007C38EE" w:rsidRPr="00E524E2" w:rsidRDefault="00901239" w:rsidP="004F3680">
            <w:pPr>
              <w:pStyle w:val="ConsPlusNormal"/>
              <w:ind w:right="80"/>
              <w:jc w:val="both"/>
              <w:rPr>
                <w:rFonts w:ascii="Times New Roman" w:hAnsi="Times New Roman" w:cs="Times New Roman"/>
                <w:sz w:val="24"/>
                <w:szCs w:val="24"/>
              </w:rPr>
            </w:pPr>
            <w:r>
              <w:rPr>
                <w:rFonts w:ascii="Times New Roman" w:hAnsi="Times New Roman" w:cs="Times New Roman"/>
                <w:sz w:val="24"/>
                <w:szCs w:val="24"/>
              </w:rPr>
              <w:t>Обеспечение формирования единого облика муниципального образования «посёлок Медвенка» Медвенского района</w:t>
            </w:r>
            <w:r w:rsidRPr="00E524E2">
              <w:rPr>
                <w:rFonts w:ascii="Times New Roman" w:hAnsi="Times New Roman" w:cs="Times New Roman"/>
                <w:sz w:val="24"/>
                <w:szCs w:val="24"/>
              </w:rPr>
              <w:t xml:space="preserve"> Курской области</w:t>
            </w:r>
          </w:p>
        </w:tc>
        <w:tc>
          <w:tcPr>
            <w:tcW w:w="3402" w:type="dxa"/>
            <w:vAlign w:val="center"/>
          </w:tcPr>
          <w:p w:rsidR="007C38EE" w:rsidRPr="00E524E2" w:rsidRDefault="007C38EE" w:rsidP="007B32DA">
            <w:pPr>
              <w:pStyle w:val="ConsPlusNormal"/>
              <w:ind w:right="80"/>
              <w:rPr>
                <w:rFonts w:ascii="Times New Roman" w:hAnsi="Times New Roman" w:cs="Times New Roman"/>
                <w:sz w:val="24"/>
                <w:szCs w:val="24"/>
              </w:rPr>
            </w:pPr>
            <w:r w:rsidRPr="00E524E2">
              <w:rPr>
                <w:rFonts w:ascii="Times New Roman" w:hAnsi="Times New Roman" w:cs="Times New Roman"/>
                <w:sz w:val="24"/>
                <w:szCs w:val="24"/>
              </w:rPr>
              <w:t>Количество благоустроенных дворовых территорий МКД</w:t>
            </w:r>
          </w:p>
        </w:tc>
        <w:tc>
          <w:tcPr>
            <w:tcW w:w="709" w:type="dxa"/>
            <w:vAlign w:val="center"/>
          </w:tcPr>
          <w:p w:rsidR="007C38EE" w:rsidRPr="00E524E2" w:rsidRDefault="007C38EE"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единиц</w:t>
            </w:r>
          </w:p>
        </w:tc>
        <w:tc>
          <w:tcPr>
            <w:tcW w:w="567" w:type="dxa"/>
          </w:tcPr>
          <w:p w:rsidR="007C38EE" w:rsidRPr="00E524E2" w:rsidRDefault="00B57408" w:rsidP="008F5CCC">
            <w:pPr>
              <w:jc w:val="center"/>
              <w:rPr>
                <w:rFonts w:ascii="Times New Roman" w:hAnsi="Times New Roman" w:cs="Times New Roman"/>
                <w:sz w:val="24"/>
                <w:szCs w:val="24"/>
              </w:rPr>
            </w:pPr>
            <w:r>
              <w:rPr>
                <w:rFonts w:ascii="Times New Roman" w:hAnsi="Times New Roman" w:cs="Times New Roman"/>
                <w:sz w:val="24"/>
                <w:szCs w:val="24"/>
              </w:rPr>
              <w:t>14</w:t>
            </w:r>
          </w:p>
        </w:tc>
        <w:tc>
          <w:tcPr>
            <w:tcW w:w="567" w:type="dxa"/>
          </w:tcPr>
          <w:p w:rsidR="007C38EE" w:rsidRPr="00E524E2" w:rsidRDefault="007C38EE" w:rsidP="008F5CCC">
            <w:pPr>
              <w:jc w:val="center"/>
              <w:rPr>
                <w:rFonts w:ascii="Times New Roman" w:hAnsi="Times New Roman" w:cs="Times New Roman"/>
                <w:sz w:val="24"/>
                <w:szCs w:val="24"/>
              </w:rPr>
            </w:pPr>
          </w:p>
        </w:tc>
        <w:tc>
          <w:tcPr>
            <w:tcW w:w="567" w:type="dxa"/>
          </w:tcPr>
          <w:p w:rsidR="007C38EE" w:rsidRPr="00E524E2" w:rsidRDefault="007C38EE" w:rsidP="008F5CCC">
            <w:pPr>
              <w:jc w:val="center"/>
              <w:rPr>
                <w:rFonts w:ascii="Times New Roman" w:hAnsi="Times New Roman" w:cs="Times New Roman"/>
                <w:sz w:val="24"/>
                <w:szCs w:val="24"/>
              </w:rPr>
            </w:pPr>
          </w:p>
        </w:tc>
        <w:tc>
          <w:tcPr>
            <w:tcW w:w="567" w:type="dxa"/>
          </w:tcPr>
          <w:p w:rsidR="007C38EE" w:rsidRPr="00E524E2" w:rsidRDefault="007C38EE" w:rsidP="008F5CCC">
            <w:pPr>
              <w:jc w:val="center"/>
              <w:rPr>
                <w:rFonts w:ascii="Times New Roman" w:hAnsi="Times New Roman" w:cs="Times New Roman"/>
                <w:sz w:val="24"/>
                <w:szCs w:val="24"/>
              </w:rPr>
            </w:pPr>
          </w:p>
        </w:tc>
        <w:tc>
          <w:tcPr>
            <w:tcW w:w="567" w:type="dxa"/>
          </w:tcPr>
          <w:p w:rsidR="007C38EE" w:rsidRPr="00E524E2" w:rsidRDefault="007C38EE" w:rsidP="008F5CCC">
            <w:pPr>
              <w:jc w:val="center"/>
              <w:rPr>
                <w:rFonts w:ascii="Times New Roman" w:hAnsi="Times New Roman" w:cs="Times New Roman"/>
                <w:sz w:val="24"/>
                <w:szCs w:val="24"/>
              </w:rPr>
            </w:pPr>
          </w:p>
        </w:tc>
      </w:tr>
      <w:tr w:rsidR="007C38EE" w:rsidRPr="00E524E2" w:rsidTr="002D3190">
        <w:tc>
          <w:tcPr>
            <w:tcW w:w="2552" w:type="dxa"/>
            <w:vMerge/>
            <w:vAlign w:val="center"/>
          </w:tcPr>
          <w:p w:rsidR="007C38EE" w:rsidRPr="00E524E2" w:rsidRDefault="007C38EE" w:rsidP="00A776D7">
            <w:pPr>
              <w:pStyle w:val="ConsPlusNormal"/>
              <w:ind w:right="80"/>
              <w:jc w:val="both"/>
              <w:rPr>
                <w:rFonts w:ascii="Times New Roman" w:hAnsi="Times New Roman" w:cs="Times New Roman"/>
                <w:sz w:val="24"/>
                <w:szCs w:val="24"/>
              </w:rPr>
            </w:pPr>
          </w:p>
        </w:tc>
        <w:tc>
          <w:tcPr>
            <w:tcW w:w="3402" w:type="dxa"/>
            <w:vAlign w:val="center"/>
          </w:tcPr>
          <w:p w:rsidR="007C38EE" w:rsidRPr="00E524E2" w:rsidRDefault="007C38EE" w:rsidP="007B32DA">
            <w:pPr>
              <w:pStyle w:val="ConsPlusNormal"/>
              <w:ind w:right="80"/>
              <w:rPr>
                <w:rFonts w:ascii="Times New Roman" w:hAnsi="Times New Roman" w:cs="Times New Roman"/>
                <w:sz w:val="24"/>
                <w:szCs w:val="24"/>
              </w:rPr>
            </w:pPr>
            <w:r w:rsidRPr="00E524E2">
              <w:rPr>
                <w:rFonts w:ascii="Times New Roman" w:hAnsi="Times New Roman" w:cs="Times New Roman"/>
                <w:sz w:val="24"/>
                <w:szCs w:val="24"/>
              </w:rPr>
              <w:t>Количество проведенных субботников по обустройству дворовых территорий в весенний и осенний периоды</w:t>
            </w:r>
          </w:p>
        </w:tc>
        <w:tc>
          <w:tcPr>
            <w:tcW w:w="709" w:type="dxa"/>
            <w:vAlign w:val="center"/>
          </w:tcPr>
          <w:p w:rsidR="007C38EE" w:rsidRPr="00E524E2" w:rsidRDefault="007C38EE"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единиц</w:t>
            </w:r>
          </w:p>
        </w:tc>
        <w:tc>
          <w:tcPr>
            <w:tcW w:w="567" w:type="dxa"/>
          </w:tcPr>
          <w:p w:rsidR="007C38EE" w:rsidRPr="00E524E2" w:rsidRDefault="00B57408" w:rsidP="00A776D7">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7C38EE" w:rsidRPr="00E524E2" w:rsidRDefault="007C38EE" w:rsidP="00A776D7">
            <w:pPr>
              <w:jc w:val="center"/>
              <w:rPr>
                <w:rFonts w:ascii="Times New Roman" w:hAnsi="Times New Roman" w:cs="Times New Roman"/>
                <w:sz w:val="24"/>
                <w:szCs w:val="24"/>
              </w:rPr>
            </w:pPr>
          </w:p>
        </w:tc>
        <w:tc>
          <w:tcPr>
            <w:tcW w:w="567" w:type="dxa"/>
          </w:tcPr>
          <w:p w:rsidR="007C38EE" w:rsidRPr="00E524E2" w:rsidRDefault="007C38EE" w:rsidP="00A776D7">
            <w:pPr>
              <w:jc w:val="center"/>
              <w:rPr>
                <w:rFonts w:ascii="Times New Roman" w:hAnsi="Times New Roman" w:cs="Times New Roman"/>
                <w:sz w:val="24"/>
                <w:szCs w:val="24"/>
              </w:rPr>
            </w:pPr>
          </w:p>
        </w:tc>
        <w:tc>
          <w:tcPr>
            <w:tcW w:w="567" w:type="dxa"/>
          </w:tcPr>
          <w:p w:rsidR="007C38EE" w:rsidRPr="00E524E2" w:rsidRDefault="007C38EE" w:rsidP="00A776D7">
            <w:pPr>
              <w:jc w:val="center"/>
              <w:rPr>
                <w:rFonts w:ascii="Times New Roman" w:hAnsi="Times New Roman" w:cs="Times New Roman"/>
                <w:sz w:val="24"/>
                <w:szCs w:val="24"/>
              </w:rPr>
            </w:pPr>
          </w:p>
        </w:tc>
        <w:tc>
          <w:tcPr>
            <w:tcW w:w="567" w:type="dxa"/>
          </w:tcPr>
          <w:p w:rsidR="007C38EE" w:rsidRPr="00E524E2" w:rsidRDefault="007C38EE" w:rsidP="00A776D7">
            <w:pPr>
              <w:jc w:val="center"/>
              <w:rPr>
                <w:rFonts w:ascii="Times New Roman" w:hAnsi="Times New Roman" w:cs="Times New Roman"/>
                <w:sz w:val="24"/>
                <w:szCs w:val="24"/>
              </w:rPr>
            </w:pPr>
          </w:p>
        </w:tc>
      </w:tr>
      <w:tr w:rsidR="007C38EE" w:rsidRPr="00E524E2" w:rsidTr="002D3190">
        <w:tc>
          <w:tcPr>
            <w:tcW w:w="2552" w:type="dxa"/>
            <w:vMerge/>
            <w:vAlign w:val="center"/>
          </w:tcPr>
          <w:p w:rsidR="007C38EE" w:rsidRPr="00E524E2" w:rsidRDefault="007C38EE" w:rsidP="00A776D7">
            <w:pPr>
              <w:pStyle w:val="ConsPlusNormal"/>
              <w:ind w:right="80"/>
              <w:jc w:val="both"/>
              <w:rPr>
                <w:rFonts w:ascii="Times New Roman" w:hAnsi="Times New Roman" w:cs="Times New Roman"/>
                <w:sz w:val="24"/>
                <w:szCs w:val="24"/>
              </w:rPr>
            </w:pPr>
          </w:p>
        </w:tc>
        <w:tc>
          <w:tcPr>
            <w:tcW w:w="3402" w:type="dxa"/>
            <w:vAlign w:val="center"/>
          </w:tcPr>
          <w:p w:rsidR="007C38EE" w:rsidRPr="00E524E2" w:rsidRDefault="007C38EE" w:rsidP="007B32DA">
            <w:pPr>
              <w:pStyle w:val="ConsPlusNormal"/>
              <w:ind w:right="80"/>
              <w:rPr>
                <w:rFonts w:ascii="Times New Roman" w:hAnsi="Times New Roman" w:cs="Times New Roman"/>
                <w:sz w:val="24"/>
                <w:szCs w:val="24"/>
              </w:rPr>
            </w:pPr>
            <w:r w:rsidRPr="00E524E2">
              <w:rPr>
                <w:rFonts w:ascii="Times New Roman" w:hAnsi="Times New Roman" w:cs="Times New Roman"/>
                <w:sz w:val="24"/>
                <w:szCs w:val="24"/>
              </w:rPr>
              <w:t>Доля дворовых территорий, благоустроенных с финансовым участием граждан</w:t>
            </w:r>
          </w:p>
        </w:tc>
        <w:tc>
          <w:tcPr>
            <w:tcW w:w="709" w:type="dxa"/>
            <w:vAlign w:val="center"/>
          </w:tcPr>
          <w:p w:rsidR="007C38EE" w:rsidRPr="00E524E2" w:rsidRDefault="007C38EE" w:rsidP="008F5CCC">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w:t>
            </w:r>
          </w:p>
        </w:tc>
        <w:tc>
          <w:tcPr>
            <w:tcW w:w="567" w:type="dxa"/>
            <w:vAlign w:val="center"/>
          </w:tcPr>
          <w:p w:rsidR="007C38EE" w:rsidRPr="00E524E2" w:rsidRDefault="00DC6375" w:rsidP="008F5CCC">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rsidR="007C38EE" w:rsidRPr="00E524E2" w:rsidRDefault="007C38EE" w:rsidP="008F5CCC">
            <w:pPr>
              <w:jc w:val="center"/>
              <w:rPr>
                <w:rFonts w:ascii="Times New Roman" w:hAnsi="Times New Roman" w:cs="Times New Roman"/>
                <w:sz w:val="24"/>
                <w:szCs w:val="24"/>
              </w:rPr>
            </w:pPr>
          </w:p>
        </w:tc>
        <w:tc>
          <w:tcPr>
            <w:tcW w:w="567" w:type="dxa"/>
            <w:vAlign w:val="center"/>
          </w:tcPr>
          <w:p w:rsidR="007C38EE" w:rsidRPr="00E524E2" w:rsidRDefault="007C38EE" w:rsidP="008F5CCC">
            <w:pPr>
              <w:jc w:val="center"/>
              <w:rPr>
                <w:rFonts w:ascii="Times New Roman" w:hAnsi="Times New Roman" w:cs="Times New Roman"/>
                <w:sz w:val="24"/>
                <w:szCs w:val="24"/>
              </w:rPr>
            </w:pPr>
          </w:p>
        </w:tc>
        <w:tc>
          <w:tcPr>
            <w:tcW w:w="567" w:type="dxa"/>
            <w:vAlign w:val="center"/>
          </w:tcPr>
          <w:p w:rsidR="007C38EE" w:rsidRPr="00E524E2" w:rsidRDefault="007C38EE" w:rsidP="008F5CCC">
            <w:pPr>
              <w:jc w:val="center"/>
              <w:rPr>
                <w:rFonts w:ascii="Times New Roman" w:hAnsi="Times New Roman" w:cs="Times New Roman"/>
                <w:sz w:val="24"/>
                <w:szCs w:val="24"/>
              </w:rPr>
            </w:pPr>
          </w:p>
        </w:tc>
        <w:tc>
          <w:tcPr>
            <w:tcW w:w="567" w:type="dxa"/>
            <w:vAlign w:val="center"/>
          </w:tcPr>
          <w:p w:rsidR="007C38EE" w:rsidRPr="00E524E2" w:rsidRDefault="007C38EE" w:rsidP="008F5CCC">
            <w:pPr>
              <w:jc w:val="center"/>
              <w:rPr>
                <w:rFonts w:ascii="Times New Roman" w:hAnsi="Times New Roman" w:cs="Times New Roman"/>
                <w:sz w:val="24"/>
                <w:szCs w:val="24"/>
              </w:rPr>
            </w:pPr>
          </w:p>
        </w:tc>
      </w:tr>
      <w:tr w:rsidR="007C38EE" w:rsidRPr="00E524E2" w:rsidTr="002D3190">
        <w:tc>
          <w:tcPr>
            <w:tcW w:w="2552" w:type="dxa"/>
            <w:vMerge w:val="restart"/>
            <w:vAlign w:val="center"/>
          </w:tcPr>
          <w:p w:rsidR="007C38EE" w:rsidRPr="00E524E2" w:rsidRDefault="007C38EE" w:rsidP="00A776D7">
            <w:pPr>
              <w:pStyle w:val="ConsPlusNormal"/>
              <w:ind w:right="80"/>
              <w:jc w:val="center"/>
              <w:rPr>
                <w:rFonts w:ascii="Times New Roman" w:hAnsi="Times New Roman" w:cs="Times New Roman"/>
                <w:sz w:val="24"/>
                <w:szCs w:val="24"/>
              </w:rPr>
            </w:pPr>
            <w:r w:rsidRPr="00E524E2">
              <w:rPr>
                <w:rFonts w:ascii="Times New Roman" w:hAnsi="Times New Roman" w:cs="Times New Roman"/>
                <w:sz w:val="24"/>
                <w:szCs w:val="24"/>
              </w:rPr>
              <w:t>Задача 2.</w:t>
            </w:r>
          </w:p>
          <w:p w:rsidR="007C38EE" w:rsidRPr="00E524E2" w:rsidRDefault="00901239" w:rsidP="00A776D7">
            <w:pPr>
              <w:pStyle w:val="ConsPlusNormal"/>
              <w:ind w:right="80"/>
              <w:jc w:val="center"/>
              <w:rPr>
                <w:rFonts w:ascii="Times New Roman" w:hAnsi="Times New Roman" w:cs="Times New Roman"/>
                <w:sz w:val="24"/>
                <w:szCs w:val="24"/>
              </w:rPr>
            </w:pPr>
            <w:r>
              <w:rPr>
                <w:rFonts w:ascii="Times New Roman" w:hAnsi="Times New Roman" w:cs="Times New Roman"/>
                <w:sz w:val="24"/>
                <w:szCs w:val="24"/>
              </w:rPr>
              <w:t>Обеспечение создания, содержания и развития объектов благоустройства на территории муниципального образования «посёлок Медвенка» Медвенского района</w:t>
            </w:r>
            <w:r w:rsidRPr="00E524E2">
              <w:rPr>
                <w:rFonts w:ascii="Times New Roman" w:hAnsi="Times New Roman" w:cs="Times New Roman"/>
                <w:sz w:val="24"/>
                <w:szCs w:val="24"/>
              </w:rPr>
              <w:t xml:space="preserve"> Курской области</w:t>
            </w:r>
          </w:p>
        </w:tc>
        <w:tc>
          <w:tcPr>
            <w:tcW w:w="3402" w:type="dxa"/>
            <w:vAlign w:val="center"/>
          </w:tcPr>
          <w:p w:rsidR="007C38EE" w:rsidRPr="00E524E2" w:rsidRDefault="007C38EE" w:rsidP="007B32DA">
            <w:pPr>
              <w:pStyle w:val="ConsPlusNormal"/>
              <w:ind w:right="80"/>
              <w:rPr>
                <w:rFonts w:ascii="Times New Roman" w:hAnsi="Times New Roman" w:cs="Times New Roman"/>
                <w:sz w:val="24"/>
                <w:szCs w:val="24"/>
              </w:rPr>
            </w:pPr>
            <w:r w:rsidRPr="00E524E2">
              <w:rPr>
                <w:rFonts w:ascii="Times New Roman" w:hAnsi="Times New Roman" w:cs="Times New Roman"/>
                <w:sz w:val="24"/>
                <w:szCs w:val="24"/>
              </w:rPr>
              <w:t xml:space="preserve">Количество благоустроенных общественных территорий </w:t>
            </w:r>
          </w:p>
        </w:tc>
        <w:tc>
          <w:tcPr>
            <w:tcW w:w="709" w:type="dxa"/>
            <w:vAlign w:val="center"/>
          </w:tcPr>
          <w:p w:rsidR="007C38EE" w:rsidRPr="00E524E2" w:rsidRDefault="007C38EE"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единиц</w:t>
            </w:r>
          </w:p>
        </w:tc>
        <w:tc>
          <w:tcPr>
            <w:tcW w:w="567" w:type="dxa"/>
            <w:vAlign w:val="center"/>
          </w:tcPr>
          <w:p w:rsidR="007C38EE" w:rsidRPr="003E6930" w:rsidRDefault="00DC6375" w:rsidP="00A776D7">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rsidR="007C38EE" w:rsidRPr="003E6930" w:rsidRDefault="007C38EE" w:rsidP="00A776D7">
            <w:pPr>
              <w:pStyle w:val="ConsPlusNormal"/>
              <w:jc w:val="center"/>
              <w:rPr>
                <w:rFonts w:ascii="Times New Roman" w:hAnsi="Times New Roman" w:cs="Times New Roman"/>
                <w:sz w:val="24"/>
                <w:szCs w:val="24"/>
              </w:rPr>
            </w:pPr>
          </w:p>
        </w:tc>
        <w:tc>
          <w:tcPr>
            <w:tcW w:w="567" w:type="dxa"/>
            <w:vAlign w:val="center"/>
          </w:tcPr>
          <w:p w:rsidR="007C38EE" w:rsidRPr="003E6930" w:rsidRDefault="007C38EE" w:rsidP="00A776D7">
            <w:pPr>
              <w:pStyle w:val="ConsPlusNormal"/>
              <w:jc w:val="center"/>
              <w:rPr>
                <w:rFonts w:ascii="Times New Roman" w:hAnsi="Times New Roman" w:cs="Times New Roman"/>
                <w:sz w:val="24"/>
                <w:szCs w:val="24"/>
              </w:rPr>
            </w:pPr>
          </w:p>
        </w:tc>
        <w:tc>
          <w:tcPr>
            <w:tcW w:w="567" w:type="dxa"/>
            <w:vAlign w:val="center"/>
          </w:tcPr>
          <w:p w:rsidR="007C38EE" w:rsidRPr="003E6930" w:rsidRDefault="007C38EE" w:rsidP="00A776D7">
            <w:pPr>
              <w:pStyle w:val="ConsPlusNormal"/>
              <w:jc w:val="center"/>
              <w:rPr>
                <w:rFonts w:ascii="Times New Roman" w:hAnsi="Times New Roman" w:cs="Times New Roman"/>
                <w:sz w:val="24"/>
                <w:szCs w:val="24"/>
              </w:rPr>
            </w:pPr>
          </w:p>
        </w:tc>
        <w:tc>
          <w:tcPr>
            <w:tcW w:w="567" w:type="dxa"/>
            <w:vAlign w:val="center"/>
          </w:tcPr>
          <w:p w:rsidR="007C38EE" w:rsidRPr="003E6930" w:rsidRDefault="007C38EE" w:rsidP="00A776D7">
            <w:pPr>
              <w:pStyle w:val="ConsPlusNormal"/>
              <w:jc w:val="center"/>
              <w:rPr>
                <w:rFonts w:ascii="Times New Roman" w:hAnsi="Times New Roman" w:cs="Times New Roman"/>
                <w:sz w:val="24"/>
                <w:szCs w:val="24"/>
              </w:rPr>
            </w:pPr>
          </w:p>
        </w:tc>
      </w:tr>
      <w:tr w:rsidR="007C38EE" w:rsidRPr="00E524E2" w:rsidTr="002D3190">
        <w:tc>
          <w:tcPr>
            <w:tcW w:w="2552" w:type="dxa"/>
            <w:vMerge/>
            <w:vAlign w:val="center"/>
          </w:tcPr>
          <w:p w:rsidR="007C38EE" w:rsidRPr="00E524E2" w:rsidRDefault="007C38EE" w:rsidP="00A776D7">
            <w:pPr>
              <w:pStyle w:val="ConsPlusNormal"/>
              <w:ind w:right="80"/>
              <w:jc w:val="both"/>
              <w:rPr>
                <w:rFonts w:ascii="Times New Roman" w:hAnsi="Times New Roman" w:cs="Times New Roman"/>
                <w:color w:val="FF0000"/>
                <w:sz w:val="24"/>
                <w:szCs w:val="24"/>
              </w:rPr>
            </w:pPr>
          </w:p>
        </w:tc>
        <w:tc>
          <w:tcPr>
            <w:tcW w:w="3402" w:type="dxa"/>
            <w:vAlign w:val="center"/>
          </w:tcPr>
          <w:p w:rsidR="007C38EE" w:rsidRPr="00E524E2" w:rsidRDefault="007C38EE" w:rsidP="007B32DA">
            <w:pPr>
              <w:pStyle w:val="ConsPlusNormal"/>
              <w:ind w:right="80"/>
              <w:jc w:val="both"/>
              <w:rPr>
                <w:rFonts w:ascii="Times New Roman" w:hAnsi="Times New Roman" w:cs="Times New Roman"/>
                <w:sz w:val="24"/>
                <w:szCs w:val="24"/>
              </w:rPr>
            </w:pPr>
            <w:r w:rsidRPr="00E524E2">
              <w:rPr>
                <w:rFonts w:ascii="Times New Roman" w:hAnsi="Times New Roman" w:cs="Times New Roman"/>
                <w:sz w:val="24"/>
                <w:szCs w:val="24"/>
              </w:rPr>
              <w:t>Количество реализованных проектов благоустройства общественных территорий</w:t>
            </w:r>
          </w:p>
        </w:tc>
        <w:tc>
          <w:tcPr>
            <w:tcW w:w="709" w:type="dxa"/>
            <w:vAlign w:val="center"/>
          </w:tcPr>
          <w:p w:rsidR="007C38EE" w:rsidRPr="00E524E2" w:rsidRDefault="007C38EE"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единиц</w:t>
            </w:r>
          </w:p>
        </w:tc>
        <w:tc>
          <w:tcPr>
            <w:tcW w:w="567" w:type="dxa"/>
            <w:vAlign w:val="center"/>
          </w:tcPr>
          <w:p w:rsidR="007C38EE" w:rsidRPr="006B4169" w:rsidRDefault="00DC6375" w:rsidP="00A776D7">
            <w:pPr>
              <w:pStyle w:val="ConsPlusNorma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567" w:type="dxa"/>
            <w:vAlign w:val="center"/>
          </w:tcPr>
          <w:p w:rsidR="007C38EE" w:rsidRPr="006B4169" w:rsidRDefault="007C38EE" w:rsidP="00A776D7">
            <w:pPr>
              <w:pStyle w:val="ConsPlusNormal"/>
              <w:jc w:val="center"/>
              <w:rPr>
                <w:rFonts w:ascii="Times New Roman" w:hAnsi="Times New Roman" w:cs="Times New Roman"/>
                <w:color w:val="000000" w:themeColor="text1"/>
                <w:sz w:val="24"/>
                <w:szCs w:val="24"/>
              </w:rPr>
            </w:pPr>
          </w:p>
        </w:tc>
        <w:tc>
          <w:tcPr>
            <w:tcW w:w="567" w:type="dxa"/>
            <w:vAlign w:val="center"/>
          </w:tcPr>
          <w:p w:rsidR="007C38EE" w:rsidRPr="006B4169" w:rsidRDefault="007C38EE" w:rsidP="00A776D7">
            <w:pPr>
              <w:pStyle w:val="ConsPlusNormal"/>
              <w:jc w:val="center"/>
              <w:rPr>
                <w:rFonts w:ascii="Times New Roman" w:hAnsi="Times New Roman" w:cs="Times New Roman"/>
                <w:color w:val="000000" w:themeColor="text1"/>
                <w:sz w:val="24"/>
                <w:szCs w:val="24"/>
              </w:rPr>
            </w:pPr>
          </w:p>
        </w:tc>
        <w:tc>
          <w:tcPr>
            <w:tcW w:w="567" w:type="dxa"/>
            <w:vAlign w:val="center"/>
          </w:tcPr>
          <w:p w:rsidR="007C38EE" w:rsidRPr="006B4169" w:rsidRDefault="007C38EE" w:rsidP="00A776D7">
            <w:pPr>
              <w:pStyle w:val="ConsPlusNormal"/>
              <w:jc w:val="center"/>
              <w:rPr>
                <w:rFonts w:ascii="Times New Roman" w:hAnsi="Times New Roman" w:cs="Times New Roman"/>
                <w:color w:val="000000" w:themeColor="text1"/>
                <w:sz w:val="24"/>
                <w:szCs w:val="24"/>
              </w:rPr>
            </w:pPr>
          </w:p>
        </w:tc>
        <w:tc>
          <w:tcPr>
            <w:tcW w:w="567" w:type="dxa"/>
            <w:vAlign w:val="center"/>
          </w:tcPr>
          <w:p w:rsidR="007C38EE" w:rsidRPr="006B4169" w:rsidRDefault="007C38EE" w:rsidP="00A776D7">
            <w:pPr>
              <w:pStyle w:val="ConsPlusNormal"/>
              <w:jc w:val="center"/>
              <w:rPr>
                <w:rFonts w:ascii="Times New Roman" w:hAnsi="Times New Roman" w:cs="Times New Roman"/>
                <w:color w:val="000000" w:themeColor="text1"/>
                <w:sz w:val="24"/>
                <w:szCs w:val="24"/>
              </w:rPr>
            </w:pPr>
          </w:p>
        </w:tc>
      </w:tr>
      <w:tr w:rsidR="00DC6375" w:rsidRPr="00E524E2" w:rsidTr="002D3190">
        <w:tc>
          <w:tcPr>
            <w:tcW w:w="2552" w:type="dxa"/>
            <w:vAlign w:val="center"/>
          </w:tcPr>
          <w:p w:rsidR="00DC6375" w:rsidRPr="00E524E2" w:rsidRDefault="00DC6375" w:rsidP="00DC6375">
            <w:pPr>
              <w:pStyle w:val="ConsPlusNormal"/>
              <w:ind w:right="80"/>
              <w:jc w:val="center"/>
              <w:rPr>
                <w:rFonts w:ascii="Times New Roman" w:hAnsi="Times New Roman" w:cs="Times New Roman"/>
                <w:sz w:val="24"/>
                <w:szCs w:val="24"/>
              </w:rPr>
            </w:pPr>
            <w:r w:rsidRPr="00E524E2">
              <w:rPr>
                <w:rFonts w:ascii="Times New Roman" w:hAnsi="Times New Roman" w:cs="Times New Roman"/>
                <w:sz w:val="24"/>
                <w:szCs w:val="24"/>
              </w:rPr>
              <w:t>Задача 3.</w:t>
            </w:r>
          </w:p>
          <w:p w:rsidR="00DC6375" w:rsidRPr="00E524E2" w:rsidRDefault="00DC6375" w:rsidP="00DC6375">
            <w:pPr>
              <w:pStyle w:val="ConsPlusNormal"/>
              <w:ind w:right="80"/>
              <w:jc w:val="center"/>
              <w:rPr>
                <w:rFonts w:ascii="Times New Roman" w:hAnsi="Times New Roman" w:cs="Times New Roman"/>
                <w:color w:val="FF0000"/>
                <w:sz w:val="24"/>
                <w:szCs w:val="24"/>
              </w:rPr>
            </w:pPr>
            <w:r w:rsidRPr="00E524E2">
              <w:rPr>
                <w:rFonts w:ascii="Times New Roman" w:hAnsi="Times New Roman" w:cs="Times New Roman"/>
                <w:sz w:val="24"/>
                <w:szCs w:val="24"/>
              </w:rPr>
              <w:t xml:space="preserve">Повышение уровня вовлеченности заинтересованных граждан, организаций в реализацию мероприятий по благоустройству территории </w:t>
            </w:r>
            <w:r>
              <w:rPr>
                <w:rFonts w:ascii="Times New Roman" w:hAnsi="Times New Roman" w:cs="Times New Roman"/>
                <w:sz w:val="24"/>
                <w:szCs w:val="24"/>
              </w:rPr>
              <w:t xml:space="preserve">муниципального </w:t>
            </w:r>
            <w:r>
              <w:rPr>
                <w:rFonts w:ascii="Times New Roman" w:hAnsi="Times New Roman" w:cs="Times New Roman"/>
                <w:sz w:val="24"/>
                <w:szCs w:val="24"/>
              </w:rPr>
              <w:lastRenderedPageBreak/>
              <w:t>образования «посёлок Медвенка» Медвенского района</w:t>
            </w:r>
            <w:r w:rsidRPr="00E524E2">
              <w:rPr>
                <w:rFonts w:ascii="Times New Roman" w:hAnsi="Times New Roman" w:cs="Times New Roman"/>
                <w:sz w:val="24"/>
                <w:szCs w:val="24"/>
              </w:rPr>
              <w:t xml:space="preserve"> Курской области</w:t>
            </w:r>
          </w:p>
        </w:tc>
        <w:tc>
          <w:tcPr>
            <w:tcW w:w="3402" w:type="dxa"/>
            <w:vAlign w:val="center"/>
          </w:tcPr>
          <w:p w:rsidR="00DC6375" w:rsidRPr="00E524E2" w:rsidRDefault="00DC6375" w:rsidP="00DC6375">
            <w:pPr>
              <w:pStyle w:val="ConsPlusNormal"/>
              <w:ind w:right="80"/>
              <w:rPr>
                <w:rFonts w:ascii="Times New Roman" w:hAnsi="Times New Roman" w:cs="Times New Roman"/>
                <w:sz w:val="24"/>
                <w:szCs w:val="24"/>
              </w:rPr>
            </w:pPr>
            <w:r w:rsidRPr="00E524E2">
              <w:rPr>
                <w:rFonts w:ascii="Times New Roman" w:hAnsi="Times New Roman" w:cs="Times New Roman"/>
                <w:sz w:val="24"/>
                <w:szCs w:val="24"/>
              </w:rPr>
              <w:lastRenderedPageBreak/>
              <w:t xml:space="preserve">Доля трудового и (или) финансового участия граждан в реализации проектов по благоустройству в общем объеме финансовых вложений в проект благоустройства </w:t>
            </w:r>
          </w:p>
        </w:tc>
        <w:tc>
          <w:tcPr>
            <w:tcW w:w="709" w:type="dxa"/>
            <w:vAlign w:val="center"/>
          </w:tcPr>
          <w:p w:rsidR="00DC6375" w:rsidRPr="00E524E2" w:rsidRDefault="00DC6375" w:rsidP="00DC6375">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w:t>
            </w:r>
          </w:p>
        </w:tc>
        <w:tc>
          <w:tcPr>
            <w:tcW w:w="567" w:type="dxa"/>
            <w:vAlign w:val="center"/>
          </w:tcPr>
          <w:p w:rsidR="00DC6375" w:rsidRPr="00E524E2" w:rsidRDefault="00DC6375" w:rsidP="00DC6375">
            <w:pPr>
              <w:pStyle w:val="ConsPlusNormal"/>
              <w:jc w:val="center"/>
              <w:rPr>
                <w:rFonts w:ascii="Times New Roman" w:hAnsi="Times New Roman" w:cs="Times New Roman"/>
                <w:sz w:val="24"/>
                <w:szCs w:val="24"/>
                <w:highlight w:val="yellow"/>
              </w:rPr>
            </w:pPr>
            <w:r w:rsidRPr="00DC6375">
              <w:rPr>
                <w:rFonts w:ascii="Times New Roman" w:hAnsi="Times New Roman" w:cs="Times New Roman"/>
                <w:sz w:val="24"/>
                <w:szCs w:val="24"/>
              </w:rPr>
              <w:t>0,8</w:t>
            </w:r>
          </w:p>
        </w:tc>
        <w:tc>
          <w:tcPr>
            <w:tcW w:w="567" w:type="dxa"/>
            <w:vAlign w:val="center"/>
          </w:tcPr>
          <w:p w:rsidR="00DC6375" w:rsidRPr="00E524E2" w:rsidRDefault="00DC6375" w:rsidP="00DC6375">
            <w:pPr>
              <w:pStyle w:val="ConsPlusNormal"/>
              <w:jc w:val="center"/>
              <w:rPr>
                <w:rFonts w:ascii="Times New Roman" w:hAnsi="Times New Roman" w:cs="Times New Roman"/>
                <w:sz w:val="24"/>
                <w:szCs w:val="24"/>
              </w:rPr>
            </w:pPr>
          </w:p>
        </w:tc>
        <w:tc>
          <w:tcPr>
            <w:tcW w:w="567" w:type="dxa"/>
            <w:vAlign w:val="center"/>
          </w:tcPr>
          <w:p w:rsidR="00DC6375" w:rsidRPr="00E524E2" w:rsidRDefault="00DC6375" w:rsidP="00DC6375">
            <w:pPr>
              <w:pStyle w:val="ConsPlusNormal"/>
              <w:jc w:val="center"/>
              <w:rPr>
                <w:rFonts w:ascii="Times New Roman" w:hAnsi="Times New Roman" w:cs="Times New Roman"/>
                <w:sz w:val="24"/>
                <w:szCs w:val="24"/>
              </w:rPr>
            </w:pPr>
          </w:p>
        </w:tc>
        <w:tc>
          <w:tcPr>
            <w:tcW w:w="567" w:type="dxa"/>
            <w:vAlign w:val="center"/>
          </w:tcPr>
          <w:p w:rsidR="00DC6375" w:rsidRPr="00E524E2" w:rsidRDefault="00DC6375" w:rsidP="00DC6375">
            <w:pPr>
              <w:pStyle w:val="ConsPlusNormal"/>
              <w:jc w:val="center"/>
              <w:rPr>
                <w:rFonts w:ascii="Times New Roman" w:hAnsi="Times New Roman" w:cs="Times New Roman"/>
                <w:sz w:val="24"/>
                <w:szCs w:val="24"/>
              </w:rPr>
            </w:pPr>
          </w:p>
        </w:tc>
        <w:tc>
          <w:tcPr>
            <w:tcW w:w="567" w:type="dxa"/>
            <w:vAlign w:val="center"/>
          </w:tcPr>
          <w:p w:rsidR="00DC6375" w:rsidRPr="00E524E2" w:rsidRDefault="00DC6375" w:rsidP="00DC6375">
            <w:pPr>
              <w:pStyle w:val="ConsPlusNormal"/>
              <w:jc w:val="center"/>
              <w:rPr>
                <w:rFonts w:ascii="Times New Roman" w:hAnsi="Times New Roman" w:cs="Times New Roman"/>
                <w:sz w:val="24"/>
                <w:szCs w:val="24"/>
              </w:rPr>
            </w:pPr>
          </w:p>
        </w:tc>
      </w:tr>
    </w:tbl>
    <w:p w:rsidR="00A776D7" w:rsidRPr="00E524E2" w:rsidRDefault="00A776D7" w:rsidP="00A776D7">
      <w:pPr>
        <w:pStyle w:val="ConsPlusNormal"/>
        <w:jc w:val="both"/>
        <w:rPr>
          <w:rFonts w:ascii="Times New Roman" w:hAnsi="Times New Roman" w:cs="Times New Roman"/>
          <w:sz w:val="24"/>
          <w:szCs w:val="24"/>
        </w:rPr>
      </w:pPr>
    </w:p>
    <w:p w:rsidR="007C38EE" w:rsidRDefault="007C38EE" w:rsidP="00A776D7">
      <w:pPr>
        <w:pStyle w:val="ConsPlusNormal"/>
        <w:ind w:firstLine="540"/>
        <w:jc w:val="both"/>
        <w:rPr>
          <w:rFonts w:ascii="Times New Roman" w:hAnsi="Times New Roman" w:cs="Times New Roman"/>
          <w:sz w:val="24"/>
          <w:szCs w:val="24"/>
        </w:rPr>
      </w:pPr>
    </w:p>
    <w:p w:rsidR="00A776D7" w:rsidRPr="00E524E2" w:rsidRDefault="00A776D7" w:rsidP="00A776D7">
      <w:pPr>
        <w:pStyle w:val="ConsPlusNormal"/>
        <w:ind w:firstLine="540"/>
        <w:jc w:val="both"/>
        <w:rPr>
          <w:rFonts w:ascii="Times New Roman" w:hAnsi="Times New Roman" w:cs="Times New Roman"/>
          <w:sz w:val="24"/>
          <w:szCs w:val="24"/>
        </w:rPr>
      </w:pPr>
      <w:r w:rsidRPr="00E524E2">
        <w:rPr>
          <w:rFonts w:ascii="Times New Roman" w:hAnsi="Times New Roman" w:cs="Times New Roman"/>
          <w:sz w:val="24"/>
          <w:szCs w:val="24"/>
        </w:rPr>
        <w:t>2.3. В целях решения задач, направленных на достижение цели муниципальной программы, в ее составе предусмотрены подпрограммы, сформированные с учетом группировки мероприятий, с помощью которых выполняются наиболее важные задачи.</w:t>
      </w:r>
    </w:p>
    <w:p w:rsidR="00A776D7" w:rsidRPr="00E524E2" w:rsidRDefault="00A776D7" w:rsidP="00A776D7">
      <w:pPr>
        <w:pStyle w:val="ConsPlusNormal"/>
        <w:ind w:firstLine="540"/>
        <w:jc w:val="both"/>
        <w:rPr>
          <w:rFonts w:ascii="Times New Roman" w:hAnsi="Times New Roman" w:cs="Times New Roman"/>
          <w:sz w:val="24"/>
          <w:szCs w:val="24"/>
        </w:rPr>
      </w:pPr>
      <w:r w:rsidRPr="00E524E2">
        <w:rPr>
          <w:rFonts w:ascii="Times New Roman" w:hAnsi="Times New Roman" w:cs="Times New Roman"/>
          <w:sz w:val="24"/>
          <w:szCs w:val="24"/>
        </w:rPr>
        <w:t>2.4. В результате реализации мероприятий муниципальной программы ожидается снижение доли неблагоустроенных дворовых и муниципальных территорий общего пользования.</w:t>
      </w:r>
    </w:p>
    <w:p w:rsidR="00A776D7" w:rsidRPr="00E524E2" w:rsidRDefault="00A776D7" w:rsidP="00A776D7">
      <w:pPr>
        <w:pStyle w:val="ConsPlusNormal"/>
        <w:ind w:firstLine="540"/>
        <w:jc w:val="both"/>
        <w:rPr>
          <w:rFonts w:ascii="Times New Roman" w:hAnsi="Times New Roman" w:cs="Times New Roman"/>
          <w:sz w:val="24"/>
          <w:szCs w:val="24"/>
        </w:rPr>
      </w:pPr>
      <w:r w:rsidRPr="00E524E2">
        <w:rPr>
          <w:rFonts w:ascii="Times New Roman" w:hAnsi="Times New Roman" w:cs="Times New Roman"/>
          <w:sz w:val="24"/>
          <w:szCs w:val="24"/>
        </w:rPr>
        <w:t>2.5. Успешное выполнение задач муниципальной программы позволит улучшить условия проживания и жизнедеятельности граждан и повысить привлекательность сельсовета.</w:t>
      </w:r>
    </w:p>
    <w:p w:rsidR="00A776D7" w:rsidRPr="00DE0ACB" w:rsidRDefault="00A776D7" w:rsidP="00A776D7">
      <w:pPr>
        <w:pStyle w:val="ConsPlusNormal"/>
        <w:ind w:firstLine="540"/>
        <w:jc w:val="both"/>
        <w:rPr>
          <w:rFonts w:ascii="Times New Roman" w:hAnsi="Times New Roman" w:cs="Times New Roman"/>
          <w:sz w:val="24"/>
          <w:szCs w:val="24"/>
        </w:rPr>
      </w:pPr>
      <w:r w:rsidRPr="00E524E2">
        <w:rPr>
          <w:rFonts w:ascii="Times New Roman" w:hAnsi="Times New Roman" w:cs="Times New Roman"/>
          <w:sz w:val="24"/>
          <w:szCs w:val="24"/>
        </w:rPr>
        <w:t xml:space="preserve">2.6. Реализация </w:t>
      </w:r>
      <w:r w:rsidRPr="00DE0ACB">
        <w:rPr>
          <w:rFonts w:ascii="Times New Roman" w:hAnsi="Times New Roman" w:cs="Times New Roman"/>
          <w:sz w:val="24"/>
          <w:szCs w:val="24"/>
        </w:rPr>
        <w:t>муниципальной программы позволит достичь следующих результатов:</w:t>
      </w:r>
    </w:p>
    <w:p w:rsidR="00A776D7" w:rsidRPr="00DE0ACB" w:rsidRDefault="00A776D7" w:rsidP="00A776D7">
      <w:pPr>
        <w:pStyle w:val="ConsPlusNormal"/>
        <w:ind w:firstLine="540"/>
        <w:jc w:val="both"/>
        <w:rPr>
          <w:rFonts w:ascii="Times New Roman" w:hAnsi="Times New Roman" w:cs="Times New Roman"/>
          <w:sz w:val="24"/>
          <w:szCs w:val="24"/>
        </w:rPr>
      </w:pPr>
      <w:r w:rsidRPr="00DE0ACB">
        <w:rPr>
          <w:rFonts w:ascii="Times New Roman" w:hAnsi="Times New Roman" w:cs="Times New Roman"/>
          <w:sz w:val="24"/>
          <w:szCs w:val="24"/>
        </w:rPr>
        <w:t xml:space="preserve">а) благоустройство территорий, прилегающих к многоквартирным жилым домам в количестве </w:t>
      </w:r>
      <w:r w:rsidR="0089505A">
        <w:rPr>
          <w:rFonts w:ascii="Times New Roman" w:hAnsi="Times New Roman" w:cs="Times New Roman"/>
          <w:sz w:val="24"/>
          <w:szCs w:val="24"/>
        </w:rPr>
        <w:t>2</w:t>
      </w:r>
      <w:r w:rsidR="003D7561">
        <w:rPr>
          <w:rFonts w:ascii="Times New Roman" w:hAnsi="Times New Roman" w:cs="Times New Roman"/>
          <w:sz w:val="24"/>
          <w:szCs w:val="24"/>
        </w:rPr>
        <w:t>4</w:t>
      </w:r>
      <w:r w:rsidRPr="00DE0ACB">
        <w:rPr>
          <w:rFonts w:ascii="Times New Roman" w:hAnsi="Times New Roman" w:cs="Times New Roman"/>
          <w:sz w:val="24"/>
          <w:szCs w:val="24"/>
        </w:rPr>
        <w:t xml:space="preserve"> единиц, в результате количество благоустроенных дворовых территорий в целом по </w:t>
      </w:r>
      <w:r w:rsidR="004F3680">
        <w:rPr>
          <w:rFonts w:ascii="Times New Roman" w:hAnsi="Times New Roman" w:cs="Times New Roman"/>
          <w:sz w:val="24"/>
          <w:szCs w:val="24"/>
        </w:rPr>
        <w:t>посёлку</w:t>
      </w:r>
      <w:r w:rsidRPr="00DE0ACB">
        <w:rPr>
          <w:rFonts w:ascii="Times New Roman" w:hAnsi="Times New Roman" w:cs="Times New Roman"/>
          <w:sz w:val="24"/>
          <w:szCs w:val="24"/>
        </w:rPr>
        <w:t xml:space="preserve"> составит </w:t>
      </w:r>
      <w:r w:rsidR="003D7561">
        <w:rPr>
          <w:rFonts w:ascii="Times New Roman" w:hAnsi="Times New Roman" w:cs="Times New Roman"/>
          <w:sz w:val="24"/>
          <w:szCs w:val="24"/>
        </w:rPr>
        <w:t>100</w:t>
      </w:r>
      <w:r w:rsidRPr="00DE0ACB">
        <w:rPr>
          <w:rFonts w:ascii="Times New Roman" w:hAnsi="Times New Roman" w:cs="Times New Roman"/>
          <w:sz w:val="24"/>
          <w:szCs w:val="24"/>
        </w:rPr>
        <w:t>%.</w:t>
      </w:r>
    </w:p>
    <w:p w:rsidR="00A776D7" w:rsidRPr="00DE0ACB" w:rsidRDefault="00A776D7" w:rsidP="00A776D7">
      <w:pPr>
        <w:pStyle w:val="ConsPlusNormal"/>
        <w:ind w:firstLine="540"/>
        <w:jc w:val="both"/>
        <w:rPr>
          <w:rFonts w:ascii="Times New Roman" w:hAnsi="Times New Roman" w:cs="Times New Roman"/>
          <w:sz w:val="24"/>
          <w:szCs w:val="24"/>
        </w:rPr>
      </w:pPr>
      <w:r w:rsidRPr="00DE0ACB">
        <w:rPr>
          <w:rFonts w:ascii="Times New Roman" w:hAnsi="Times New Roman" w:cs="Times New Roman"/>
          <w:sz w:val="24"/>
          <w:szCs w:val="24"/>
        </w:rPr>
        <w:t xml:space="preserve">б) благоустройство общественных территорий </w:t>
      </w:r>
      <w:r w:rsidR="003D7561">
        <w:rPr>
          <w:rFonts w:ascii="Times New Roman" w:hAnsi="Times New Roman" w:cs="Times New Roman"/>
          <w:sz w:val="24"/>
          <w:szCs w:val="24"/>
        </w:rPr>
        <w:t>–100 %</w:t>
      </w:r>
      <w:r w:rsidRPr="00DE0ACB">
        <w:rPr>
          <w:rFonts w:ascii="Times New Roman" w:hAnsi="Times New Roman" w:cs="Times New Roman"/>
          <w:sz w:val="24"/>
          <w:szCs w:val="24"/>
        </w:rPr>
        <w:t>.</w:t>
      </w:r>
    </w:p>
    <w:p w:rsidR="00A776D7" w:rsidRPr="00E524E2" w:rsidRDefault="00A776D7" w:rsidP="00A776D7">
      <w:pPr>
        <w:pStyle w:val="ConsPlusNormal"/>
        <w:ind w:firstLine="540"/>
        <w:jc w:val="both"/>
        <w:rPr>
          <w:rFonts w:ascii="Times New Roman" w:hAnsi="Times New Roman" w:cs="Times New Roman"/>
          <w:sz w:val="24"/>
          <w:szCs w:val="24"/>
        </w:rPr>
      </w:pPr>
      <w:r w:rsidRPr="00DE0ACB">
        <w:rPr>
          <w:rFonts w:ascii="Times New Roman" w:hAnsi="Times New Roman" w:cs="Times New Roman"/>
          <w:sz w:val="24"/>
          <w:szCs w:val="24"/>
        </w:rPr>
        <w:t>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 пространственной</w:t>
      </w:r>
      <w:r w:rsidRPr="00E524E2">
        <w:rPr>
          <w:rFonts w:ascii="Times New Roman" w:hAnsi="Times New Roman" w:cs="Times New Roman"/>
          <w:sz w:val="24"/>
          <w:szCs w:val="24"/>
        </w:rPr>
        <w:t xml:space="preserve"> и информационной доступности зданий, сооружений и общественных территорий для инвалидов и других маломобильных групп населения.</w:t>
      </w:r>
    </w:p>
    <w:p w:rsidR="00D10ED5" w:rsidRPr="00E524E2" w:rsidRDefault="00D10ED5" w:rsidP="00FA1656">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D10ED5" w:rsidRPr="00E97FA8" w:rsidRDefault="00D10ED5" w:rsidP="00FA1656">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E97FA8">
        <w:rPr>
          <w:rFonts w:ascii="Times New Roman" w:hAnsi="Times New Roman" w:cs="Times New Roman"/>
          <w:b/>
          <w:sz w:val="24"/>
          <w:szCs w:val="24"/>
        </w:rPr>
        <w:t>III. Сведения о показателях и индикаторах</w:t>
      </w:r>
    </w:p>
    <w:p w:rsidR="00D10ED5" w:rsidRPr="00E97FA8" w:rsidRDefault="00D10ED5" w:rsidP="00FA1656">
      <w:pPr>
        <w:widowControl w:val="0"/>
        <w:autoSpaceDE w:val="0"/>
        <w:autoSpaceDN w:val="0"/>
        <w:adjustRightInd w:val="0"/>
        <w:spacing w:after="0" w:line="240" w:lineRule="auto"/>
        <w:jc w:val="center"/>
        <w:rPr>
          <w:rFonts w:ascii="Times New Roman" w:hAnsi="Times New Roman" w:cs="Times New Roman"/>
          <w:b/>
          <w:sz w:val="24"/>
          <w:szCs w:val="24"/>
        </w:rPr>
      </w:pPr>
      <w:r w:rsidRPr="00E97FA8">
        <w:rPr>
          <w:rFonts w:ascii="Times New Roman" w:hAnsi="Times New Roman" w:cs="Times New Roman"/>
          <w:b/>
          <w:sz w:val="24"/>
          <w:szCs w:val="24"/>
        </w:rPr>
        <w:t>муниципальной программы</w:t>
      </w:r>
    </w:p>
    <w:p w:rsidR="00FA1656" w:rsidRPr="00E97FA8" w:rsidRDefault="00FA1656" w:rsidP="00FA1656">
      <w:pPr>
        <w:widowControl w:val="0"/>
        <w:autoSpaceDE w:val="0"/>
        <w:autoSpaceDN w:val="0"/>
        <w:adjustRightInd w:val="0"/>
        <w:spacing w:after="0" w:line="240" w:lineRule="auto"/>
        <w:jc w:val="center"/>
        <w:rPr>
          <w:rFonts w:ascii="Times New Roman" w:hAnsi="Times New Roman" w:cs="Times New Roman"/>
          <w:b/>
          <w:sz w:val="24"/>
          <w:szCs w:val="24"/>
        </w:rPr>
      </w:pPr>
    </w:p>
    <w:p w:rsidR="00307D8A" w:rsidRPr="00E97FA8" w:rsidRDefault="00307D8A" w:rsidP="00307D8A">
      <w:pPr>
        <w:spacing w:after="0" w:line="240" w:lineRule="auto"/>
        <w:ind w:firstLine="708"/>
        <w:jc w:val="both"/>
        <w:rPr>
          <w:rFonts w:ascii="Times New Roman" w:hAnsi="Times New Roman"/>
          <w:sz w:val="24"/>
          <w:szCs w:val="24"/>
        </w:rPr>
      </w:pPr>
      <w:r w:rsidRPr="00E97FA8">
        <w:rPr>
          <w:rFonts w:ascii="Times New Roman" w:hAnsi="Times New Roman"/>
          <w:sz w:val="24"/>
          <w:szCs w:val="24"/>
        </w:rPr>
        <w:t>Показателями (индикаторами) государственной программы являются:</w:t>
      </w:r>
    </w:p>
    <w:p w:rsidR="00307D8A" w:rsidRPr="00E97FA8" w:rsidRDefault="00307D8A" w:rsidP="00307D8A">
      <w:pPr>
        <w:spacing w:after="0" w:line="240" w:lineRule="auto"/>
        <w:ind w:firstLine="708"/>
        <w:jc w:val="both"/>
        <w:rPr>
          <w:rFonts w:ascii="Times New Roman" w:hAnsi="Times New Roman"/>
          <w:sz w:val="24"/>
          <w:szCs w:val="24"/>
        </w:rPr>
      </w:pPr>
      <w:r w:rsidRPr="00E97FA8">
        <w:rPr>
          <w:rFonts w:ascii="Times New Roman" w:hAnsi="Times New Roman"/>
          <w:sz w:val="24"/>
          <w:szCs w:val="24"/>
        </w:rPr>
        <w:t>1. 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p w:rsidR="00307D8A" w:rsidRPr="00E97FA8" w:rsidRDefault="00307D8A" w:rsidP="00307D8A">
      <w:pPr>
        <w:spacing w:after="0" w:line="240" w:lineRule="auto"/>
        <w:ind w:firstLine="708"/>
        <w:jc w:val="both"/>
        <w:rPr>
          <w:rFonts w:ascii="Times New Roman" w:hAnsi="Times New Roman"/>
          <w:sz w:val="24"/>
          <w:szCs w:val="24"/>
        </w:rPr>
      </w:pPr>
      <w:r w:rsidRPr="00E97FA8">
        <w:rPr>
          <w:rFonts w:ascii="Times New Roman" w:hAnsi="Times New Roman"/>
          <w:sz w:val="24"/>
          <w:szCs w:val="24"/>
        </w:rPr>
        <w:t>2.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p w:rsidR="00307D8A" w:rsidRPr="00E97FA8" w:rsidRDefault="00307D8A" w:rsidP="00307D8A">
      <w:pPr>
        <w:spacing w:after="0" w:line="240" w:lineRule="auto"/>
        <w:ind w:firstLine="708"/>
        <w:jc w:val="both"/>
        <w:rPr>
          <w:rFonts w:ascii="Times New Roman" w:hAnsi="Times New Roman"/>
          <w:sz w:val="24"/>
          <w:szCs w:val="24"/>
        </w:rPr>
      </w:pPr>
      <w:r w:rsidRPr="00E97FA8">
        <w:rPr>
          <w:rFonts w:ascii="Times New Roman" w:hAnsi="Times New Roman"/>
          <w:sz w:val="24"/>
          <w:szCs w:val="24"/>
        </w:rPr>
        <w:t>3. Количество благоустроенных мест массового отдыха населения (скверы, парки, набережные и т.д.).</w:t>
      </w:r>
    </w:p>
    <w:p w:rsidR="00307D8A" w:rsidRPr="00E97FA8" w:rsidRDefault="00307D8A" w:rsidP="00307D8A">
      <w:pPr>
        <w:spacing w:after="0" w:line="240" w:lineRule="auto"/>
        <w:ind w:firstLine="708"/>
        <w:jc w:val="both"/>
        <w:rPr>
          <w:rFonts w:ascii="Times New Roman" w:hAnsi="Times New Roman"/>
          <w:sz w:val="24"/>
          <w:szCs w:val="24"/>
        </w:rPr>
      </w:pPr>
      <w:r w:rsidRPr="00E97FA8">
        <w:rPr>
          <w:rFonts w:ascii="Times New Roman" w:hAnsi="Times New Roman"/>
          <w:sz w:val="24"/>
          <w:szCs w:val="24"/>
        </w:rPr>
        <w:t>4. 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p w:rsidR="00307D8A" w:rsidRPr="00E97FA8" w:rsidRDefault="00307D8A" w:rsidP="00307D8A">
      <w:pPr>
        <w:spacing w:after="0" w:line="240" w:lineRule="auto"/>
        <w:ind w:firstLine="708"/>
        <w:jc w:val="both"/>
        <w:rPr>
          <w:rFonts w:ascii="Times New Roman" w:hAnsi="Times New Roman"/>
          <w:sz w:val="24"/>
          <w:szCs w:val="24"/>
        </w:rPr>
      </w:pPr>
      <w:r w:rsidRPr="00E97FA8">
        <w:rPr>
          <w:rFonts w:ascii="Times New Roman" w:hAnsi="Times New Roman"/>
          <w:sz w:val="24"/>
          <w:szCs w:val="24"/>
        </w:rPr>
        <w:t>5. Количество реализованных проектов по благоустройству, отобранных на конкурс лучших практик для направления в Минстрой России.</w:t>
      </w:r>
    </w:p>
    <w:p w:rsidR="00307D8A" w:rsidRPr="00E97FA8" w:rsidRDefault="00307D8A" w:rsidP="00307D8A">
      <w:pPr>
        <w:spacing w:after="0" w:line="240" w:lineRule="auto"/>
        <w:rPr>
          <w:rFonts w:ascii="Times New Roman" w:hAnsi="Times New Roman"/>
          <w:sz w:val="24"/>
          <w:szCs w:val="24"/>
        </w:rPr>
      </w:pPr>
      <w:r w:rsidRPr="00E97FA8">
        <w:rPr>
          <w:rFonts w:ascii="Times New Roman" w:hAnsi="Times New Roman"/>
          <w:sz w:val="24"/>
          <w:szCs w:val="24"/>
        </w:rPr>
        <w:tab/>
      </w:r>
    </w:p>
    <w:p w:rsidR="00307D8A" w:rsidRPr="00E97FA8" w:rsidRDefault="00307D8A" w:rsidP="00307D8A">
      <w:pPr>
        <w:spacing w:after="0" w:line="240" w:lineRule="auto"/>
        <w:ind w:firstLine="708"/>
        <w:rPr>
          <w:rFonts w:ascii="Times New Roman" w:hAnsi="Times New Roman"/>
          <w:sz w:val="24"/>
          <w:szCs w:val="24"/>
        </w:rPr>
      </w:pPr>
    </w:p>
    <w:p w:rsidR="00307D8A" w:rsidRPr="00E97FA8" w:rsidRDefault="00307D8A" w:rsidP="00307D8A">
      <w:pPr>
        <w:spacing w:after="0" w:line="240" w:lineRule="auto"/>
        <w:ind w:firstLine="708"/>
        <w:rPr>
          <w:rFonts w:ascii="Times New Roman" w:hAnsi="Times New Roman"/>
          <w:sz w:val="24"/>
          <w:szCs w:val="24"/>
        </w:rPr>
      </w:pPr>
    </w:p>
    <w:p w:rsidR="00307D8A" w:rsidRPr="00DD6CF6" w:rsidRDefault="00307D8A" w:rsidP="00DD6CF6">
      <w:pPr>
        <w:spacing w:after="0" w:line="240" w:lineRule="auto"/>
        <w:ind w:firstLine="708"/>
        <w:jc w:val="center"/>
        <w:rPr>
          <w:rFonts w:ascii="Times New Roman" w:hAnsi="Times New Roman"/>
          <w:sz w:val="24"/>
          <w:szCs w:val="24"/>
          <w:highlight w:val="yellow"/>
        </w:rPr>
      </w:pPr>
    </w:p>
    <w:p w:rsidR="00307D8A" w:rsidRPr="00E97FA8" w:rsidRDefault="00307D8A" w:rsidP="00DD6CF6">
      <w:pPr>
        <w:spacing w:after="0" w:line="240" w:lineRule="auto"/>
        <w:ind w:firstLine="708"/>
        <w:jc w:val="center"/>
        <w:rPr>
          <w:rFonts w:ascii="Times New Roman" w:hAnsi="Times New Roman"/>
          <w:sz w:val="24"/>
          <w:szCs w:val="24"/>
        </w:rPr>
      </w:pPr>
      <w:r w:rsidRPr="00E97FA8">
        <w:rPr>
          <w:rFonts w:ascii="Times New Roman" w:hAnsi="Times New Roman"/>
          <w:sz w:val="24"/>
          <w:szCs w:val="24"/>
        </w:rPr>
        <w:lastRenderedPageBreak/>
        <w:t>Показатель 1 «Доля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p w:rsidR="00307D8A" w:rsidRPr="00E97FA8" w:rsidRDefault="00307D8A" w:rsidP="00307D8A">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69"/>
        <w:gridCol w:w="5067"/>
      </w:tblGrid>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1</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Наименование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2</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Единица измерения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Процент</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3</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Определение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 xml:space="preserve">Показатель характеризует долю полностью благоустроенных дворовых территорий </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4</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Временные характеристики</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Ежегодно по состоянию на конец года</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5</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Алгоритм формирования показателя и методические пояснения к показателю</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рассчитывается ежегодно и определяется отношением количества дворовых территорий, полностью благоустроенных в течение отчетного года, к общему количеству дворовых территорий, подлежащих благоустройству в отчетном году.</w:t>
            </w:r>
          </w:p>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не требует включения в план статистических работ, в связи с чем методика расчета показателя не приводится</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6</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Ответственный за сбор и предоставление информации</w:t>
            </w:r>
          </w:p>
        </w:tc>
        <w:tc>
          <w:tcPr>
            <w:tcW w:w="5068" w:type="dxa"/>
            <w:shd w:val="clear" w:color="auto" w:fill="auto"/>
          </w:tcPr>
          <w:p w:rsidR="00307D8A" w:rsidRPr="00E97FA8" w:rsidRDefault="00DD6CF6" w:rsidP="00D17F8A">
            <w:pPr>
              <w:rPr>
                <w:rFonts w:ascii="Times New Roman" w:hAnsi="Times New Roman"/>
                <w:sz w:val="24"/>
                <w:szCs w:val="24"/>
              </w:rPr>
            </w:pPr>
            <w:r w:rsidRPr="00E97FA8">
              <w:rPr>
                <w:rFonts w:ascii="Times New Roman" w:hAnsi="Times New Roman"/>
                <w:sz w:val="24"/>
                <w:szCs w:val="24"/>
              </w:rPr>
              <w:t>Администрация посёлка Медвенка</w:t>
            </w:r>
          </w:p>
        </w:tc>
      </w:tr>
    </w:tbl>
    <w:p w:rsidR="00DD6CF6" w:rsidRPr="00E97FA8" w:rsidRDefault="00307D8A" w:rsidP="00307D8A">
      <w:pPr>
        <w:spacing w:after="0" w:line="240" w:lineRule="auto"/>
        <w:rPr>
          <w:rFonts w:ascii="Times New Roman" w:hAnsi="Times New Roman"/>
          <w:sz w:val="24"/>
          <w:szCs w:val="24"/>
        </w:rPr>
      </w:pPr>
      <w:r w:rsidRPr="00E97FA8">
        <w:rPr>
          <w:rFonts w:ascii="Times New Roman" w:hAnsi="Times New Roman"/>
          <w:sz w:val="24"/>
          <w:szCs w:val="24"/>
        </w:rPr>
        <w:tab/>
      </w:r>
    </w:p>
    <w:p w:rsidR="00DD6CF6" w:rsidRPr="00E97FA8" w:rsidRDefault="00DD6CF6" w:rsidP="00DD6CF6">
      <w:pPr>
        <w:spacing w:after="0" w:line="240" w:lineRule="auto"/>
        <w:jc w:val="center"/>
        <w:rPr>
          <w:rFonts w:ascii="Times New Roman" w:hAnsi="Times New Roman"/>
          <w:sz w:val="24"/>
          <w:szCs w:val="24"/>
        </w:rPr>
      </w:pPr>
    </w:p>
    <w:p w:rsidR="00DD6CF6" w:rsidRPr="00E97FA8" w:rsidRDefault="00DD6CF6" w:rsidP="00DD6CF6">
      <w:pPr>
        <w:spacing w:after="0" w:line="240" w:lineRule="auto"/>
        <w:jc w:val="center"/>
        <w:rPr>
          <w:rFonts w:ascii="Times New Roman" w:hAnsi="Times New Roman"/>
          <w:sz w:val="24"/>
          <w:szCs w:val="24"/>
        </w:rPr>
      </w:pPr>
    </w:p>
    <w:p w:rsidR="00DD6CF6" w:rsidRPr="00E97FA8" w:rsidRDefault="00DD6CF6" w:rsidP="00DD6CF6">
      <w:pPr>
        <w:spacing w:after="0" w:line="240" w:lineRule="auto"/>
        <w:jc w:val="center"/>
        <w:rPr>
          <w:rFonts w:ascii="Times New Roman" w:hAnsi="Times New Roman"/>
          <w:sz w:val="24"/>
          <w:szCs w:val="24"/>
        </w:rPr>
      </w:pPr>
    </w:p>
    <w:p w:rsidR="00307D8A" w:rsidRPr="00E97FA8" w:rsidRDefault="00307D8A" w:rsidP="00DD6CF6">
      <w:pPr>
        <w:spacing w:after="0" w:line="240" w:lineRule="auto"/>
        <w:jc w:val="center"/>
        <w:rPr>
          <w:rFonts w:ascii="Times New Roman" w:hAnsi="Times New Roman"/>
          <w:sz w:val="24"/>
          <w:szCs w:val="24"/>
        </w:rPr>
      </w:pPr>
      <w:r w:rsidRPr="00E97FA8">
        <w:rPr>
          <w:rFonts w:ascii="Times New Roman" w:hAnsi="Times New Roman"/>
          <w:sz w:val="24"/>
          <w:szCs w:val="24"/>
        </w:rPr>
        <w:t>Показатель 2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p w:rsidR="00307D8A" w:rsidRPr="00E97FA8" w:rsidRDefault="00307D8A" w:rsidP="00DD6CF6">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69"/>
        <w:gridCol w:w="5067"/>
      </w:tblGrid>
      <w:tr w:rsidR="00307D8A" w:rsidRPr="00E97FA8" w:rsidTr="00D17F8A">
        <w:trPr>
          <w:trHeight w:val="2921"/>
        </w:trPr>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lastRenderedPageBreak/>
              <w:t>1</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Наименование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2</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Единица измерения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Процент</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3</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Определение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характеризует долю реализованных комплексных проектов благоустройства общественных территорий</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4</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Временные характеристики</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Ежегодно по состоянию на конец года</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5</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Алгоритм формирования показателя и методические пояснения к показателю</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 к общему количеству общественных территорий, подлежащих благоустройству в отчетном году.</w:t>
            </w:r>
          </w:p>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не требует включения в план статистических работ, в связи с чем методика расчета показателя не приводится</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6</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Ответственный за сбор и предоставление информации</w:t>
            </w:r>
          </w:p>
        </w:tc>
        <w:tc>
          <w:tcPr>
            <w:tcW w:w="5068" w:type="dxa"/>
            <w:shd w:val="clear" w:color="auto" w:fill="auto"/>
          </w:tcPr>
          <w:p w:rsidR="00307D8A" w:rsidRPr="00E97FA8" w:rsidRDefault="00DD6CF6" w:rsidP="00D17F8A">
            <w:pPr>
              <w:rPr>
                <w:rFonts w:ascii="Times New Roman" w:hAnsi="Times New Roman"/>
                <w:sz w:val="24"/>
                <w:szCs w:val="24"/>
              </w:rPr>
            </w:pPr>
            <w:r w:rsidRPr="00E97FA8">
              <w:rPr>
                <w:rFonts w:ascii="Times New Roman" w:hAnsi="Times New Roman"/>
                <w:sz w:val="24"/>
                <w:szCs w:val="24"/>
              </w:rPr>
              <w:t>Администрация посёлка Медвенка</w:t>
            </w:r>
          </w:p>
        </w:tc>
      </w:tr>
    </w:tbl>
    <w:p w:rsidR="00307D8A" w:rsidRPr="00E97FA8" w:rsidRDefault="00307D8A" w:rsidP="00307D8A">
      <w:pPr>
        <w:spacing w:after="0" w:line="240" w:lineRule="auto"/>
        <w:rPr>
          <w:rFonts w:ascii="Times New Roman" w:hAnsi="Times New Roman"/>
          <w:sz w:val="24"/>
          <w:szCs w:val="24"/>
        </w:rPr>
      </w:pPr>
      <w:r w:rsidRPr="00E97FA8">
        <w:rPr>
          <w:rFonts w:ascii="Times New Roman" w:hAnsi="Times New Roman"/>
          <w:sz w:val="24"/>
          <w:szCs w:val="24"/>
        </w:rPr>
        <w:tab/>
      </w:r>
    </w:p>
    <w:p w:rsidR="00307D8A" w:rsidRPr="00E97FA8" w:rsidRDefault="00307D8A" w:rsidP="00307D8A">
      <w:pPr>
        <w:spacing w:after="0" w:line="240" w:lineRule="auto"/>
        <w:ind w:firstLine="708"/>
        <w:rPr>
          <w:rFonts w:ascii="Times New Roman" w:hAnsi="Times New Roman"/>
          <w:sz w:val="24"/>
          <w:szCs w:val="24"/>
        </w:rPr>
      </w:pPr>
    </w:p>
    <w:p w:rsidR="00307D8A" w:rsidRPr="00E97FA8" w:rsidRDefault="00307D8A" w:rsidP="00307D8A">
      <w:pPr>
        <w:spacing w:after="0" w:line="240" w:lineRule="auto"/>
        <w:ind w:firstLine="708"/>
        <w:rPr>
          <w:rFonts w:ascii="Times New Roman" w:hAnsi="Times New Roman"/>
          <w:sz w:val="24"/>
          <w:szCs w:val="24"/>
        </w:rPr>
      </w:pPr>
    </w:p>
    <w:p w:rsidR="00307D8A" w:rsidRPr="00E97FA8" w:rsidRDefault="00307D8A" w:rsidP="00307D8A">
      <w:pPr>
        <w:spacing w:after="0" w:line="240" w:lineRule="auto"/>
        <w:ind w:firstLine="708"/>
        <w:rPr>
          <w:rFonts w:ascii="Times New Roman" w:hAnsi="Times New Roman"/>
          <w:sz w:val="24"/>
          <w:szCs w:val="24"/>
        </w:rPr>
      </w:pPr>
    </w:p>
    <w:p w:rsidR="00307D8A" w:rsidRPr="00E97FA8" w:rsidRDefault="00307D8A" w:rsidP="00DD6CF6">
      <w:pPr>
        <w:spacing w:after="0" w:line="240" w:lineRule="auto"/>
        <w:ind w:firstLine="708"/>
        <w:jc w:val="center"/>
        <w:rPr>
          <w:rFonts w:ascii="Times New Roman" w:hAnsi="Times New Roman"/>
          <w:sz w:val="24"/>
          <w:szCs w:val="24"/>
        </w:rPr>
      </w:pPr>
      <w:r w:rsidRPr="00E97FA8">
        <w:rPr>
          <w:rFonts w:ascii="Times New Roman" w:hAnsi="Times New Roman"/>
          <w:sz w:val="24"/>
          <w:szCs w:val="24"/>
        </w:rPr>
        <w:t>Показатель 3 «Количество благоустроенных мест массового отдыха населения (скверов, парков, набережных и т.д.)»</w:t>
      </w:r>
    </w:p>
    <w:p w:rsidR="00307D8A" w:rsidRPr="00E97FA8" w:rsidRDefault="00307D8A" w:rsidP="00307D8A">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69"/>
        <w:gridCol w:w="5067"/>
      </w:tblGrid>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1</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Наименование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Количество благоустроенных мест массового отдыха населения (скверы, парки, набережные и т.д.)</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2</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Единица измерения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 xml:space="preserve">Единица </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3</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Определение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характеризует количество благоустроенных мест массового отдыха населения (скверы, парки, набережные и т.д.)</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lastRenderedPageBreak/>
              <w:t>4</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Временные характеристики</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Ежегодно по состоянию на конец года</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5</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Алгоритм формирования показателя и методические пояснения к показателю</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рассчитывается ежегодно и определяется количеством благоустроенных мест массового отдыха населения (скверы, парки, набережные и т.д.).</w:t>
            </w:r>
          </w:p>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не требует включения в план статистических работ, в связи с чем методика расчета показателя не приводится</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6</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Ответственный за сбор и предоставление информации</w:t>
            </w:r>
          </w:p>
        </w:tc>
        <w:tc>
          <w:tcPr>
            <w:tcW w:w="5068" w:type="dxa"/>
            <w:shd w:val="clear" w:color="auto" w:fill="auto"/>
          </w:tcPr>
          <w:p w:rsidR="00307D8A" w:rsidRPr="00E97FA8" w:rsidRDefault="00DD6CF6" w:rsidP="00D17F8A">
            <w:pPr>
              <w:rPr>
                <w:rFonts w:ascii="Times New Roman" w:hAnsi="Times New Roman"/>
                <w:sz w:val="24"/>
                <w:szCs w:val="24"/>
              </w:rPr>
            </w:pPr>
            <w:r w:rsidRPr="00E97FA8">
              <w:rPr>
                <w:rFonts w:ascii="Times New Roman" w:hAnsi="Times New Roman"/>
                <w:sz w:val="24"/>
                <w:szCs w:val="24"/>
              </w:rPr>
              <w:t>Администрация посёлка Медвенка</w:t>
            </w:r>
          </w:p>
        </w:tc>
      </w:tr>
    </w:tbl>
    <w:p w:rsidR="00307D8A" w:rsidRPr="00E97FA8" w:rsidRDefault="00307D8A" w:rsidP="00307D8A">
      <w:pPr>
        <w:spacing w:after="0" w:line="240" w:lineRule="auto"/>
        <w:rPr>
          <w:rFonts w:ascii="Times New Roman" w:hAnsi="Times New Roman"/>
          <w:sz w:val="24"/>
          <w:szCs w:val="24"/>
        </w:rPr>
      </w:pPr>
    </w:p>
    <w:p w:rsidR="00307D8A" w:rsidRPr="00E97FA8" w:rsidRDefault="00307D8A" w:rsidP="00307D8A">
      <w:pPr>
        <w:spacing w:after="0" w:line="240" w:lineRule="auto"/>
        <w:ind w:firstLine="708"/>
        <w:rPr>
          <w:rFonts w:ascii="Times New Roman" w:hAnsi="Times New Roman"/>
          <w:sz w:val="24"/>
          <w:szCs w:val="24"/>
        </w:rPr>
      </w:pPr>
    </w:p>
    <w:p w:rsidR="00307D8A" w:rsidRPr="00E97FA8" w:rsidRDefault="00307D8A" w:rsidP="00DD6CF6">
      <w:pPr>
        <w:spacing w:after="0" w:line="240" w:lineRule="auto"/>
        <w:ind w:firstLine="708"/>
        <w:jc w:val="center"/>
        <w:rPr>
          <w:rFonts w:ascii="Times New Roman" w:hAnsi="Times New Roman"/>
          <w:sz w:val="24"/>
          <w:szCs w:val="24"/>
        </w:rPr>
      </w:pPr>
      <w:r w:rsidRPr="00E97FA8">
        <w:rPr>
          <w:rFonts w:ascii="Times New Roman" w:hAnsi="Times New Roman"/>
          <w:sz w:val="24"/>
          <w:szCs w:val="24"/>
        </w:rPr>
        <w:t>Показатель 4 «Доля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p w:rsidR="00307D8A" w:rsidRPr="00E97FA8" w:rsidRDefault="00307D8A" w:rsidP="00307D8A">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69"/>
        <w:gridCol w:w="5067"/>
      </w:tblGrid>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1</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Наименование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2</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Единица измерения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Процент</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3</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Определение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 xml:space="preserve">Показатель характеризует долю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 </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4</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Временные характеристики</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Ежегодно по состоянию на конец года</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5</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Алгоритм формирования показателя и методические пояснения к показателю</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 xml:space="preserve">Показатель рассчитывается ежегодно и определяется отношением количества дворовых территорий благоустроенных в течение отчетного года, благоустройство которых выполнено при участии граждан, организаций в соответствующих мероприятиях, к общему количеству дворовых территорий, подлежащих благоустройству в </w:t>
            </w:r>
            <w:r w:rsidRPr="00E97FA8">
              <w:rPr>
                <w:rFonts w:ascii="Times New Roman" w:hAnsi="Times New Roman"/>
                <w:sz w:val="24"/>
                <w:szCs w:val="24"/>
              </w:rPr>
              <w:lastRenderedPageBreak/>
              <w:t>отчетном году .</w:t>
            </w:r>
          </w:p>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не требует включения в план статистических работ, в связи с чем методика расчета показателя не приводится</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lastRenderedPageBreak/>
              <w:t>6</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Ответственный за сбор и предоставление информации</w:t>
            </w:r>
          </w:p>
        </w:tc>
        <w:tc>
          <w:tcPr>
            <w:tcW w:w="5068" w:type="dxa"/>
            <w:shd w:val="clear" w:color="auto" w:fill="auto"/>
          </w:tcPr>
          <w:p w:rsidR="00307D8A" w:rsidRPr="00E97FA8" w:rsidRDefault="00DD6CF6" w:rsidP="00D17F8A">
            <w:pPr>
              <w:rPr>
                <w:rFonts w:ascii="Times New Roman" w:hAnsi="Times New Roman"/>
                <w:sz w:val="24"/>
                <w:szCs w:val="24"/>
              </w:rPr>
            </w:pPr>
            <w:r w:rsidRPr="00E97FA8">
              <w:rPr>
                <w:rFonts w:ascii="Times New Roman" w:hAnsi="Times New Roman"/>
                <w:sz w:val="24"/>
                <w:szCs w:val="24"/>
              </w:rPr>
              <w:t>Администрация посёлка Медвенка</w:t>
            </w:r>
          </w:p>
        </w:tc>
      </w:tr>
    </w:tbl>
    <w:p w:rsidR="00307D8A" w:rsidRPr="00E97FA8" w:rsidRDefault="00307D8A" w:rsidP="00307D8A">
      <w:pPr>
        <w:spacing w:after="0" w:line="240" w:lineRule="auto"/>
        <w:rPr>
          <w:rFonts w:ascii="Times New Roman" w:hAnsi="Times New Roman"/>
          <w:sz w:val="24"/>
          <w:szCs w:val="24"/>
        </w:rPr>
      </w:pPr>
    </w:p>
    <w:p w:rsidR="00307D8A" w:rsidRPr="00E97FA8" w:rsidRDefault="00307D8A" w:rsidP="00307D8A">
      <w:pPr>
        <w:spacing w:after="0" w:line="240" w:lineRule="auto"/>
        <w:ind w:firstLine="708"/>
        <w:jc w:val="both"/>
        <w:rPr>
          <w:rFonts w:ascii="Times New Roman" w:hAnsi="Times New Roman"/>
          <w:sz w:val="24"/>
          <w:szCs w:val="24"/>
        </w:rPr>
      </w:pPr>
    </w:p>
    <w:p w:rsidR="00307D8A" w:rsidRPr="00E97FA8" w:rsidRDefault="00307D8A" w:rsidP="00DD6CF6">
      <w:pPr>
        <w:spacing w:after="0" w:line="240" w:lineRule="auto"/>
        <w:ind w:firstLine="708"/>
        <w:jc w:val="center"/>
        <w:rPr>
          <w:rFonts w:ascii="Times New Roman" w:hAnsi="Times New Roman"/>
          <w:sz w:val="24"/>
          <w:szCs w:val="24"/>
        </w:rPr>
      </w:pPr>
      <w:r w:rsidRPr="00E97FA8">
        <w:rPr>
          <w:rFonts w:ascii="Times New Roman" w:hAnsi="Times New Roman"/>
          <w:sz w:val="24"/>
          <w:szCs w:val="24"/>
        </w:rPr>
        <w:t>Показатель 5 «Количество реализованных проектов по благоустройству, отобранных на конкурс лучших практик для направления в Минстрой России»</w:t>
      </w:r>
    </w:p>
    <w:p w:rsidR="00307D8A" w:rsidRPr="00E97FA8" w:rsidRDefault="00307D8A" w:rsidP="00307D8A">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69"/>
        <w:gridCol w:w="5067"/>
      </w:tblGrid>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1</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Наименование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Количество реализованных проектов по благоустройству, отобранных на конкурс лучших практик для направления в Минстрой России</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2</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Единица измерения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 xml:space="preserve">Единица </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3</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Определение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характеризует количество реализованных проектов по благоустройству, отобранных на конкурс лучших практик для направления в Минстрой России</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4</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Временные характеристики</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Ежегодно по состоянию на конец года</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5</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Алгоритм формирования показателя и методические пояснения к показателю</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рассчитывается ежегодно и определяется количеством реализованных проектов по благоустройству, отобранных на конкурс лучших практик для направления в Минстрой России.</w:t>
            </w:r>
          </w:p>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не требует включения в план статистических работ, в связи с чем методика расчета показателя не приводится</w:t>
            </w:r>
          </w:p>
        </w:tc>
      </w:tr>
      <w:tr w:rsidR="00307D8A" w:rsidRPr="00DD6CF6"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6</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Ответственный за сбор и предоставление информации</w:t>
            </w:r>
          </w:p>
        </w:tc>
        <w:tc>
          <w:tcPr>
            <w:tcW w:w="5068" w:type="dxa"/>
            <w:shd w:val="clear" w:color="auto" w:fill="auto"/>
          </w:tcPr>
          <w:p w:rsidR="00307D8A" w:rsidRPr="00DD6CF6" w:rsidRDefault="00DD6CF6" w:rsidP="00D17F8A">
            <w:pPr>
              <w:rPr>
                <w:rFonts w:ascii="Times New Roman" w:hAnsi="Times New Roman"/>
                <w:sz w:val="24"/>
                <w:szCs w:val="24"/>
              </w:rPr>
            </w:pPr>
            <w:r w:rsidRPr="00E97FA8">
              <w:rPr>
                <w:rFonts w:ascii="Times New Roman" w:hAnsi="Times New Roman"/>
                <w:sz w:val="24"/>
                <w:szCs w:val="24"/>
              </w:rPr>
              <w:t>Администрация посёлка Медвенка</w:t>
            </w:r>
          </w:p>
        </w:tc>
      </w:tr>
    </w:tbl>
    <w:p w:rsidR="00307D8A" w:rsidRDefault="00307D8A" w:rsidP="00307D8A">
      <w:pPr>
        <w:spacing w:after="0" w:line="240" w:lineRule="auto"/>
        <w:rPr>
          <w:rFonts w:ascii="Times New Roman" w:hAnsi="Times New Roman"/>
          <w:sz w:val="28"/>
          <w:szCs w:val="28"/>
        </w:rPr>
      </w:pPr>
    </w:p>
    <w:p w:rsidR="00F75847" w:rsidRPr="00E524E2" w:rsidRDefault="00F75847" w:rsidP="0007429E">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DD6CF6" w:rsidRDefault="00DD6CF6" w:rsidP="0007429E">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DD6CF6" w:rsidRDefault="00DD6CF6" w:rsidP="0007429E">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DD6CF6" w:rsidRDefault="00DD6CF6" w:rsidP="0007429E">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FF5146" w:rsidRPr="00E524E2" w:rsidRDefault="00157A37" w:rsidP="0007429E">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E524E2">
        <w:rPr>
          <w:rFonts w:ascii="Times New Roman" w:hAnsi="Times New Roman" w:cs="Times New Roman"/>
          <w:b/>
          <w:sz w:val="24"/>
          <w:szCs w:val="24"/>
        </w:rPr>
        <w:t xml:space="preserve">IV. </w:t>
      </w:r>
      <w:r w:rsidR="0007429E" w:rsidRPr="00E524E2">
        <w:rPr>
          <w:rFonts w:ascii="Times New Roman" w:hAnsi="Times New Roman" w:cs="Times New Roman"/>
          <w:b/>
          <w:sz w:val="24"/>
          <w:szCs w:val="24"/>
        </w:rPr>
        <w:t xml:space="preserve">Обобщенная характеристика основных мероприятий муниципальной программы и ведомственных целевых программ подпрограмм </w:t>
      </w:r>
    </w:p>
    <w:p w:rsidR="00644DAB" w:rsidRPr="00E524E2" w:rsidRDefault="0007429E" w:rsidP="0007429E">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E524E2">
        <w:rPr>
          <w:rFonts w:ascii="Times New Roman" w:hAnsi="Times New Roman" w:cs="Times New Roman"/>
          <w:b/>
          <w:sz w:val="24"/>
          <w:szCs w:val="24"/>
        </w:rPr>
        <w:t>муниципальной программы</w:t>
      </w:r>
    </w:p>
    <w:p w:rsidR="0007429E" w:rsidRPr="00E524E2" w:rsidRDefault="0007429E" w:rsidP="0007429E">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D22872" w:rsidRPr="00E524E2" w:rsidRDefault="00644DAB" w:rsidP="00644D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lastRenderedPageBreak/>
        <w:t xml:space="preserve">Муниципальная программа </w:t>
      </w:r>
      <w:r w:rsidR="003743D3" w:rsidRPr="00E524E2">
        <w:rPr>
          <w:rFonts w:ascii="Times New Roman" w:hAnsi="Times New Roman" w:cs="Times New Roman"/>
          <w:sz w:val="24"/>
          <w:szCs w:val="24"/>
        </w:rPr>
        <w:t>не содержит</w:t>
      </w:r>
      <w:r w:rsidRPr="00E524E2">
        <w:rPr>
          <w:rFonts w:ascii="Times New Roman" w:hAnsi="Times New Roman" w:cs="Times New Roman"/>
          <w:sz w:val="24"/>
          <w:szCs w:val="24"/>
        </w:rPr>
        <w:t xml:space="preserve"> подпрограмм</w:t>
      </w:r>
      <w:r w:rsidR="003743D3" w:rsidRPr="00E524E2">
        <w:rPr>
          <w:rFonts w:ascii="Times New Roman" w:hAnsi="Times New Roman" w:cs="Times New Roman"/>
          <w:sz w:val="24"/>
          <w:szCs w:val="24"/>
        </w:rPr>
        <w:t>.</w:t>
      </w:r>
    </w:p>
    <w:p w:rsidR="003743D3" w:rsidRPr="00E524E2" w:rsidRDefault="003743D3" w:rsidP="00644D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Достижение целевых индикаторов и показателей достигается путем реализации следующих основных мероприятий:</w:t>
      </w:r>
    </w:p>
    <w:p w:rsidR="003743D3" w:rsidRDefault="003743D3" w:rsidP="00644D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b/>
          <w:sz w:val="24"/>
          <w:szCs w:val="24"/>
        </w:rPr>
        <w:t xml:space="preserve">основное мероприятие 1 «Благоустройство дворовых территорий». </w:t>
      </w:r>
      <w:r w:rsidR="00341025" w:rsidRPr="00E524E2">
        <w:rPr>
          <w:rFonts w:ascii="Times New Roman" w:hAnsi="Times New Roman" w:cs="Times New Roman"/>
          <w:sz w:val="24"/>
          <w:szCs w:val="24"/>
        </w:rPr>
        <w:t>В данное мероприятие включены реализация минимального перечня работ по благоустройству (</w:t>
      </w:r>
      <w:r w:rsidR="001A078E">
        <w:rPr>
          <w:rFonts w:ascii="Times New Roman" w:hAnsi="Times New Roman" w:cs="Times New Roman"/>
          <w:sz w:val="24"/>
          <w:szCs w:val="24"/>
        </w:rPr>
        <w:t>ремонт</w:t>
      </w:r>
      <w:r w:rsidR="00341025" w:rsidRPr="00E524E2">
        <w:rPr>
          <w:rFonts w:ascii="Times New Roman" w:hAnsi="Times New Roman" w:cs="Times New Roman"/>
          <w:sz w:val="24"/>
          <w:szCs w:val="24"/>
        </w:rPr>
        <w:t xml:space="preserve"> дворовых проездов, </w:t>
      </w:r>
      <w:r w:rsidR="001A078E">
        <w:rPr>
          <w:rFonts w:ascii="Times New Roman" w:hAnsi="Times New Roman" w:cs="Times New Roman"/>
          <w:sz w:val="24"/>
          <w:szCs w:val="24"/>
        </w:rPr>
        <w:t xml:space="preserve">обеспечение </w:t>
      </w:r>
      <w:r w:rsidR="00341025" w:rsidRPr="00E524E2">
        <w:rPr>
          <w:rFonts w:ascii="Times New Roman" w:hAnsi="Times New Roman" w:cs="Times New Roman"/>
          <w:sz w:val="24"/>
          <w:szCs w:val="24"/>
        </w:rPr>
        <w:t>освещени</w:t>
      </w:r>
      <w:r w:rsidR="001A078E">
        <w:rPr>
          <w:rFonts w:ascii="Times New Roman" w:hAnsi="Times New Roman" w:cs="Times New Roman"/>
          <w:sz w:val="24"/>
          <w:szCs w:val="24"/>
        </w:rPr>
        <w:t>я дворовых территорий</w:t>
      </w:r>
      <w:r w:rsidR="00341025" w:rsidRPr="00E524E2">
        <w:rPr>
          <w:rFonts w:ascii="Times New Roman" w:hAnsi="Times New Roman" w:cs="Times New Roman"/>
          <w:sz w:val="24"/>
          <w:szCs w:val="24"/>
        </w:rPr>
        <w:t xml:space="preserve">, установка </w:t>
      </w:r>
      <w:r w:rsidR="001A078E">
        <w:rPr>
          <w:rFonts w:ascii="Times New Roman" w:hAnsi="Times New Roman" w:cs="Times New Roman"/>
          <w:sz w:val="24"/>
          <w:szCs w:val="24"/>
        </w:rPr>
        <w:t>скамеек, урн</w:t>
      </w:r>
      <w:r w:rsidR="00341025" w:rsidRPr="00E524E2">
        <w:rPr>
          <w:rFonts w:ascii="Times New Roman" w:hAnsi="Times New Roman" w:cs="Times New Roman"/>
          <w:sz w:val="24"/>
          <w:szCs w:val="24"/>
        </w:rPr>
        <w:t>) и дополнительного перечня работ по благоустройству (</w:t>
      </w:r>
      <w:r w:rsidR="00B17248">
        <w:rPr>
          <w:rFonts w:ascii="Times New Roman" w:hAnsi="Times New Roman" w:cs="Times New Roman"/>
          <w:sz w:val="24"/>
          <w:szCs w:val="24"/>
        </w:rPr>
        <w:t xml:space="preserve">оборудование </w:t>
      </w:r>
      <w:r w:rsidR="00341025" w:rsidRPr="00E524E2">
        <w:rPr>
          <w:rFonts w:ascii="Times New Roman" w:hAnsi="Times New Roman" w:cs="Times New Roman"/>
          <w:sz w:val="24"/>
          <w:szCs w:val="24"/>
        </w:rPr>
        <w:t xml:space="preserve"> детских </w:t>
      </w:r>
      <w:r w:rsidR="00B17248">
        <w:rPr>
          <w:rFonts w:ascii="Times New Roman" w:hAnsi="Times New Roman" w:cs="Times New Roman"/>
          <w:sz w:val="24"/>
          <w:szCs w:val="24"/>
        </w:rPr>
        <w:t xml:space="preserve"> и (или) </w:t>
      </w:r>
      <w:r w:rsidR="00341025" w:rsidRPr="00E524E2">
        <w:rPr>
          <w:rFonts w:ascii="Times New Roman" w:hAnsi="Times New Roman" w:cs="Times New Roman"/>
          <w:sz w:val="24"/>
          <w:szCs w:val="24"/>
        </w:rPr>
        <w:t>спортивных площадок, автомобильных парковок</w:t>
      </w:r>
      <w:r w:rsidR="00B17248">
        <w:rPr>
          <w:rFonts w:ascii="Times New Roman" w:hAnsi="Times New Roman" w:cs="Times New Roman"/>
          <w:sz w:val="24"/>
          <w:szCs w:val="24"/>
        </w:rPr>
        <w:t>,</w:t>
      </w:r>
      <w:r w:rsidR="00341025" w:rsidRPr="00E524E2">
        <w:rPr>
          <w:rFonts w:ascii="Times New Roman" w:hAnsi="Times New Roman" w:cs="Times New Roman"/>
          <w:sz w:val="24"/>
          <w:szCs w:val="24"/>
        </w:rPr>
        <w:t xml:space="preserve"> озеленение территорий</w:t>
      </w:r>
      <w:r w:rsidR="00B17248">
        <w:rPr>
          <w:rFonts w:ascii="Times New Roman" w:hAnsi="Times New Roman" w:cs="Times New Roman"/>
          <w:sz w:val="24"/>
          <w:szCs w:val="24"/>
        </w:rPr>
        <w:t xml:space="preserve"> и иные виды работ</w:t>
      </w:r>
      <w:r w:rsidR="00341025" w:rsidRPr="00E524E2">
        <w:rPr>
          <w:rFonts w:ascii="Times New Roman" w:hAnsi="Times New Roman" w:cs="Times New Roman"/>
          <w:sz w:val="24"/>
          <w:szCs w:val="24"/>
        </w:rPr>
        <w:t>).</w:t>
      </w:r>
    </w:p>
    <w:p w:rsidR="0009259D" w:rsidRPr="00E524E2" w:rsidRDefault="0009259D" w:rsidP="00644DAB">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Адресный перечень многоквартирных домов, дворовые территории которых отобраны и подлежат благоустройству в </w:t>
      </w:r>
      <w:r w:rsidR="00482791" w:rsidRPr="00E524E2">
        <w:rPr>
          <w:rFonts w:ascii="Times New Roman" w:hAnsi="Times New Roman" w:cs="Times New Roman"/>
          <w:sz w:val="24"/>
          <w:szCs w:val="24"/>
        </w:rPr>
        <w:t>201</w:t>
      </w:r>
      <w:r w:rsidR="00482791">
        <w:rPr>
          <w:rFonts w:ascii="Times New Roman" w:hAnsi="Times New Roman" w:cs="Times New Roman"/>
          <w:sz w:val="24"/>
          <w:szCs w:val="24"/>
        </w:rPr>
        <w:t>8 – 2022 годы</w:t>
      </w:r>
      <w:r>
        <w:rPr>
          <w:rFonts w:ascii="Times New Roman" w:hAnsi="Times New Roman" w:cs="Times New Roman"/>
          <w:sz w:val="24"/>
          <w:szCs w:val="24"/>
        </w:rPr>
        <w:t>, приведен в приложении №5 к настоящей муниципальной программе.</w:t>
      </w:r>
    </w:p>
    <w:p w:rsidR="003743D3" w:rsidRPr="00E524E2" w:rsidRDefault="003743D3"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b/>
          <w:sz w:val="24"/>
          <w:szCs w:val="24"/>
        </w:rPr>
        <w:t>основное мероприятие 2 «Благоустройство общественных территорий».</w:t>
      </w:r>
      <w:r w:rsidR="00341025" w:rsidRPr="00E524E2">
        <w:rPr>
          <w:rFonts w:ascii="Times New Roman" w:hAnsi="Times New Roman" w:cs="Times New Roman"/>
          <w:sz w:val="24"/>
          <w:szCs w:val="24"/>
        </w:rPr>
        <w:t>В рамках данного мероприятия могут быть реализованы следующие виды проектов и территорий:</w:t>
      </w:r>
    </w:p>
    <w:p w:rsidR="00341025" w:rsidRPr="00E524E2"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благоустройство парков, скверов, бульваров,</w:t>
      </w:r>
    </w:p>
    <w:p w:rsidR="00341025" w:rsidRPr="00E524E2"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устройство освещения улицы, парка, сквера, бульваров,</w:t>
      </w:r>
    </w:p>
    <w:p w:rsidR="00341025" w:rsidRPr="00E524E2"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благоустройство набережной,</w:t>
      </w:r>
    </w:p>
    <w:p w:rsidR="00341025" w:rsidRPr="00E524E2"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благоустройство места для купания (пляжа),</w:t>
      </w:r>
    </w:p>
    <w:p w:rsidR="00341025" w:rsidRPr="00E524E2"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устройство или реконструкция детской площадки,</w:t>
      </w:r>
    </w:p>
    <w:p w:rsidR="00341025" w:rsidRPr="00E524E2"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благоустройств</w:t>
      </w:r>
      <w:r w:rsidR="00447006">
        <w:rPr>
          <w:rFonts w:ascii="Times New Roman" w:hAnsi="Times New Roman" w:cs="Times New Roman"/>
          <w:sz w:val="24"/>
          <w:szCs w:val="24"/>
        </w:rPr>
        <w:t>о территории возле общественных зданий</w:t>
      </w:r>
      <w:r w:rsidRPr="00E524E2">
        <w:rPr>
          <w:rFonts w:ascii="Times New Roman" w:hAnsi="Times New Roman" w:cs="Times New Roman"/>
          <w:sz w:val="24"/>
          <w:szCs w:val="24"/>
        </w:rPr>
        <w:t>,</w:t>
      </w:r>
    </w:p>
    <w:p w:rsidR="00341025" w:rsidRPr="00E524E2"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благоустройство территории вокруг памятника,</w:t>
      </w:r>
    </w:p>
    <w:p w:rsidR="00341025" w:rsidRPr="00E524E2"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реконструкция пешеходных зон (тротуаров) с обустройством зон отдыха (лавочек и пр.) на конкретной улице;</w:t>
      </w:r>
    </w:p>
    <w:p w:rsidR="00341025" w:rsidRPr="00E524E2"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обустройство родников,</w:t>
      </w:r>
    </w:p>
    <w:p w:rsidR="002A3A42" w:rsidRPr="00E524E2"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очистка водоемов,</w:t>
      </w:r>
    </w:p>
    <w:p w:rsidR="002A3A42" w:rsidRPr="00E524E2"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xml:space="preserve">- благоустройство пустырей, </w:t>
      </w:r>
    </w:p>
    <w:p w:rsidR="002A3A42" w:rsidRPr="00E524E2"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благоустройство центральных площадей,</w:t>
      </w:r>
    </w:p>
    <w:p w:rsidR="002A3A42"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иные объекты.</w:t>
      </w:r>
    </w:p>
    <w:p w:rsidR="0000535C" w:rsidRPr="00E524E2" w:rsidRDefault="0000535C"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Перечень общественных территорий, подлежащих благоустройству в </w:t>
      </w:r>
      <w:r w:rsidR="00482791" w:rsidRPr="00E524E2">
        <w:rPr>
          <w:rFonts w:ascii="Times New Roman" w:hAnsi="Times New Roman" w:cs="Times New Roman"/>
          <w:sz w:val="24"/>
          <w:szCs w:val="24"/>
        </w:rPr>
        <w:t>201</w:t>
      </w:r>
      <w:r w:rsidR="00482791">
        <w:rPr>
          <w:rFonts w:ascii="Times New Roman" w:hAnsi="Times New Roman" w:cs="Times New Roman"/>
          <w:sz w:val="24"/>
          <w:szCs w:val="24"/>
        </w:rPr>
        <w:t>8 – 2022 годы</w:t>
      </w:r>
      <w:r>
        <w:rPr>
          <w:rFonts w:ascii="Times New Roman" w:hAnsi="Times New Roman" w:cs="Times New Roman"/>
          <w:sz w:val="24"/>
          <w:szCs w:val="24"/>
        </w:rPr>
        <w:t>,с перечнем видов работ, планируемых к выполнению, в том числе с включением не менее одной общественной территории, отобранной с учетом</w:t>
      </w:r>
      <w:r w:rsidR="006C787D">
        <w:rPr>
          <w:rFonts w:ascii="Times New Roman" w:hAnsi="Times New Roman" w:cs="Times New Roman"/>
          <w:sz w:val="24"/>
          <w:szCs w:val="24"/>
        </w:rPr>
        <w:t xml:space="preserve"> результатов общественного обсуждения, а также иные мероприятия по благоустройству, определенные Администрацией </w:t>
      </w:r>
      <w:r w:rsidR="00447006">
        <w:rPr>
          <w:rFonts w:ascii="Times New Roman" w:hAnsi="Times New Roman" w:cs="Times New Roman"/>
          <w:sz w:val="24"/>
          <w:szCs w:val="24"/>
        </w:rPr>
        <w:t>посёлка Медвенка Медвенского</w:t>
      </w:r>
      <w:r w:rsidR="006C787D">
        <w:rPr>
          <w:rFonts w:ascii="Times New Roman" w:hAnsi="Times New Roman" w:cs="Times New Roman"/>
          <w:sz w:val="24"/>
          <w:szCs w:val="24"/>
        </w:rPr>
        <w:t xml:space="preserve"> района, подлежащие реализации в </w:t>
      </w:r>
      <w:r w:rsidR="00482791" w:rsidRPr="00E524E2">
        <w:rPr>
          <w:rFonts w:ascii="Times New Roman" w:hAnsi="Times New Roman" w:cs="Times New Roman"/>
          <w:sz w:val="24"/>
          <w:szCs w:val="24"/>
        </w:rPr>
        <w:t>201</w:t>
      </w:r>
      <w:r w:rsidR="00482791">
        <w:rPr>
          <w:rFonts w:ascii="Times New Roman" w:hAnsi="Times New Roman" w:cs="Times New Roman"/>
          <w:sz w:val="24"/>
          <w:szCs w:val="24"/>
        </w:rPr>
        <w:t>8 – 2022 годы</w:t>
      </w:r>
      <w:r w:rsidR="006C787D">
        <w:rPr>
          <w:rFonts w:ascii="Times New Roman" w:hAnsi="Times New Roman" w:cs="Times New Roman"/>
          <w:sz w:val="24"/>
          <w:szCs w:val="24"/>
        </w:rPr>
        <w:t xml:space="preserve"> приведен в приложении №6 к муниципальной программе.</w:t>
      </w:r>
    </w:p>
    <w:p w:rsidR="008307CF" w:rsidRPr="00DD6680" w:rsidRDefault="005B125D" w:rsidP="008307C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hyperlink w:anchor="Par1815" w:history="1">
        <w:r w:rsidR="008307CF" w:rsidRPr="00DD6680">
          <w:rPr>
            <w:rFonts w:ascii="Times New Roman" w:eastAsia="Times New Roman" w:hAnsi="Times New Roman" w:cs="Times New Roman"/>
            <w:sz w:val="24"/>
            <w:szCs w:val="24"/>
            <w:lang w:eastAsia="ru-RU"/>
          </w:rPr>
          <w:t>Перечень</w:t>
        </w:r>
      </w:hyperlink>
      <w:r w:rsidR="008307CF" w:rsidRPr="00DD6680">
        <w:rPr>
          <w:rFonts w:ascii="Times New Roman" w:eastAsia="Times New Roman" w:hAnsi="Times New Roman" w:cs="Times New Roman"/>
          <w:sz w:val="24"/>
          <w:szCs w:val="24"/>
          <w:lang w:eastAsia="ru-RU"/>
        </w:rPr>
        <w:t xml:space="preserve"> основных мероприятий программы</w:t>
      </w:r>
      <w:r w:rsidR="00D22872" w:rsidRPr="00DD6680">
        <w:rPr>
          <w:rFonts w:ascii="Times New Roman" w:eastAsia="Times New Roman" w:hAnsi="Times New Roman" w:cs="Times New Roman"/>
          <w:sz w:val="24"/>
          <w:szCs w:val="24"/>
          <w:lang w:eastAsia="ru-RU"/>
        </w:rPr>
        <w:t xml:space="preserve"> приведен в приложении </w:t>
      </w:r>
      <w:r w:rsidR="00353710">
        <w:rPr>
          <w:rFonts w:ascii="Times New Roman" w:eastAsia="Times New Roman" w:hAnsi="Times New Roman" w:cs="Times New Roman"/>
          <w:sz w:val="24"/>
          <w:szCs w:val="24"/>
          <w:lang w:eastAsia="ru-RU"/>
        </w:rPr>
        <w:t>№</w:t>
      </w:r>
      <w:r w:rsidR="00AB4D0C" w:rsidRPr="00DD6680">
        <w:rPr>
          <w:rFonts w:ascii="Times New Roman" w:eastAsia="Times New Roman" w:hAnsi="Times New Roman" w:cs="Times New Roman"/>
          <w:sz w:val="24"/>
          <w:szCs w:val="24"/>
          <w:lang w:eastAsia="ru-RU"/>
        </w:rPr>
        <w:t>2</w:t>
      </w:r>
      <w:r w:rsidR="008307CF" w:rsidRPr="00DD6680">
        <w:rPr>
          <w:rFonts w:ascii="Times New Roman" w:eastAsia="Times New Roman" w:hAnsi="Times New Roman" w:cs="Times New Roman"/>
          <w:sz w:val="24"/>
          <w:szCs w:val="24"/>
          <w:lang w:eastAsia="ru-RU"/>
        </w:rPr>
        <w:t xml:space="preserve"> к муниципальной программе.</w:t>
      </w:r>
    </w:p>
    <w:p w:rsidR="00756360" w:rsidRPr="00DD6680" w:rsidRDefault="00756360" w:rsidP="00756360">
      <w:pPr>
        <w:pStyle w:val="ConsPlusNormal"/>
        <w:ind w:firstLine="540"/>
        <w:jc w:val="both"/>
        <w:rPr>
          <w:rFonts w:ascii="Times New Roman" w:hAnsi="Times New Roman" w:cs="Times New Roman"/>
          <w:sz w:val="24"/>
          <w:szCs w:val="24"/>
        </w:rPr>
      </w:pPr>
      <w:r w:rsidRPr="00DD6680">
        <w:rPr>
          <w:rFonts w:ascii="Times New Roman" w:hAnsi="Times New Roman" w:cs="Times New Roman"/>
          <w:sz w:val="24"/>
          <w:szCs w:val="24"/>
        </w:rPr>
        <w:t>Для реализации мероприятий программы подготовлены следующие документы:</w:t>
      </w:r>
    </w:p>
    <w:p w:rsidR="00756360" w:rsidRPr="00DD6680" w:rsidRDefault="00756360" w:rsidP="00756360">
      <w:pPr>
        <w:pStyle w:val="ConsPlusNormal"/>
        <w:ind w:firstLine="540"/>
        <w:jc w:val="both"/>
        <w:rPr>
          <w:rFonts w:ascii="Times New Roman" w:hAnsi="Times New Roman" w:cs="Times New Roman"/>
          <w:sz w:val="24"/>
          <w:szCs w:val="24"/>
        </w:rPr>
      </w:pPr>
      <w:r w:rsidRPr="00DD6680">
        <w:rPr>
          <w:rFonts w:ascii="Times New Roman" w:hAnsi="Times New Roman" w:cs="Times New Roman"/>
          <w:sz w:val="24"/>
          <w:szCs w:val="24"/>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756360" w:rsidRPr="00DD6680" w:rsidRDefault="00756360" w:rsidP="00E524E2">
      <w:pPr>
        <w:widowControl w:val="0"/>
        <w:autoSpaceDE w:val="0"/>
        <w:autoSpaceDN w:val="0"/>
        <w:adjustRightInd w:val="0"/>
        <w:spacing w:after="0" w:line="240" w:lineRule="auto"/>
        <w:ind w:firstLine="491"/>
        <w:jc w:val="both"/>
        <w:rPr>
          <w:rFonts w:ascii="Times New Roman" w:hAnsi="Times New Roman" w:cs="Times New Roman"/>
          <w:sz w:val="24"/>
          <w:szCs w:val="24"/>
        </w:rPr>
      </w:pPr>
      <w:r w:rsidRPr="00DD6680">
        <w:rPr>
          <w:rFonts w:ascii="Times New Roman" w:hAnsi="Times New Roman" w:cs="Times New Roman"/>
          <w:sz w:val="24"/>
          <w:szCs w:val="24"/>
        </w:rPr>
        <w:t xml:space="preserve">- дополнительный перечень работ по благоустройству дворовых территорий многоквартирных домов, </w:t>
      </w:r>
      <w:r w:rsidR="00E524E2" w:rsidRPr="00DD6680">
        <w:rPr>
          <w:rFonts w:ascii="Times New Roman" w:hAnsi="Times New Roman" w:cs="Times New Roman"/>
          <w:sz w:val="24"/>
          <w:szCs w:val="24"/>
        </w:rPr>
        <w:t xml:space="preserve">с приложением визуализированного перечня образцов элементов благоустройства, предполагаемых к размещению на дворовой территории </w:t>
      </w:r>
      <w:r w:rsidRPr="00DD6680">
        <w:rPr>
          <w:rFonts w:ascii="Times New Roman" w:hAnsi="Times New Roman" w:cs="Times New Roman"/>
          <w:sz w:val="24"/>
          <w:szCs w:val="24"/>
        </w:rPr>
        <w:t xml:space="preserve">(приложение </w:t>
      </w:r>
      <w:r w:rsidR="006C787D">
        <w:rPr>
          <w:rFonts w:ascii="Times New Roman" w:hAnsi="Times New Roman" w:cs="Times New Roman"/>
          <w:sz w:val="24"/>
          <w:szCs w:val="24"/>
        </w:rPr>
        <w:t>8</w:t>
      </w:r>
      <w:r w:rsidRPr="00DD6680">
        <w:rPr>
          <w:rFonts w:ascii="Times New Roman" w:hAnsi="Times New Roman" w:cs="Times New Roman"/>
          <w:sz w:val="24"/>
          <w:szCs w:val="24"/>
        </w:rPr>
        <w:t xml:space="preserve"> к программе),</w:t>
      </w:r>
    </w:p>
    <w:p w:rsidR="00756360" w:rsidRPr="00DD6680" w:rsidRDefault="00756360" w:rsidP="00756360">
      <w:pPr>
        <w:pStyle w:val="ConsPlusNormal"/>
        <w:ind w:firstLine="540"/>
        <w:jc w:val="both"/>
        <w:rPr>
          <w:rFonts w:ascii="Times New Roman" w:hAnsi="Times New Roman" w:cs="Times New Roman"/>
          <w:sz w:val="24"/>
          <w:szCs w:val="24"/>
        </w:rPr>
      </w:pPr>
      <w:r w:rsidRPr="00DD6680">
        <w:rPr>
          <w:rFonts w:ascii="Times New Roman" w:hAnsi="Times New Roman" w:cs="Times New Roman"/>
          <w:sz w:val="24"/>
          <w:szCs w:val="24"/>
        </w:rPr>
        <w:t xml:space="preserve">-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w:t>
      </w:r>
      <w:r w:rsidR="006C787D">
        <w:rPr>
          <w:rFonts w:ascii="Times New Roman" w:hAnsi="Times New Roman" w:cs="Times New Roman"/>
          <w:sz w:val="24"/>
          <w:szCs w:val="24"/>
        </w:rPr>
        <w:t>9</w:t>
      </w:r>
      <w:r w:rsidRPr="00DD6680">
        <w:rPr>
          <w:rFonts w:ascii="Times New Roman" w:hAnsi="Times New Roman" w:cs="Times New Roman"/>
          <w:sz w:val="24"/>
          <w:szCs w:val="24"/>
        </w:rPr>
        <w:t xml:space="preserve"> к программе),</w:t>
      </w:r>
    </w:p>
    <w:p w:rsidR="00756360" w:rsidRPr="00DD6680" w:rsidRDefault="00756360" w:rsidP="00756360">
      <w:pPr>
        <w:pStyle w:val="ConsPlusNormal"/>
        <w:ind w:firstLine="540"/>
        <w:jc w:val="both"/>
        <w:rPr>
          <w:rFonts w:ascii="Times New Roman" w:hAnsi="Times New Roman" w:cs="Times New Roman"/>
          <w:sz w:val="24"/>
          <w:szCs w:val="24"/>
        </w:rPr>
      </w:pPr>
      <w:r w:rsidRPr="00DD6680">
        <w:rPr>
          <w:rFonts w:ascii="Times New Roman" w:hAnsi="Times New Roman" w:cs="Times New Roman"/>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w:t>
      </w:r>
      <w:r w:rsidRPr="00DD6680">
        <w:rPr>
          <w:rFonts w:ascii="Times New Roman" w:hAnsi="Times New Roman" w:cs="Times New Roman"/>
          <w:sz w:val="24"/>
          <w:szCs w:val="24"/>
        </w:rPr>
        <w:lastRenderedPageBreak/>
        <w:t xml:space="preserve">участия (финансовое и (или) трудовое граждан в выполнении указанных работ (приложение </w:t>
      </w:r>
      <w:r w:rsidR="006C787D">
        <w:rPr>
          <w:rFonts w:ascii="Times New Roman" w:hAnsi="Times New Roman" w:cs="Times New Roman"/>
          <w:sz w:val="24"/>
          <w:szCs w:val="24"/>
        </w:rPr>
        <w:t>10</w:t>
      </w:r>
      <w:r w:rsidRPr="00DD6680">
        <w:rPr>
          <w:rFonts w:ascii="Times New Roman" w:hAnsi="Times New Roman" w:cs="Times New Roman"/>
          <w:sz w:val="24"/>
          <w:szCs w:val="24"/>
        </w:rPr>
        <w:t xml:space="preserve"> к программе),</w:t>
      </w:r>
    </w:p>
    <w:p w:rsidR="00756360" w:rsidRPr="00341025" w:rsidRDefault="00756360" w:rsidP="0075636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44DAB" w:rsidRPr="00617120" w:rsidRDefault="00644DAB" w:rsidP="00644DAB">
      <w:pPr>
        <w:tabs>
          <w:tab w:val="left" w:pos="3736"/>
        </w:tabs>
        <w:jc w:val="center"/>
        <w:rPr>
          <w:rFonts w:ascii="Calibri" w:hAnsi="Calibri" w:cs="Calibri"/>
        </w:rPr>
      </w:pPr>
      <w:r w:rsidRPr="00617120">
        <w:rPr>
          <w:rFonts w:ascii="Times New Roman" w:hAnsi="Times New Roman" w:cs="Times New Roman"/>
          <w:b/>
          <w:sz w:val="24"/>
          <w:szCs w:val="24"/>
        </w:rPr>
        <w:t>V. Прогноз сводных показателей муниципальных заданий по этапам реализации муниципальной программы (при оказании муниципальному учреждению муниципальных услуг (работ) в рамках муниципальной программы</w:t>
      </w:r>
      <w:r w:rsidRPr="00617120">
        <w:rPr>
          <w:rFonts w:ascii="Calibri" w:hAnsi="Calibri" w:cs="Calibri"/>
        </w:rPr>
        <w:t>).</w:t>
      </w:r>
    </w:p>
    <w:p w:rsidR="00644DAB" w:rsidRDefault="00644DAB" w:rsidP="00644DAB">
      <w:pPr>
        <w:tabs>
          <w:tab w:val="left" w:pos="3736"/>
        </w:tabs>
        <w:jc w:val="center"/>
        <w:rPr>
          <w:rFonts w:ascii="Times New Roman" w:hAnsi="Times New Roman" w:cs="Times New Roman"/>
          <w:sz w:val="24"/>
          <w:szCs w:val="24"/>
        </w:rPr>
      </w:pPr>
      <w:r w:rsidRPr="00617120">
        <w:rPr>
          <w:rFonts w:ascii="Times New Roman" w:hAnsi="Times New Roman" w:cs="Times New Roman"/>
          <w:sz w:val="24"/>
          <w:szCs w:val="24"/>
        </w:rPr>
        <w:t>В рамках муниципальной</w:t>
      </w:r>
      <w:r>
        <w:rPr>
          <w:rFonts w:ascii="Times New Roman" w:hAnsi="Times New Roman" w:cs="Times New Roman"/>
          <w:sz w:val="24"/>
          <w:szCs w:val="24"/>
        </w:rPr>
        <w:t xml:space="preserve"> Программы услуги не предоставляются.</w:t>
      </w:r>
    </w:p>
    <w:p w:rsidR="00444857" w:rsidRDefault="00444857"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444857" w:rsidRDefault="00444857"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444857" w:rsidRDefault="00444857"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644DAB" w:rsidRPr="00644DAB" w:rsidRDefault="00644DAB"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644DAB">
        <w:rPr>
          <w:rFonts w:ascii="Times New Roman" w:hAnsi="Times New Roman" w:cs="Times New Roman"/>
          <w:b/>
          <w:sz w:val="24"/>
          <w:szCs w:val="24"/>
        </w:rPr>
        <w:t>VI.Обобщенная характеристика основных мероприятий,</w:t>
      </w:r>
    </w:p>
    <w:p w:rsidR="00644DAB" w:rsidRDefault="00FA1656" w:rsidP="00644DA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w:t>
      </w:r>
      <w:r w:rsidR="00644DAB" w:rsidRPr="00644DAB">
        <w:rPr>
          <w:rFonts w:ascii="Times New Roman" w:hAnsi="Times New Roman" w:cs="Times New Roman"/>
          <w:b/>
          <w:sz w:val="24"/>
          <w:szCs w:val="24"/>
        </w:rPr>
        <w:t xml:space="preserve">еализуемых поселениями </w:t>
      </w:r>
      <w:r w:rsidR="00447006">
        <w:rPr>
          <w:rFonts w:ascii="Times New Roman" w:hAnsi="Times New Roman" w:cs="Times New Roman"/>
          <w:b/>
          <w:sz w:val="24"/>
          <w:szCs w:val="24"/>
        </w:rPr>
        <w:t>Медвенского</w:t>
      </w:r>
      <w:r w:rsidR="00644DAB" w:rsidRPr="00644DAB">
        <w:rPr>
          <w:rFonts w:ascii="Times New Roman" w:hAnsi="Times New Roman" w:cs="Times New Roman"/>
          <w:b/>
          <w:sz w:val="24"/>
          <w:szCs w:val="24"/>
        </w:rPr>
        <w:t xml:space="preserve"> района Курской области в случае их участия в разработке и реализации муниципальной программы (если муниципальная программа направлена на достижение целей, реализация которых предусматривает участие поселений </w:t>
      </w:r>
      <w:r w:rsidR="00447006">
        <w:rPr>
          <w:rFonts w:ascii="Times New Roman" w:hAnsi="Times New Roman" w:cs="Times New Roman"/>
          <w:b/>
          <w:sz w:val="24"/>
          <w:szCs w:val="24"/>
        </w:rPr>
        <w:t>Медвенского</w:t>
      </w:r>
      <w:r w:rsidR="00644DAB" w:rsidRPr="00644DAB">
        <w:rPr>
          <w:rFonts w:ascii="Times New Roman" w:hAnsi="Times New Roman" w:cs="Times New Roman"/>
          <w:b/>
          <w:sz w:val="24"/>
          <w:szCs w:val="24"/>
        </w:rPr>
        <w:t xml:space="preserve"> района Курской области в рамках их полномочий</w:t>
      </w:r>
      <w:r w:rsidR="00644DAB">
        <w:rPr>
          <w:rFonts w:ascii="Times New Roman" w:hAnsi="Times New Roman" w:cs="Times New Roman"/>
          <w:sz w:val="24"/>
          <w:szCs w:val="24"/>
        </w:rPr>
        <w:t>).</w:t>
      </w:r>
    </w:p>
    <w:p w:rsidR="00644DAB" w:rsidRDefault="00644DAB" w:rsidP="00644DAB">
      <w:pPr>
        <w:widowControl w:val="0"/>
        <w:autoSpaceDE w:val="0"/>
        <w:autoSpaceDN w:val="0"/>
        <w:adjustRightInd w:val="0"/>
        <w:spacing w:after="0" w:line="240" w:lineRule="auto"/>
        <w:jc w:val="center"/>
        <w:rPr>
          <w:rFonts w:ascii="Times New Roman" w:hAnsi="Times New Roman" w:cs="Times New Roman"/>
          <w:sz w:val="24"/>
          <w:szCs w:val="24"/>
        </w:rPr>
      </w:pPr>
    </w:p>
    <w:p w:rsidR="00644DAB" w:rsidRPr="00644DAB" w:rsidRDefault="00644DAB" w:rsidP="0061712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Поселения </w:t>
      </w:r>
      <w:r w:rsidR="00447006">
        <w:rPr>
          <w:rFonts w:ascii="Times New Roman" w:hAnsi="Times New Roman" w:cs="Times New Roman"/>
          <w:sz w:val="24"/>
          <w:szCs w:val="24"/>
        </w:rPr>
        <w:t>Медвенского</w:t>
      </w:r>
      <w:r>
        <w:rPr>
          <w:rFonts w:ascii="Times New Roman" w:hAnsi="Times New Roman" w:cs="Times New Roman"/>
          <w:sz w:val="24"/>
          <w:szCs w:val="24"/>
        </w:rPr>
        <w:t xml:space="preserve"> района Курской области в разработке и реализации Программы не участвуют.</w:t>
      </w:r>
    </w:p>
    <w:p w:rsidR="00DD6CF6" w:rsidRDefault="00DD6CF6"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DD6CF6" w:rsidRDefault="00DD6CF6"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FA1656" w:rsidRDefault="00644DAB"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644DAB">
        <w:rPr>
          <w:rFonts w:ascii="Times New Roman" w:hAnsi="Times New Roman" w:cs="Times New Roman"/>
          <w:b/>
          <w:sz w:val="24"/>
          <w:szCs w:val="24"/>
        </w:rPr>
        <w:t xml:space="preserve">VII. </w:t>
      </w:r>
      <w:r w:rsidR="00FA1656" w:rsidRPr="001F2D4C">
        <w:rPr>
          <w:rFonts w:ascii="Times New Roman" w:hAnsi="Times New Roman" w:cs="Times New Roman"/>
          <w:b/>
          <w:sz w:val="24"/>
          <w:szCs w:val="24"/>
        </w:rPr>
        <w:t>Информация об участии предприятий и организаций независимо от их организационно-правовых форм и форм собственности в реализации муниципальной программы</w:t>
      </w:r>
    </w:p>
    <w:p w:rsidR="00FA1656" w:rsidRDefault="00FA1656"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FA1656" w:rsidRPr="00FA1656" w:rsidRDefault="00FA1656" w:rsidP="00FA1656">
      <w:pPr>
        <w:widowControl w:val="0"/>
        <w:autoSpaceDE w:val="0"/>
        <w:autoSpaceDN w:val="0"/>
        <w:adjustRightInd w:val="0"/>
        <w:ind w:firstLine="851"/>
        <w:jc w:val="both"/>
        <w:rPr>
          <w:rFonts w:ascii="Times New Roman" w:hAnsi="Times New Roman" w:cs="Times New Roman"/>
          <w:sz w:val="24"/>
          <w:szCs w:val="24"/>
        </w:rPr>
      </w:pPr>
      <w:r w:rsidRPr="00FA1656">
        <w:rPr>
          <w:rFonts w:ascii="Times New Roman" w:hAnsi="Times New Roman" w:cs="Times New Roman"/>
          <w:sz w:val="24"/>
          <w:szCs w:val="24"/>
        </w:rPr>
        <w:t>Участие предприятий и организаций независимо от их организационно-правовых форм и форм собственности как субъектов, осуществляющих реализацию мероприятий муниципальной программы, не предполагается.</w:t>
      </w:r>
    </w:p>
    <w:p w:rsidR="00DD6CF6" w:rsidRDefault="00DD6CF6"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644DAB" w:rsidRPr="00644DAB" w:rsidRDefault="00FA1656"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r>
        <w:rPr>
          <w:rFonts w:ascii="Times New Roman" w:hAnsi="Times New Roman" w:cs="Times New Roman"/>
          <w:b/>
          <w:sz w:val="24"/>
          <w:szCs w:val="24"/>
          <w:lang w:val="en-US"/>
        </w:rPr>
        <w:t>VIII</w:t>
      </w:r>
      <w:r w:rsidRPr="00BD1CA6">
        <w:rPr>
          <w:rFonts w:ascii="Times New Roman" w:hAnsi="Times New Roman" w:cs="Times New Roman"/>
          <w:b/>
          <w:sz w:val="24"/>
          <w:szCs w:val="24"/>
        </w:rPr>
        <w:t xml:space="preserve">. </w:t>
      </w:r>
      <w:r w:rsidR="00644DAB" w:rsidRPr="00644DAB">
        <w:rPr>
          <w:rFonts w:ascii="Times New Roman" w:hAnsi="Times New Roman" w:cs="Times New Roman"/>
          <w:b/>
          <w:sz w:val="24"/>
          <w:szCs w:val="24"/>
        </w:rPr>
        <w:t>Обоснование выделения подпрограмм</w:t>
      </w:r>
    </w:p>
    <w:p w:rsidR="00644DAB" w:rsidRPr="00644DAB" w:rsidRDefault="00644DAB" w:rsidP="00644DAB">
      <w:pPr>
        <w:widowControl w:val="0"/>
        <w:autoSpaceDE w:val="0"/>
        <w:autoSpaceDN w:val="0"/>
        <w:adjustRightInd w:val="0"/>
        <w:spacing w:after="0" w:line="240" w:lineRule="auto"/>
        <w:jc w:val="both"/>
        <w:rPr>
          <w:rFonts w:ascii="Times New Roman" w:hAnsi="Times New Roman" w:cs="Times New Roman"/>
        </w:rPr>
      </w:pPr>
    </w:p>
    <w:p w:rsidR="00D22872" w:rsidRDefault="00F071D1" w:rsidP="00F071D1">
      <w:pPr>
        <w:spacing w:after="0" w:line="264" w:lineRule="auto"/>
        <w:ind w:firstLine="709"/>
        <w:jc w:val="both"/>
        <w:rPr>
          <w:rFonts w:ascii="Times New Roman" w:hAnsi="Times New Roman" w:cs="Times New Roman"/>
          <w:sz w:val="26"/>
          <w:szCs w:val="26"/>
        </w:rPr>
      </w:pPr>
      <w:r>
        <w:rPr>
          <w:rFonts w:ascii="Times New Roman" w:eastAsia="Times New Roman" w:hAnsi="Times New Roman" w:cs="Times New Roman"/>
          <w:sz w:val="24"/>
          <w:szCs w:val="24"/>
          <w:lang w:eastAsia="ru-RU"/>
        </w:rPr>
        <w:t>М</w:t>
      </w:r>
      <w:r w:rsidR="00112BF9" w:rsidRPr="00112BF9">
        <w:rPr>
          <w:rFonts w:ascii="Times New Roman" w:eastAsia="Times New Roman" w:hAnsi="Times New Roman" w:cs="Times New Roman"/>
          <w:sz w:val="24"/>
          <w:szCs w:val="24"/>
          <w:lang w:eastAsia="ru-RU"/>
        </w:rPr>
        <w:t>униципальн</w:t>
      </w:r>
      <w:r>
        <w:rPr>
          <w:rFonts w:ascii="Times New Roman" w:eastAsia="Times New Roman" w:hAnsi="Times New Roman" w:cs="Times New Roman"/>
          <w:sz w:val="24"/>
          <w:szCs w:val="24"/>
          <w:lang w:eastAsia="ru-RU"/>
        </w:rPr>
        <w:t>ая</w:t>
      </w:r>
      <w:r w:rsidR="00112BF9" w:rsidRPr="00112BF9">
        <w:rPr>
          <w:rFonts w:ascii="Times New Roman" w:eastAsia="Times New Roman" w:hAnsi="Times New Roman" w:cs="Times New Roman"/>
          <w:sz w:val="24"/>
          <w:szCs w:val="24"/>
          <w:lang w:eastAsia="ru-RU"/>
        </w:rPr>
        <w:t xml:space="preserve"> программ</w:t>
      </w:r>
      <w:r>
        <w:rPr>
          <w:rFonts w:ascii="Times New Roman" w:eastAsia="Times New Roman" w:hAnsi="Times New Roman" w:cs="Times New Roman"/>
          <w:sz w:val="24"/>
          <w:szCs w:val="24"/>
          <w:lang w:eastAsia="ru-RU"/>
        </w:rPr>
        <w:t>а</w:t>
      </w:r>
      <w:r w:rsidR="00DD6CF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не включает реализацию подпрограмм.</w:t>
      </w:r>
    </w:p>
    <w:p w:rsidR="00644DAB" w:rsidRPr="00112BF9" w:rsidRDefault="00644DAB" w:rsidP="00FA1656">
      <w:pPr>
        <w:widowControl w:val="0"/>
        <w:autoSpaceDE w:val="0"/>
        <w:autoSpaceDN w:val="0"/>
        <w:adjustRightInd w:val="0"/>
        <w:spacing w:after="0" w:line="240" w:lineRule="auto"/>
        <w:jc w:val="center"/>
        <w:rPr>
          <w:rFonts w:ascii="Times New Roman" w:hAnsi="Times New Roman" w:cs="Times New Roman"/>
          <w:sz w:val="24"/>
          <w:szCs w:val="24"/>
        </w:rPr>
      </w:pPr>
    </w:p>
    <w:p w:rsidR="00DD6CF6" w:rsidRDefault="00DD6CF6" w:rsidP="00FA1656">
      <w:pPr>
        <w:widowControl w:val="0"/>
        <w:tabs>
          <w:tab w:val="left" w:pos="1764"/>
          <w:tab w:val="center" w:pos="4677"/>
        </w:tabs>
        <w:autoSpaceDE w:val="0"/>
        <w:autoSpaceDN w:val="0"/>
        <w:adjustRightInd w:val="0"/>
        <w:spacing w:after="0" w:line="240" w:lineRule="auto"/>
        <w:jc w:val="center"/>
        <w:outlineLvl w:val="1"/>
        <w:rPr>
          <w:rFonts w:ascii="Times New Roman" w:hAnsi="Times New Roman" w:cs="Times New Roman"/>
          <w:b/>
          <w:sz w:val="24"/>
          <w:szCs w:val="24"/>
        </w:rPr>
      </w:pPr>
    </w:p>
    <w:p w:rsidR="00FA1656" w:rsidRPr="00FA1656" w:rsidRDefault="00FA1656" w:rsidP="00FA1656">
      <w:pPr>
        <w:widowControl w:val="0"/>
        <w:tabs>
          <w:tab w:val="left" w:pos="1764"/>
          <w:tab w:val="center" w:pos="4677"/>
        </w:tabs>
        <w:autoSpaceDE w:val="0"/>
        <w:autoSpaceDN w:val="0"/>
        <w:adjustRightInd w:val="0"/>
        <w:spacing w:after="0" w:line="240" w:lineRule="auto"/>
        <w:jc w:val="center"/>
        <w:outlineLvl w:val="1"/>
        <w:rPr>
          <w:rFonts w:ascii="Times New Roman" w:hAnsi="Times New Roman" w:cs="Times New Roman"/>
          <w:b/>
          <w:sz w:val="24"/>
          <w:szCs w:val="24"/>
        </w:rPr>
      </w:pPr>
      <w:r>
        <w:rPr>
          <w:rFonts w:ascii="Times New Roman" w:hAnsi="Times New Roman" w:cs="Times New Roman"/>
          <w:b/>
          <w:sz w:val="24"/>
          <w:szCs w:val="24"/>
          <w:lang w:val="en-US"/>
        </w:rPr>
        <w:t>IX</w:t>
      </w:r>
      <w:r w:rsidR="00644DAB" w:rsidRPr="00644DAB">
        <w:rPr>
          <w:rFonts w:ascii="Times New Roman" w:hAnsi="Times New Roman" w:cs="Times New Roman"/>
          <w:b/>
          <w:sz w:val="24"/>
          <w:szCs w:val="24"/>
        </w:rPr>
        <w:t>. Обоснование объема финансовых ресурсов,</w:t>
      </w:r>
    </w:p>
    <w:p w:rsidR="00644DAB" w:rsidRPr="00644DAB" w:rsidRDefault="00FA1656" w:rsidP="00FA1656">
      <w:pPr>
        <w:widowControl w:val="0"/>
        <w:tabs>
          <w:tab w:val="left" w:pos="1764"/>
          <w:tab w:val="center" w:pos="4677"/>
        </w:tabs>
        <w:autoSpaceDE w:val="0"/>
        <w:autoSpaceDN w:val="0"/>
        <w:adjustRightInd w:val="0"/>
        <w:spacing w:after="0" w:line="240" w:lineRule="auto"/>
        <w:jc w:val="center"/>
        <w:outlineLvl w:val="1"/>
        <w:rPr>
          <w:rFonts w:ascii="Times New Roman" w:hAnsi="Times New Roman" w:cs="Times New Roman"/>
          <w:b/>
          <w:sz w:val="24"/>
          <w:szCs w:val="24"/>
        </w:rPr>
      </w:pPr>
      <w:r>
        <w:rPr>
          <w:rFonts w:ascii="Times New Roman" w:hAnsi="Times New Roman" w:cs="Times New Roman"/>
          <w:b/>
          <w:sz w:val="24"/>
          <w:szCs w:val="24"/>
        </w:rPr>
        <w:t>н</w:t>
      </w:r>
      <w:r w:rsidR="00644DAB" w:rsidRPr="00644DAB">
        <w:rPr>
          <w:rFonts w:ascii="Times New Roman" w:hAnsi="Times New Roman" w:cs="Times New Roman"/>
          <w:b/>
          <w:sz w:val="24"/>
          <w:szCs w:val="24"/>
        </w:rPr>
        <w:t>еобходимыхдля реализации муниципальной программы</w:t>
      </w:r>
    </w:p>
    <w:p w:rsidR="00644DAB" w:rsidRPr="00644DAB" w:rsidRDefault="00644DAB" w:rsidP="00617120">
      <w:pPr>
        <w:widowControl w:val="0"/>
        <w:autoSpaceDE w:val="0"/>
        <w:autoSpaceDN w:val="0"/>
        <w:adjustRightInd w:val="0"/>
        <w:spacing w:after="0" w:line="240" w:lineRule="auto"/>
        <w:jc w:val="both"/>
        <w:rPr>
          <w:rFonts w:ascii="Times New Roman" w:hAnsi="Times New Roman" w:cs="Times New Roman"/>
          <w:b/>
          <w:sz w:val="24"/>
          <w:szCs w:val="24"/>
        </w:rPr>
      </w:pPr>
    </w:p>
    <w:p w:rsidR="005F2893" w:rsidRDefault="005F2893" w:rsidP="00F07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71D1">
        <w:rPr>
          <w:rFonts w:ascii="Times New Roman" w:eastAsia="Times New Roman" w:hAnsi="Times New Roman" w:cs="Times New Roman"/>
          <w:sz w:val="24"/>
          <w:szCs w:val="24"/>
          <w:lang w:eastAsia="ru-RU"/>
        </w:rPr>
        <w:t xml:space="preserve">Финансирование мероприятий Программы осуществляется за счет средств </w:t>
      </w:r>
      <w:r w:rsidR="00D22872" w:rsidRPr="00F071D1">
        <w:rPr>
          <w:rFonts w:ascii="Times New Roman" w:eastAsia="Times New Roman" w:hAnsi="Times New Roman" w:cs="Times New Roman"/>
          <w:sz w:val="24"/>
          <w:szCs w:val="24"/>
          <w:lang w:eastAsia="ru-RU"/>
        </w:rPr>
        <w:t xml:space="preserve">федерального, областного и местного </w:t>
      </w:r>
      <w:r w:rsidRPr="00F071D1">
        <w:rPr>
          <w:rFonts w:ascii="Times New Roman" w:eastAsia="Times New Roman" w:hAnsi="Times New Roman" w:cs="Times New Roman"/>
          <w:sz w:val="24"/>
          <w:szCs w:val="24"/>
          <w:lang w:eastAsia="ru-RU"/>
        </w:rPr>
        <w:t xml:space="preserve">бюджета </w:t>
      </w:r>
      <w:r w:rsidR="00B46AC4">
        <w:rPr>
          <w:rFonts w:ascii="Times New Roman" w:hAnsi="Times New Roman" w:cs="Times New Roman"/>
          <w:sz w:val="24"/>
          <w:szCs w:val="24"/>
        </w:rPr>
        <w:t>муниципального образования «посёлок Медвенка» Медвенского района</w:t>
      </w:r>
      <w:r w:rsidR="00B46AC4" w:rsidRPr="00E524E2">
        <w:rPr>
          <w:rFonts w:ascii="Times New Roman" w:hAnsi="Times New Roman" w:cs="Times New Roman"/>
          <w:sz w:val="24"/>
          <w:szCs w:val="24"/>
        </w:rPr>
        <w:t xml:space="preserve"> Курской области</w:t>
      </w:r>
      <w:r w:rsidRPr="00F071D1">
        <w:rPr>
          <w:rFonts w:ascii="Times New Roman" w:eastAsia="Times New Roman" w:hAnsi="Times New Roman" w:cs="Times New Roman"/>
          <w:sz w:val="24"/>
          <w:szCs w:val="24"/>
          <w:lang w:eastAsia="ru-RU"/>
        </w:rPr>
        <w:t>.</w:t>
      </w:r>
    </w:p>
    <w:p w:rsidR="005F2893" w:rsidRPr="00F071D1" w:rsidRDefault="005F2893" w:rsidP="00F071D1">
      <w:pPr>
        <w:tabs>
          <w:tab w:val="left" w:pos="-3220"/>
        </w:tabs>
        <w:spacing w:after="0" w:line="240" w:lineRule="auto"/>
        <w:ind w:firstLine="709"/>
        <w:jc w:val="both"/>
        <w:rPr>
          <w:rFonts w:ascii="Times New Roman" w:eastAsia="Times New Roman" w:hAnsi="Times New Roman" w:cs="Times New Roman"/>
          <w:sz w:val="24"/>
          <w:szCs w:val="24"/>
          <w:lang w:eastAsia="ru-RU"/>
        </w:rPr>
      </w:pPr>
      <w:r w:rsidRPr="00F071D1">
        <w:rPr>
          <w:rFonts w:ascii="Times New Roman" w:eastAsia="Times New Roman" w:hAnsi="Times New Roman" w:cs="Times New Roman"/>
          <w:sz w:val="24"/>
          <w:szCs w:val="24"/>
          <w:lang w:eastAsia="ru-RU"/>
        </w:rPr>
        <w:t xml:space="preserve">Сведения о средствах бюджета </w:t>
      </w:r>
      <w:r w:rsidR="00B46AC4">
        <w:rPr>
          <w:rFonts w:ascii="Times New Roman" w:hAnsi="Times New Roman" w:cs="Times New Roman"/>
          <w:sz w:val="24"/>
          <w:szCs w:val="24"/>
        </w:rPr>
        <w:t>муниципального образования «посёлок Медвенка» Медвенского района</w:t>
      </w:r>
      <w:r w:rsidR="00B46AC4" w:rsidRPr="00E524E2">
        <w:rPr>
          <w:rFonts w:ascii="Times New Roman" w:hAnsi="Times New Roman" w:cs="Times New Roman"/>
          <w:sz w:val="24"/>
          <w:szCs w:val="24"/>
        </w:rPr>
        <w:t xml:space="preserve"> Курской области</w:t>
      </w:r>
      <w:r w:rsidRPr="00F071D1">
        <w:rPr>
          <w:rFonts w:ascii="Times New Roman" w:eastAsia="Times New Roman" w:hAnsi="Times New Roman" w:cs="Times New Roman"/>
          <w:sz w:val="24"/>
          <w:szCs w:val="24"/>
          <w:lang w:eastAsia="ru-RU"/>
        </w:rPr>
        <w:t>, направляемых на реализацию программы, указаны в приложении №</w:t>
      </w:r>
      <w:r w:rsidR="008629DB">
        <w:rPr>
          <w:rFonts w:ascii="Times New Roman" w:eastAsia="Times New Roman" w:hAnsi="Times New Roman" w:cs="Times New Roman"/>
          <w:sz w:val="24"/>
          <w:szCs w:val="24"/>
          <w:lang w:eastAsia="ru-RU"/>
        </w:rPr>
        <w:t>3</w:t>
      </w:r>
      <w:r w:rsidRPr="00F071D1">
        <w:rPr>
          <w:rFonts w:ascii="Times New Roman" w:eastAsia="Times New Roman" w:hAnsi="Times New Roman" w:cs="Times New Roman"/>
          <w:sz w:val="24"/>
          <w:szCs w:val="24"/>
          <w:lang w:eastAsia="ru-RU"/>
        </w:rPr>
        <w:t xml:space="preserve"> к Программе.</w:t>
      </w:r>
    </w:p>
    <w:p w:rsidR="00F071D1" w:rsidRPr="00F071D1" w:rsidRDefault="00F071D1" w:rsidP="00F071D1">
      <w:pPr>
        <w:spacing w:after="0" w:line="240" w:lineRule="auto"/>
        <w:ind w:firstLine="709"/>
        <w:jc w:val="both"/>
        <w:rPr>
          <w:rFonts w:ascii="Times New Roman" w:hAnsi="Times New Roman" w:cs="Times New Roman"/>
          <w:sz w:val="24"/>
          <w:szCs w:val="24"/>
        </w:rPr>
      </w:pPr>
      <w:r w:rsidRPr="00F071D1">
        <w:rPr>
          <w:rFonts w:ascii="Times New Roman" w:hAnsi="Times New Roman" w:cs="Times New Roman"/>
          <w:sz w:val="24"/>
          <w:szCs w:val="24"/>
        </w:rPr>
        <w:t xml:space="preserve">Сведения о ресурсном обеспечении и прогнозной (справочной) оценке расходов федерального бюджета, областного бюджета, бюджета </w:t>
      </w:r>
      <w:r w:rsidR="00B46AC4">
        <w:rPr>
          <w:rFonts w:ascii="Times New Roman" w:hAnsi="Times New Roman" w:cs="Times New Roman"/>
          <w:sz w:val="24"/>
          <w:szCs w:val="24"/>
        </w:rPr>
        <w:t>муниципального образования «посёлок Медвенка» Медвенского района</w:t>
      </w:r>
      <w:r w:rsidR="00B46AC4" w:rsidRPr="00E524E2">
        <w:rPr>
          <w:rFonts w:ascii="Times New Roman" w:hAnsi="Times New Roman" w:cs="Times New Roman"/>
          <w:sz w:val="24"/>
          <w:szCs w:val="24"/>
        </w:rPr>
        <w:t xml:space="preserve"> Курской области</w:t>
      </w:r>
      <w:r w:rsidRPr="00F071D1">
        <w:rPr>
          <w:rFonts w:ascii="Times New Roman" w:hAnsi="Times New Roman" w:cs="Times New Roman"/>
          <w:sz w:val="24"/>
          <w:szCs w:val="24"/>
        </w:rPr>
        <w:t xml:space="preserve"> и внебюджетных источников на реализацию целей муниципальной программы </w:t>
      </w:r>
      <w:r w:rsidR="00B46AC4" w:rsidRPr="00B46AC4">
        <w:rPr>
          <w:rFonts w:ascii="Times New Roman" w:hAnsi="Times New Roman" w:cs="Times New Roman"/>
          <w:sz w:val="24"/>
          <w:szCs w:val="24"/>
        </w:rPr>
        <w:t xml:space="preserve">«Формирование современной городской среды на территории муниципального образования «посёлок Медвенка» Медвенского района Курской области на </w:t>
      </w:r>
      <w:r w:rsidR="00482791" w:rsidRPr="00E524E2">
        <w:rPr>
          <w:rFonts w:ascii="Times New Roman" w:hAnsi="Times New Roman" w:cs="Times New Roman"/>
          <w:sz w:val="24"/>
          <w:szCs w:val="24"/>
        </w:rPr>
        <w:t>201</w:t>
      </w:r>
      <w:r w:rsidR="00482791">
        <w:rPr>
          <w:rFonts w:ascii="Times New Roman" w:hAnsi="Times New Roman" w:cs="Times New Roman"/>
          <w:sz w:val="24"/>
          <w:szCs w:val="24"/>
        </w:rPr>
        <w:t>8 – 2022 годы</w:t>
      </w:r>
      <w:r w:rsidR="00B46AC4" w:rsidRPr="00B46AC4">
        <w:rPr>
          <w:rFonts w:ascii="Times New Roman" w:hAnsi="Times New Roman" w:cs="Times New Roman"/>
          <w:sz w:val="24"/>
          <w:szCs w:val="24"/>
        </w:rPr>
        <w:t>»</w:t>
      </w:r>
      <w:r w:rsidRPr="00B46AC4">
        <w:rPr>
          <w:rFonts w:ascii="Times New Roman" w:hAnsi="Times New Roman" w:cs="Times New Roman"/>
          <w:sz w:val="24"/>
          <w:szCs w:val="24"/>
        </w:rPr>
        <w:t>указаны</w:t>
      </w:r>
      <w:r w:rsidRPr="00F071D1">
        <w:rPr>
          <w:rFonts w:ascii="Times New Roman" w:hAnsi="Times New Roman" w:cs="Times New Roman"/>
          <w:sz w:val="24"/>
          <w:szCs w:val="24"/>
        </w:rPr>
        <w:t xml:space="preserve"> в приложении №</w:t>
      </w:r>
      <w:r w:rsidR="008629DB">
        <w:rPr>
          <w:rFonts w:ascii="Times New Roman" w:hAnsi="Times New Roman" w:cs="Times New Roman"/>
          <w:sz w:val="24"/>
          <w:szCs w:val="24"/>
        </w:rPr>
        <w:t>4</w:t>
      </w:r>
      <w:r w:rsidRPr="00F071D1">
        <w:rPr>
          <w:rFonts w:ascii="Times New Roman" w:hAnsi="Times New Roman" w:cs="Times New Roman"/>
          <w:sz w:val="24"/>
          <w:szCs w:val="24"/>
        </w:rPr>
        <w:t xml:space="preserve"> к Программе.</w:t>
      </w:r>
    </w:p>
    <w:p w:rsidR="00F071D1" w:rsidRDefault="00F071D1" w:rsidP="005F2893">
      <w:pPr>
        <w:tabs>
          <w:tab w:val="left" w:pos="-3220"/>
        </w:tabs>
        <w:spacing w:after="0" w:line="240" w:lineRule="auto"/>
        <w:ind w:firstLine="567"/>
        <w:jc w:val="both"/>
        <w:rPr>
          <w:rFonts w:ascii="Times New Roman" w:eastAsia="Times New Roman" w:hAnsi="Times New Roman" w:cs="Times New Roman"/>
          <w:sz w:val="24"/>
          <w:szCs w:val="24"/>
          <w:lang w:eastAsia="ru-RU"/>
        </w:rPr>
      </w:pPr>
    </w:p>
    <w:p w:rsidR="00580BBE" w:rsidRPr="00580BBE" w:rsidRDefault="00580BBE" w:rsidP="00580BBE">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580BBE">
        <w:rPr>
          <w:rFonts w:ascii="Times New Roman" w:hAnsi="Times New Roman" w:cs="Times New Roman"/>
          <w:b/>
          <w:sz w:val="24"/>
          <w:szCs w:val="24"/>
        </w:rPr>
        <w:lastRenderedPageBreak/>
        <w:t>X.Оценка степени влияния выделения дополнительных</w:t>
      </w:r>
    </w:p>
    <w:p w:rsidR="00580BBE" w:rsidRPr="00580BBE" w:rsidRDefault="00580BBE" w:rsidP="00580BBE">
      <w:pPr>
        <w:widowControl w:val="0"/>
        <w:autoSpaceDE w:val="0"/>
        <w:autoSpaceDN w:val="0"/>
        <w:adjustRightInd w:val="0"/>
        <w:spacing w:after="0" w:line="240" w:lineRule="auto"/>
        <w:jc w:val="center"/>
        <w:rPr>
          <w:rFonts w:ascii="Times New Roman" w:hAnsi="Times New Roman" w:cs="Times New Roman"/>
          <w:b/>
          <w:sz w:val="24"/>
          <w:szCs w:val="24"/>
        </w:rPr>
      </w:pPr>
      <w:r w:rsidRPr="00580BBE">
        <w:rPr>
          <w:rFonts w:ascii="Times New Roman" w:hAnsi="Times New Roman" w:cs="Times New Roman"/>
          <w:b/>
          <w:sz w:val="24"/>
          <w:szCs w:val="24"/>
        </w:rPr>
        <w:t>объемов ресурсов на показатели (индикаторы) муниципальной</w:t>
      </w:r>
    </w:p>
    <w:p w:rsidR="00580BBE" w:rsidRPr="00580BBE" w:rsidRDefault="00580BBE" w:rsidP="00580BBE">
      <w:pPr>
        <w:widowControl w:val="0"/>
        <w:autoSpaceDE w:val="0"/>
        <w:autoSpaceDN w:val="0"/>
        <w:adjustRightInd w:val="0"/>
        <w:spacing w:after="0" w:line="240" w:lineRule="auto"/>
        <w:jc w:val="center"/>
        <w:rPr>
          <w:rFonts w:ascii="Times New Roman" w:hAnsi="Times New Roman" w:cs="Times New Roman"/>
          <w:b/>
          <w:sz w:val="24"/>
          <w:szCs w:val="24"/>
        </w:rPr>
      </w:pPr>
      <w:r w:rsidRPr="00580BBE">
        <w:rPr>
          <w:rFonts w:ascii="Times New Roman" w:hAnsi="Times New Roman" w:cs="Times New Roman"/>
          <w:b/>
          <w:sz w:val="24"/>
          <w:szCs w:val="24"/>
        </w:rPr>
        <w:t>программы, состав и основные характеристики основных</w:t>
      </w:r>
    </w:p>
    <w:p w:rsidR="00580BBE" w:rsidRPr="00580BBE" w:rsidRDefault="00580BBE" w:rsidP="00580BBE">
      <w:pPr>
        <w:widowControl w:val="0"/>
        <w:autoSpaceDE w:val="0"/>
        <w:autoSpaceDN w:val="0"/>
        <w:adjustRightInd w:val="0"/>
        <w:spacing w:after="0" w:line="240" w:lineRule="auto"/>
        <w:jc w:val="center"/>
        <w:rPr>
          <w:rFonts w:ascii="Times New Roman" w:hAnsi="Times New Roman" w:cs="Times New Roman"/>
          <w:b/>
          <w:sz w:val="24"/>
          <w:szCs w:val="24"/>
        </w:rPr>
      </w:pPr>
      <w:r w:rsidRPr="00580BBE">
        <w:rPr>
          <w:rFonts w:ascii="Times New Roman" w:hAnsi="Times New Roman" w:cs="Times New Roman"/>
          <w:b/>
          <w:sz w:val="24"/>
          <w:szCs w:val="24"/>
        </w:rPr>
        <w:t>мероприятий подпрограмм муниципальной программы</w:t>
      </w:r>
    </w:p>
    <w:p w:rsidR="00580BBE" w:rsidRPr="00580BBE" w:rsidRDefault="00580BBE" w:rsidP="00580BBE">
      <w:pPr>
        <w:widowControl w:val="0"/>
        <w:autoSpaceDE w:val="0"/>
        <w:autoSpaceDN w:val="0"/>
        <w:adjustRightInd w:val="0"/>
        <w:spacing w:after="0" w:line="240" w:lineRule="auto"/>
        <w:jc w:val="both"/>
        <w:rPr>
          <w:rFonts w:ascii="Times New Roman" w:hAnsi="Times New Roman" w:cs="Times New Roman"/>
          <w:sz w:val="24"/>
          <w:szCs w:val="24"/>
        </w:rPr>
      </w:pPr>
    </w:p>
    <w:p w:rsidR="00580BBE" w:rsidRPr="00580BBE" w:rsidRDefault="00580BBE" w:rsidP="00580BB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80BBE">
        <w:rPr>
          <w:rFonts w:ascii="Times New Roman" w:hAnsi="Times New Roman" w:cs="Times New Roman"/>
          <w:sz w:val="24"/>
          <w:szCs w:val="24"/>
        </w:rPr>
        <w:t>Реализация основных мероприятий муниципальной программы не предусматривает выделение дополнительных объемов ресурсов.</w:t>
      </w:r>
    </w:p>
    <w:p w:rsidR="00580BBE" w:rsidRPr="00580BBE" w:rsidRDefault="00580BBE" w:rsidP="00580BBE">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580BBE" w:rsidP="00FA1656">
      <w:pPr>
        <w:tabs>
          <w:tab w:val="left" w:pos="-3220"/>
        </w:tabs>
        <w:jc w:val="center"/>
        <w:rPr>
          <w:rFonts w:ascii="Times New Roman" w:hAnsi="Times New Roman" w:cs="Times New Roman"/>
          <w:b/>
          <w:sz w:val="24"/>
          <w:szCs w:val="24"/>
        </w:rPr>
      </w:pPr>
      <w:r w:rsidRPr="00FA1656">
        <w:rPr>
          <w:rFonts w:ascii="Times New Roman" w:hAnsi="Times New Roman" w:cs="Times New Roman"/>
          <w:b/>
          <w:sz w:val="24"/>
          <w:szCs w:val="24"/>
        </w:rPr>
        <w:t>X</w:t>
      </w:r>
      <w:r w:rsidR="00FA1656" w:rsidRPr="00FA1656">
        <w:rPr>
          <w:rFonts w:ascii="Times New Roman" w:hAnsi="Times New Roman" w:cs="Times New Roman"/>
          <w:b/>
          <w:sz w:val="24"/>
          <w:szCs w:val="24"/>
          <w:lang w:val="en-US"/>
        </w:rPr>
        <w:t>I</w:t>
      </w:r>
      <w:r w:rsidRPr="00FA1656">
        <w:rPr>
          <w:rFonts w:ascii="Times New Roman" w:hAnsi="Times New Roman" w:cs="Times New Roman"/>
          <w:b/>
          <w:sz w:val="24"/>
          <w:szCs w:val="24"/>
        </w:rPr>
        <w:t xml:space="preserve">. </w:t>
      </w:r>
      <w:r w:rsidR="00FA1656" w:rsidRPr="00FA1656">
        <w:rPr>
          <w:rFonts w:ascii="Times New Roman" w:hAnsi="Times New Roman" w:cs="Times New Roman"/>
          <w:b/>
          <w:sz w:val="24"/>
          <w:szCs w:val="24"/>
        </w:rPr>
        <w:t xml:space="preserve">Анализ рисков реализации муниципальной Программы (вероятных явлений, событий, процессов, не зависящих от ответственного исполнителя, соисполнителей и участников муниципальной программы и негативно </w:t>
      </w:r>
      <w:r w:rsidR="00E524E2">
        <w:rPr>
          <w:rFonts w:ascii="Times New Roman" w:hAnsi="Times New Roman" w:cs="Times New Roman"/>
          <w:b/>
          <w:sz w:val="24"/>
          <w:szCs w:val="24"/>
        </w:rPr>
        <w:t xml:space="preserve">влияющих на основные параметры </w:t>
      </w:r>
      <w:r w:rsidR="00FA1656" w:rsidRPr="00FA1656">
        <w:rPr>
          <w:rFonts w:ascii="Times New Roman" w:hAnsi="Times New Roman" w:cs="Times New Roman"/>
          <w:b/>
          <w:sz w:val="24"/>
          <w:szCs w:val="24"/>
        </w:rPr>
        <w:t>муниципальной программы (подпрограммы) и описание мер управления рисками реализации муниципальной программы</w:t>
      </w:r>
    </w:p>
    <w:p w:rsidR="00580BBE" w:rsidRPr="00580BBE" w:rsidRDefault="00580BBE" w:rsidP="00FA1656">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На основе анализа мероприятий, предлагаемых для реализации в рамках программы, выделены следующие риски ее реализации.</w:t>
      </w:r>
    </w:p>
    <w:p w:rsidR="005F2893" w:rsidRPr="005F2893" w:rsidRDefault="005F2893"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2893">
        <w:rPr>
          <w:rFonts w:ascii="Times New Roman" w:hAnsi="Times New Roman" w:cs="Times New Roman"/>
          <w:sz w:val="24"/>
          <w:szCs w:val="24"/>
        </w:rPr>
        <w:t>Риски, которые связаны с изменениями внешней среды, и которыми невозможно управлять в рамках реализации программы:</w:t>
      </w:r>
    </w:p>
    <w:p w:rsidR="005F2893" w:rsidRPr="005F2893" w:rsidRDefault="005F2893"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2893">
        <w:rPr>
          <w:rFonts w:ascii="Times New Roman" w:hAnsi="Times New Roman" w:cs="Times New Roman"/>
          <w:sz w:val="24"/>
          <w:szCs w:val="24"/>
        </w:rPr>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5F2893" w:rsidRPr="005F2893" w:rsidRDefault="005F2893"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2893">
        <w:rPr>
          <w:rFonts w:ascii="Times New Roman" w:hAnsi="Times New Roman" w:cs="Times New Roman"/>
          <w:sz w:val="24"/>
          <w:szCs w:val="24"/>
        </w:rPr>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5F2893" w:rsidRPr="005F2893" w:rsidRDefault="005F2893" w:rsidP="00FA1656">
      <w:pPr>
        <w:spacing w:after="0" w:line="240" w:lineRule="auto"/>
        <w:ind w:firstLine="540"/>
        <w:jc w:val="both"/>
        <w:rPr>
          <w:rFonts w:ascii="Times New Roman" w:hAnsi="Times New Roman" w:cs="Times New Roman"/>
          <w:sz w:val="24"/>
          <w:szCs w:val="24"/>
        </w:rPr>
      </w:pPr>
      <w:r w:rsidRPr="005F2893">
        <w:rPr>
          <w:rFonts w:ascii="Times New Roman" w:hAnsi="Times New Roman" w:cs="Times New Roman"/>
          <w:sz w:val="24"/>
          <w:szCs w:val="24"/>
        </w:rPr>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Возникновение указанных рисков может привести к сокращению объемов финансирования запланированных мероприятий, прекращению финансирования ряда мероприятий и, как следствие, выполнению не в полном объеме или невыполнению как непосредственных, так и конечных результатов муниципальной программы.</w:t>
      </w:r>
    </w:p>
    <w:p w:rsidR="005F2893" w:rsidRPr="005F2893" w:rsidRDefault="005F2893" w:rsidP="00FA1656">
      <w:pPr>
        <w:spacing w:after="0" w:line="240" w:lineRule="auto"/>
        <w:ind w:firstLine="709"/>
        <w:jc w:val="both"/>
        <w:rPr>
          <w:rFonts w:ascii="Times New Roman" w:hAnsi="Times New Roman" w:cs="Times New Roman"/>
          <w:bCs/>
          <w:sz w:val="24"/>
          <w:szCs w:val="24"/>
        </w:rPr>
      </w:pPr>
      <w:r w:rsidRPr="005F2893">
        <w:rPr>
          <w:rFonts w:ascii="Times New Roman" w:hAnsi="Times New Roman" w:cs="Times New Roman"/>
          <w:bCs/>
          <w:sz w:val="24"/>
          <w:szCs w:val="24"/>
        </w:rPr>
        <w:t>Способами ограничения финансовых рисков выступают следующие меры:</w:t>
      </w:r>
    </w:p>
    <w:p w:rsidR="005F2893" w:rsidRPr="005F2893" w:rsidRDefault="005F2893" w:rsidP="00FA1656">
      <w:pPr>
        <w:spacing w:after="0" w:line="240" w:lineRule="auto"/>
        <w:ind w:firstLine="709"/>
        <w:jc w:val="both"/>
        <w:rPr>
          <w:rFonts w:ascii="Times New Roman" w:hAnsi="Times New Roman" w:cs="Times New Roman"/>
          <w:bCs/>
          <w:sz w:val="24"/>
          <w:szCs w:val="24"/>
        </w:rPr>
      </w:pPr>
      <w:r w:rsidRPr="005F2893">
        <w:rPr>
          <w:rFonts w:ascii="Times New Roman" w:hAnsi="Times New Roman" w:cs="Times New Roman"/>
          <w:bCs/>
          <w:sz w:val="24"/>
          <w:szCs w:val="24"/>
        </w:rPr>
        <w:t>-ежегодное уточнение объемов финансовых средств, предусмотренных на реализацию мероприятий муниципальной программы, в зависимости от достигнутых результатов;</w:t>
      </w:r>
    </w:p>
    <w:p w:rsidR="005F2893" w:rsidRPr="005F2893" w:rsidRDefault="005F2893" w:rsidP="00FA1656">
      <w:pPr>
        <w:spacing w:after="0" w:line="240" w:lineRule="auto"/>
        <w:ind w:firstLine="709"/>
        <w:jc w:val="both"/>
        <w:rPr>
          <w:rFonts w:ascii="Times New Roman" w:hAnsi="Times New Roman" w:cs="Times New Roman"/>
          <w:bCs/>
          <w:sz w:val="24"/>
          <w:szCs w:val="24"/>
        </w:rPr>
      </w:pPr>
      <w:r w:rsidRPr="005F2893">
        <w:rPr>
          <w:rFonts w:ascii="Times New Roman" w:hAnsi="Times New Roman" w:cs="Times New Roman"/>
          <w:bCs/>
          <w:sz w:val="24"/>
          <w:szCs w:val="24"/>
        </w:rPr>
        <w:t>-определение приоритетов для первоочередного финансирования</w:t>
      </w:r>
      <w:r w:rsidRPr="005F2893">
        <w:rPr>
          <w:rFonts w:ascii="Times New Roman" w:hAnsi="Times New Roman" w:cs="Times New Roman"/>
          <w:sz w:val="24"/>
          <w:szCs w:val="24"/>
        </w:rPr>
        <w:t xml:space="preserve"> расходов;</w:t>
      </w:r>
    </w:p>
    <w:p w:rsidR="005F2893" w:rsidRPr="005F2893" w:rsidRDefault="005F2893" w:rsidP="00FA1656">
      <w:pPr>
        <w:spacing w:after="0" w:line="240" w:lineRule="auto"/>
        <w:ind w:firstLine="709"/>
        <w:jc w:val="both"/>
        <w:rPr>
          <w:rFonts w:ascii="Times New Roman" w:hAnsi="Times New Roman" w:cs="Times New Roman"/>
          <w:bCs/>
          <w:sz w:val="24"/>
          <w:szCs w:val="24"/>
        </w:rPr>
      </w:pPr>
      <w:r w:rsidRPr="005F2893">
        <w:rPr>
          <w:rFonts w:ascii="Times New Roman" w:hAnsi="Times New Roman" w:cs="Times New Roman"/>
          <w:bCs/>
          <w:sz w:val="24"/>
          <w:szCs w:val="24"/>
        </w:rPr>
        <w:t>-планирование бюджетных расходов с применением методик оценки эффективности бюджетных расходов.</w:t>
      </w:r>
    </w:p>
    <w:p w:rsidR="005F2893" w:rsidRPr="005F2893" w:rsidRDefault="005F2893" w:rsidP="00FA1656">
      <w:pPr>
        <w:spacing w:after="0" w:line="240" w:lineRule="auto"/>
        <w:ind w:firstLine="709"/>
        <w:jc w:val="both"/>
        <w:rPr>
          <w:rFonts w:ascii="Times New Roman" w:hAnsi="Times New Roman" w:cs="Times New Roman"/>
          <w:bCs/>
          <w:sz w:val="24"/>
          <w:szCs w:val="24"/>
        </w:rPr>
      </w:pPr>
      <w:r w:rsidRPr="005F2893">
        <w:rPr>
          <w:rFonts w:ascii="Times New Roman" w:hAnsi="Times New Roman" w:cs="Times New Roman"/>
          <w:bCs/>
          <w:sz w:val="24"/>
          <w:szCs w:val="24"/>
        </w:rPr>
        <w:t>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 применения механизмов государственно-частного партнерства.</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bCs/>
          <w:sz w:val="24"/>
          <w:szCs w:val="24"/>
        </w:rPr>
        <w:t>В рамках реализации муниципальной программы может быть выделен риск недостаточной финансовой мотивации инвесто</w:t>
      </w:r>
      <w:r w:rsidR="00B46AC4">
        <w:rPr>
          <w:rFonts w:ascii="Times New Roman" w:hAnsi="Times New Roman" w:cs="Times New Roman"/>
          <w:bCs/>
          <w:sz w:val="24"/>
          <w:szCs w:val="24"/>
        </w:rPr>
        <w:t>ров, который может привести к не</w:t>
      </w:r>
      <w:r w:rsidR="007F4F83">
        <w:rPr>
          <w:rFonts w:ascii="Times New Roman" w:hAnsi="Times New Roman" w:cs="Times New Roman"/>
          <w:bCs/>
          <w:sz w:val="24"/>
          <w:szCs w:val="24"/>
        </w:rPr>
        <w:t xml:space="preserve"> </w:t>
      </w:r>
      <w:r w:rsidRPr="005F2893">
        <w:rPr>
          <w:rFonts w:ascii="Times New Roman" w:hAnsi="Times New Roman" w:cs="Times New Roman"/>
          <w:bCs/>
          <w:sz w:val="24"/>
          <w:szCs w:val="24"/>
        </w:rPr>
        <w:t xml:space="preserve">достижению целевых значений по ряду показателей реализации муниципальной </w:t>
      </w:r>
      <w:r w:rsidRPr="005F2893">
        <w:rPr>
          <w:rFonts w:ascii="Times New Roman" w:hAnsi="Times New Roman" w:cs="Times New Roman"/>
          <w:bCs/>
          <w:sz w:val="24"/>
          <w:szCs w:val="24"/>
        </w:rPr>
        <w:lastRenderedPageBreak/>
        <w:t>программы из-за недостатка или отсутствия необходимого объёма средств, предусмотренных на финансирования мероприятий программы. Для сокращения возможных негативных последствий риска предусмотрены меры по о</w:t>
      </w:r>
      <w:r w:rsidRPr="005F2893">
        <w:rPr>
          <w:rFonts w:ascii="Times New Roman" w:hAnsi="Times New Roman" w:cs="Times New Roman"/>
          <w:sz w:val="24"/>
          <w:szCs w:val="24"/>
        </w:rPr>
        <w:t xml:space="preserve">рганизации целенаправленного мониторинга, в том числе </w:t>
      </w:r>
      <w:r w:rsidRPr="005F2893">
        <w:rPr>
          <w:rFonts w:ascii="Times New Roman" w:hAnsi="Times New Roman" w:cs="Times New Roman"/>
          <w:bCs/>
          <w:sz w:val="24"/>
          <w:szCs w:val="24"/>
        </w:rPr>
        <w:t>усилению информационной, методической и консультационной поддержки потенциальных участников программы.</w:t>
      </w:r>
    </w:p>
    <w:p w:rsidR="005F2893" w:rsidRPr="005F2893" w:rsidRDefault="005F2893" w:rsidP="00FA1656">
      <w:pPr>
        <w:spacing w:after="0" w:line="240" w:lineRule="auto"/>
        <w:ind w:firstLine="709"/>
        <w:jc w:val="both"/>
        <w:rPr>
          <w:rFonts w:ascii="Times New Roman" w:hAnsi="Times New Roman" w:cs="Times New Roman"/>
          <w:bCs/>
          <w:sz w:val="24"/>
          <w:szCs w:val="24"/>
        </w:rPr>
      </w:pPr>
      <w:r w:rsidRPr="005F2893">
        <w:rPr>
          <w:rFonts w:ascii="Times New Roman" w:hAnsi="Times New Roman" w:cs="Times New Roman"/>
          <w:bCs/>
          <w:sz w:val="24"/>
          <w:szCs w:val="24"/>
        </w:rPr>
        <w:t>Правовые риски связаны с изменением федерального законодательства, длительностью формирования нормативной правовой базы, необходимой для эффективной реализации муниципальной программы. Это может привести к существенному увеличению планируемых сроков или изменению условий реализации мероприятий программы.</w:t>
      </w:r>
    </w:p>
    <w:p w:rsidR="005F2893" w:rsidRPr="005F2893" w:rsidRDefault="005F2893" w:rsidP="00FA1656">
      <w:pPr>
        <w:spacing w:after="0" w:line="240" w:lineRule="auto"/>
        <w:ind w:firstLine="709"/>
        <w:jc w:val="both"/>
        <w:rPr>
          <w:rFonts w:ascii="Times New Roman" w:hAnsi="Times New Roman" w:cs="Times New Roman"/>
          <w:bCs/>
          <w:sz w:val="24"/>
          <w:szCs w:val="24"/>
        </w:rPr>
      </w:pPr>
      <w:r w:rsidRPr="005F2893">
        <w:rPr>
          <w:rFonts w:ascii="Times New Roman" w:hAnsi="Times New Roman" w:cs="Times New Roman"/>
          <w:bCs/>
          <w:sz w:val="24"/>
          <w:szCs w:val="24"/>
        </w:rPr>
        <w:t>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 которые впоследствии должны принять участие в их согласовании, а также проводить мониторинг планируемых изменений в федеральном законодательстве.</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 xml:space="preserve">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Pr="005F2893">
        <w:rPr>
          <w:rFonts w:ascii="Times New Roman" w:hAnsi="Times New Roman" w:cs="Times New Roman"/>
          <w:bCs/>
          <w:sz w:val="24"/>
          <w:szCs w:val="24"/>
        </w:rPr>
        <w:t xml:space="preserve">муниципальной </w:t>
      </w:r>
      <w:r w:rsidRPr="005F2893">
        <w:rPr>
          <w:rFonts w:ascii="Times New Roman" w:hAnsi="Times New Roman" w:cs="Times New Roman"/>
          <w:sz w:val="24"/>
          <w:szCs w:val="24"/>
        </w:rPr>
        <w:t>программы.</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 xml:space="preserve">С целью управления информационными рисками в ходе реализации </w:t>
      </w:r>
      <w:r w:rsidRPr="005F2893">
        <w:rPr>
          <w:rFonts w:ascii="Times New Roman" w:hAnsi="Times New Roman" w:cs="Times New Roman"/>
          <w:bCs/>
          <w:sz w:val="24"/>
          <w:szCs w:val="24"/>
        </w:rPr>
        <w:t xml:space="preserve">муниципальной </w:t>
      </w:r>
      <w:r w:rsidRPr="005F2893">
        <w:rPr>
          <w:rFonts w:ascii="Times New Roman" w:hAnsi="Times New Roman" w:cs="Times New Roman"/>
          <w:sz w:val="24"/>
          <w:szCs w:val="24"/>
        </w:rPr>
        <w:t>программы будет проводиться работа, направленная на:</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 xml:space="preserve">-использование статистических показателей, обеспечивающих объективность оценки хода и результатов реализации </w:t>
      </w:r>
      <w:r w:rsidRPr="005F2893">
        <w:rPr>
          <w:rFonts w:ascii="Times New Roman" w:hAnsi="Times New Roman" w:cs="Times New Roman"/>
          <w:bCs/>
          <w:sz w:val="24"/>
          <w:szCs w:val="24"/>
        </w:rPr>
        <w:t xml:space="preserve">муниципальной </w:t>
      </w:r>
      <w:r w:rsidRPr="005F2893">
        <w:rPr>
          <w:rFonts w:ascii="Times New Roman" w:hAnsi="Times New Roman" w:cs="Times New Roman"/>
          <w:sz w:val="24"/>
          <w:szCs w:val="24"/>
        </w:rPr>
        <w:t xml:space="preserve">программы; </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-выявление и идентификацию потенциальных рисков путем  мониторинга основных параметров реализации налоговой, бюджетной, инвестиционной, демографической, социальной политики (социально-экономических и финансовых показателей);</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 xml:space="preserve">-мониторинг и оценку исполнения целевых показателей (индикаторов) </w:t>
      </w:r>
      <w:r w:rsidRPr="005F2893">
        <w:rPr>
          <w:rFonts w:ascii="Times New Roman" w:hAnsi="Times New Roman" w:cs="Times New Roman"/>
          <w:bCs/>
          <w:sz w:val="24"/>
          <w:szCs w:val="24"/>
        </w:rPr>
        <w:t xml:space="preserve">муниципальной </w:t>
      </w:r>
      <w:r w:rsidRPr="005F2893">
        <w:rPr>
          <w:rFonts w:ascii="Times New Roman" w:hAnsi="Times New Roman" w:cs="Times New Roman"/>
          <w:sz w:val="24"/>
          <w:szCs w:val="24"/>
        </w:rPr>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Pr="005F2893">
        <w:rPr>
          <w:rFonts w:ascii="Times New Roman" w:hAnsi="Times New Roman" w:cs="Times New Roman"/>
          <w:bCs/>
          <w:sz w:val="24"/>
          <w:szCs w:val="24"/>
        </w:rPr>
        <w:t xml:space="preserve">муниципальной </w:t>
      </w:r>
      <w:r w:rsidRPr="005F2893">
        <w:rPr>
          <w:rFonts w:ascii="Times New Roman" w:hAnsi="Times New Roman" w:cs="Times New Roman"/>
          <w:sz w:val="24"/>
          <w:szCs w:val="24"/>
        </w:rPr>
        <w:t>программы).</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 xml:space="preserve">Административные риски связаны с неэффективным управлением реализацией подпрограмм, низкой эффективностью взаимодействия заинтересованных сторон, что может повлечь за собой потерю управляемости, нарушение планируемых сроков реализации мероприятий </w:t>
      </w:r>
      <w:r w:rsidRPr="005F2893">
        <w:rPr>
          <w:rFonts w:ascii="Times New Roman" w:hAnsi="Times New Roman" w:cs="Times New Roman"/>
          <w:bCs/>
          <w:sz w:val="24"/>
          <w:szCs w:val="24"/>
        </w:rPr>
        <w:t xml:space="preserve">муниципальной </w:t>
      </w:r>
      <w:r w:rsidRPr="005F2893">
        <w:rPr>
          <w:rFonts w:ascii="Times New Roman" w:hAnsi="Times New Roman" w:cs="Times New Roman"/>
          <w:sz w:val="24"/>
          <w:szCs w:val="24"/>
        </w:rPr>
        <w:t xml:space="preserve">программы, невыполнение ее цели и задач, не достижение плановых значений показателей, нецелевое и/или неэффективное использование бюджетных средств, снижение качества выполнения мероприятий </w:t>
      </w:r>
      <w:r w:rsidRPr="005F2893">
        <w:rPr>
          <w:rFonts w:ascii="Times New Roman" w:hAnsi="Times New Roman" w:cs="Times New Roman"/>
          <w:bCs/>
          <w:sz w:val="24"/>
          <w:szCs w:val="24"/>
        </w:rPr>
        <w:t xml:space="preserve">муниципальной </w:t>
      </w:r>
      <w:r w:rsidRPr="005F2893">
        <w:rPr>
          <w:rFonts w:ascii="Times New Roman" w:hAnsi="Times New Roman" w:cs="Times New Roman"/>
          <w:sz w:val="24"/>
          <w:szCs w:val="24"/>
        </w:rPr>
        <w:t>программы.</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Основными условиями минимизации административных рисков являются:</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w:t>
      </w:r>
      <w:r w:rsidR="00D22872" w:rsidRPr="00D22872">
        <w:rPr>
          <w:rFonts w:ascii="Times New Roman" w:hAnsi="Times New Roman" w:cs="Times New Roman"/>
          <w:sz w:val="24"/>
          <w:szCs w:val="24"/>
        </w:rPr>
        <w:t xml:space="preserve"> ф</w:t>
      </w:r>
      <w:r w:rsidRPr="005F2893">
        <w:rPr>
          <w:rFonts w:ascii="Times New Roman" w:hAnsi="Times New Roman" w:cs="Times New Roman"/>
          <w:sz w:val="24"/>
          <w:szCs w:val="24"/>
        </w:rPr>
        <w:t>ормирование эффективной системы управления реализацией муниципальной программы и её подпрограмм;</w:t>
      </w:r>
    </w:p>
    <w:p w:rsidR="005F2893" w:rsidRPr="005F2893" w:rsidRDefault="007F4F83" w:rsidP="00FA165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-повышение эффективности </w:t>
      </w:r>
      <w:r w:rsidR="005F2893" w:rsidRPr="005F2893">
        <w:rPr>
          <w:rFonts w:ascii="Times New Roman" w:hAnsi="Times New Roman" w:cs="Times New Roman"/>
          <w:sz w:val="24"/>
          <w:szCs w:val="24"/>
        </w:rPr>
        <w:t>взаимодействия участников реализации муниципальной программы;</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 заключение и контроль реализации соглашений о взаимодействии с заинтересованными сторонами;</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-создание системы мониторинга реализации муниципальной программы;</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-своевременная корректировка мероприятий муниципальной программы.</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Кадровые риски обусловлены определенным дефицитом высококвалифицированных кадров, что снижает эффективность работы и качество предоставляемых услуг.</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Снижение влияния данной группы рисков предполагается посредством обеспечения подбора высококвалифицированных кадров и переподготовки (повышения квалификации) имеющихся специалистов, формирования резерва кадров.</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lastRenderedPageBreak/>
        <w:t>Управление рисками программы будет осуществляться в соответствии с федеральным и региональным законодательством.</w:t>
      </w:r>
    </w:p>
    <w:p w:rsidR="00617120" w:rsidRDefault="00617120" w:rsidP="00402D5C">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402D5C" w:rsidRPr="00DE79F0" w:rsidRDefault="00DE79F0" w:rsidP="00402D5C">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DE79F0">
        <w:rPr>
          <w:rFonts w:ascii="Times New Roman" w:hAnsi="Times New Roman" w:cs="Times New Roman"/>
          <w:b/>
          <w:sz w:val="24"/>
          <w:szCs w:val="24"/>
        </w:rPr>
        <w:t>XI</w:t>
      </w:r>
      <w:r w:rsidR="00FA1656">
        <w:rPr>
          <w:rFonts w:ascii="Times New Roman" w:hAnsi="Times New Roman" w:cs="Times New Roman"/>
          <w:b/>
          <w:sz w:val="24"/>
          <w:szCs w:val="24"/>
          <w:lang w:val="en-US"/>
        </w:rPr>
        <w:t>I</w:t>
      </w:r>
      <w:r w:rsidRPr="00DE79F0">
        <w:rPr>
          <w:rFonts w:ascii="Times New Roman" w:hAnsi="Times New Roman" w:cs="Times New Roman"/>
          <w:b/>
          <w:sz w:val="24"/>
          <w:szCs w:val="24"/>
        </w:rPr>
        <w:t>.</w:t>
      </w:r>
      <w:r w:rsidR="00402D5C" w:rsidRPr="00DE79F0">
        <w:rPr>
          <w:rFonts w:ascii="Times New Roman" w:hAnsi="Times New Roman" w:cs="Times New Roman"/>
          <w:b/>
          <w:sz w:val="24"/>
          <w:szCs w:val="24"/>
        </w:rPr>
        <w:t>Методика оценки эффективности</w:t>
      </w:r>
    </w:p>
    <w:p w:rsidR="00644DAB" w:rsidRPr="00FA1656" w:rsidRDefault="00402D5C" w:rsidP="00402D5C">
      <w:pPr>
        <w:jc w:val="center"/>
        <w:rPr>
          <w:rFonts w:ascii="Times New Roman" w:hAnsi="Times New Roman" w:cs="Times New Roman"/>
          <w:b/>
          <w:sz w:val="24"/>
          <w:szCs w:val="24"/>
        </w:rPr>
      </w:pPr>
      <w:r w:rsidRPr="00DE79F0">
        <w:rPr>
          <w:rFonts w:ascii="Times New Roman" w:hAnsi="Times New Roman" w:cs="Times New Roman"/>
          <w:b/>
          <w:sz w:val="24"/>
          <w:szCs w:val="24"/>
        </w:rPr>
        <w:t>муниципальной программы</w:t>
      </w:r>
    </w:p>
    <w:p w:rsidR="00FA1656" w:rsidRPr="00FA1656" w:rsidRDefault="00DE79F0" w:rsidP="0072342E">
      <w:pPr>
        <w:pStyle w:val="ConsPlusNormal"/>
        <w:tabs>
          <w:tab w:val="center" w:pos="4677"/>
        </w:tabs>
        <w:ind w:firstLine="567"/>
        <w:jc w:val="both"/>
        <w:outlineLvl w:val="1"/>
        <w:rPr>
          <w:rFonts w:ascii="Times New Roman" w:hAnsi="Times New Roman" w:cs="Times New Roman"/>
          <w:sz w:val="24"/>
          <w:szCs w:val="24"/>
        </w:rPr>
      </w:pPr>
      <w:r>
        <w:rPr>
          <w:rFonts w:ascii="Times New Roman" w:hAnsi="Times New Roman" w:cs="Times New Roman"/>
          <w:sz w:val="24"/>
          <w:szCs w:val="24"/>
        </w:rPr>
        <w:tab/>
      </w:r>
      <w:r w:rsidR="00FA1656" w:rsidRPr="00FA1656">
        <w:rPr>
          <w:rFonts w:ascii="Times New Roman" w:hAnsi="Times New Roman" w:cs="Times New Roman"/>
          <w:sz w:val="24"/>
          <w:szCs w:val="24"/>
        </w:rPr>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FA1656" w:rsidRPr="00FA1656" w:rsidRDefault="00FA1656" w:rsidP="0072342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FA1656">
        <w:rPr>
          <w:rFonts w:ascii="Times New Roman" w:hAnsi="Times New Roman" w:cs="Times New Roman"/>
          <w:sz w:val="24"/>
          <w:szCs w:val="24"/>
        </w:rPr>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1) степень достижения запланированных результатов (достижения целей и решения задач муниципальной программы);</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2) степень соответствия фактических затрат бюджета </w:t>
      </w:r>
      <w:r w:rsidR="00370424">
        <w:rPr>
          <w:rFonts w:ascii="Times New Roman" w:hAnsi="Times New Roman" w:cs="Times New Roman"/>
          <w:sz w:val="24"/>
          <w:szCs w:val="24"/>
        </w:rPr>
        <w:t>муниципального образования «посёлок Медвенка» Медвенского района</w:t>
      </w:r>
      <w:r w:rsidR="00370424"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 xml:space="preserve"> запланированному уровню (оценка полноты использования средств бюджета) и эффективности использования средств бюджета </w:t>
      </w:r>
      <w:r w:rsidR="00370424">
        <w:rPr>
          <w:rFonts w:ascii="Times New Roman" w:hAnsi="Times New Roman" w:cs="Times New Roman"/>
          <w:sz w:val="24"/>
          <w:szCs w:val="24"/>
        </w:rPr>
        <w:t>муниципального образования «посёлок Медвенка» Медвенского района</w:t>
      </w:r>
      <w:r w:rsidR="00370424"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(оценка экономической эффективности достижения результатов);</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Степень достижения запланированных результатов по каждому показателю муниципальной программы производится по формуле:</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Тfi</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Еi = --------- x 100%, где:</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Тpi</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Еi - степень достижения i-показателя муниципальной программы (процентов);</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Тfi - фактическое значение показателя;</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Тpi - установленное муниципальной программой целевое значение показателя.</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Расчет результативности реализации муниципальной программы в целом проводится по формуле:</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noProof/>
          <w:position w:val="-24"/>
          <w:sz w:val="24"/>
          <w:szCs w:val="24"/>
          <w:lang w:eastAsia="ru-RU"/>
        </w:rPr>
        <w:drawing>
          <wp:inline distT="0" distB="0" distL="0" distR="0">
            <wp:extent cx="657225" cy="60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FA1656">
        <w:rPr>
          <w:rFonts w:ascii="Times New Roman" w:hAnsi="Times New Roman" w:cs="Times New Roman"/>
          <w:sz w:val="24"/>
          <w:szCs w:val="24"/>
        </w:rPr>
        <w:t>, где:</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Е степень достижения запланированных результатов результативность реализации муниципальной программы (процентов);</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n - количество показателей муниципальной программы.</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Степень соответствия фактических затрат бюджета </w:t>
      </w:r>
      <w:r w:rsidR="00370424">
        <w:rPr>
          <w:rFonts w:ascii="Times New Roman" w:hAnsi="Times New Roman" w:cs="Times New Roman"/>
          <w:sz w:val="24"/>
          <w:szCs w:val="24"/>
        </w:rPr>
        <w:t>муниципального образования «посёлок Медвенка» Медвенского района</w:t>
      </w:r>
      <w:r w:rsidR="00370424"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 xml:space="preserve"> запланированному уровню </w:t>
      </w:r>
      <w:r w:rsidRPr="00FA1656">
        <w:rPr>
          <w:rFonts w:ascii="Times New Roman" w:hAnsi="Times New Roman" w:cs="Times New Roman"/>
          <w:sz w:val="24"/>
          <w:szCs w:val="24"/>
        </w:rPr>
        <w:lastRenderedPageBreak/>
        <w:t>финансирования муниципальной программы определяется по следующей формуле:</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Кpoi = (Сfoi / Сpoi) x 100%, где:</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Кpoi - степень соответствия фактических затрат бюджета </w:t>
      </w:r>
      <w:r w:rsidR="00370424">
        <w:rPr>
          <w:rFonts w:ascii="Times New Roman" w:hAnsi="Times New Roman" w:cs="Times New Roman"/>
          <w:sz w:val="24"/>
          <w:szCs w:val="24"/>
        </w:rPr>
        <w:t>муниципального образования «посёлок Медвенка» Медвенского района</w:t>
      </w:r>
      <w:r w:rsidR="00370424"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 xml:space="preserve"> запланированному уровню финансирования i-основного мероприятия муниципальной программы;</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Сfoi - сумма средств бюджета </w:t>
      </w:r>
      <w:r w:rsidR="00370424">
        <w:rPr>
          <w:rFonts w:ascii="Times New Roman" w:hAnsi="Times New Roman" w:cs="Times New Roman"/>
          <w:sz w:val="24"/>
          <w:szCs w:val="24"/>
        </w:rPr>
        <w:t>муниципального образования «посёлок Медвенка» Медвенского района</w:t>
      </w:r>
      <w:r w:rsidR="00370424"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 израсходованных на реализацию i-основного мероприятия муниципальной программы;</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Сpoi - установленная муниципальной программой сумма средств бюджета </w:t>
      </w:r>
      <w:r w:rsidR="00370424">
        <w:rPr>
          <w:rFonts w:ascii="Times New Roman" w:hAnsi="Times New Roman" w:cs="Times New Roman"/>
          <w:sz w:val="24"/>
          <w:szCs w:val="24"/>
        </w:rPr>
        <w:t>муниципального образования «посёлок Медвенка» Медвенского района</w:t>
      </w:r>
      <w:r w:rsidR="00370424"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 xml:space="preserve"> на реализацию i-основного мероприятия.</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Расчет полноты использования средств бюджета </w:t>
      </w:r>
      <w:r w:rsidR="00370424">
        <w:rPr>
          <w:rFonts w:ascii="Times New Roman" w:hAnsi="Times New Roman" w:cs="Times New Roman"/>
          <w:sz w:val="24"/>
          <w:szCs w:val="24"/>
        </w:rPr>
        <w:t>муниципального образования «посёлок Медвенка» Медвенского района</w:t>
      </w:r>
      <w:r w:rsidR="00370424"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 xml:space="preserve"> в целом по муниципальной программе проводится по формуле:</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noProof/>
          <w:position w:val="-24"/>
          <w:sz w:val="24"/>
          <w:szCs w:val="24"/>
          <w:lang w:eastAsia="ru-RU"/>
        </w:rPr>
        <w:drawing>
          <wp:inline distT="0" distB="0" distL="0" distR="0">
            <wp:extent cx="981075" cy="609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FA1656">
        <w:rPr>
          <w:rFonts w:ascii="Times New Roman" w:hAnsi="Times New Roman" w:cs="Times New Roman"/>
          <w:sz w:val="24"/>
          <w:szCs w:val="24"/>
        </w:rPr>
        <w:t>, где:</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Кро - степень соответствия фактических затрат бюджета </w:t>
      </w:r>
      <w:r w:rsidR="00370424">
        <w:rPr>
          <w:rFonts w:ascii="Times New Roman" w:hAnsi="Times New Roman" w:cs="Times New Roman"/>
          <w:sz w:val="24"/>
          <w:szCs w:val="24"/>
        </w:rPr>
        <w:t>муниципального образования «посёлок Медвенка» Медвенского района</w:t>
      </w:r>
      <w:r w:rsidR="00370424"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 xml:space="preserve"> запланированному уровню финансирования основных мероприятий муниципальной программы (процентов);</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n - количество финансируемых основных мероприятий муниципальной программы.</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Коэффициент эффективности использования средств, выделяемых из </w:t>
      </w:r>
      <w:r w:rsidR="00AA032A">
        <w:rPr>
          <w:rFonts w:ascii="Times New Roman" w:hAnsi="Times New Roman" w:cs="Times New Roman"/>
          <w:sz w:val="24"/>
          <w:szCs w:val="24"/>
        </w:rPr>
        <w:t>муниципального образования «посёлок Медвенка» Медвенского района</w:t>
      </w:r>
      <w:r w:rsidR="00AA032A"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 определяется по следующей формуле:</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Е</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Кеоi = ----------, где:</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Кро</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Кеоi - коэффициент эффективности использования средств, выделяемых из бюджета </w:t>
      </w:r>
      <w:r w:rsidR="00AA032A">
        <w:rPr>
          <w:rFonts w:ascii="Times New Roman" w:hAnsi="Times New Roman" w:cs="Times New Roman"/>
          <w:sz w:val="24"/>
          <w:szCs w:val="24"/>
        </w:rPr>
        <w:t>муниципального образования «посёлок Медвенка» Медвенского района</w:t>
      </w:r>
      <w:r w:rsidR="00AA032A"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Кро - полнота использования средств бюджета </w:t>
      </w:r>
      <w:r w:rsidR="00BC3ACA">
        <w:rPr>
          <w:rFonts w:ascii="Times New Roman" w:hAnsi="Times New Roman" w:cs="Times New Roman"/>
          <w:sz w:val="24"/>
          <w:szCs w:val="24"/>
        </w:rPr>
        <w:t>муниципального образования «посёлок Медвенка» Медвенского района</w:t>
      </w:r>
      <w:r w:rsidR="00BC3ACA"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на реализацию основных мероприятий муниципальной программы;</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Е - степень достижения запланированных результатов результативность реализации основных мероприятий муниципальной программы;</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  x 100%</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ф</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СТ = -------------, где:</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пл</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СТ - степень реализации основных мероприятий муниципальной программы;</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  - количество   основных   мероприятий   муниципальной   программы,</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ф</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фактически реализованных за отчетный период;</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   - количество   основных   мероприятий   муниципальной  программы,</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пл</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запланированных на отчетный период.</w:t>
      </w:r>
    </w:p>
    <w:p w:rsid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Вывод об эффективности (неэффективности) реализации муниципальной программы может определяться на основании следующих критериев:</w:t>
      </w:r>
    </w:p>
    <w:p w:rsidR="009A56DA" w:rsidRPr="00FA1656" w:rsidRDefault="009A56DA"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CellSpacing w:w="5" w:type="nil"/>
        <w:tblInd w:w="75" w:type="dxa"/>
        <w:tblLayout w:type="fixed"/>
        <w:tblCellMar>
          <w:left w:w="75" w:type="dxa"/>
          <w:right w:w="75" w:type="dxa"/>
        </w:tblCellMar>
        <w:tblLook w:val="0000"/>
      </w:tblPr>
      <w:tblGrid>
        <w:gridCol w:w="5103"/>
        <w:gridCol w:w="4093"/>
      </w:tblGrid>
      <w:tr w:rsidR="00FA1656" w:rsidRPr="00FA1656" w:rsidTr="009A56DA">
        <w:trPr>
          <w:trHeight w:val="600"/>
          <w:tblCellSpacing w:w="5" w:type="nil"/>
        </w:trPr>
        <w:tc>
          <w:tcPr>
            <w:tcW w:w="510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Вывод об эффективности реализации</w:t>
            </w:r>
          </w:p>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муниципальной программы</w:t>
            </w:r>
          </w:p>
        </w:tc>
        <w:tc>
          <w:tcPr>
            <w:tcW w:w="409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Критерий оценки</w:t>
            </w:r>
          </w:p>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эффективности реализации</w:t>
            </w:r>
          </w:p>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муниципальной программы Кео</w:t>
            </w:r>
          </w:p>
        </w:tc>
      </w:tr>
      <w:tr w:rsidR="00FA1656" w:rsidRPr="00FA1656" w:rsidTr="009A56DA">
        <w:trPr>
          <w:tblCellSpacing w:w="5" w:type="nil"/>
        </w:trPr>
        <w:tc>
          <w:tcPr>
            <w:tcW w:w="510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Неэффективная</w:t>
            </w:r>
          </w:p>
        </w:tc>
        <w:tc>
          <w:tcPr>
            <w:tcW w:w="409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менее 0,5</w:t>
            </w:r>
          </w:p>
        </w:tc>
      </w:tr>
      <w:tr w:rsidR="00FA1656" w:rsidRPr="00FA1656" w:rsidTr="009A56DA">
        <w:trPr>
          <w:trHeight w:val="400"/>
          <w:tblCellSpacing w:w="5" w:type="nil"/>
        </w:trPr>
        <w:tc>
          <w:tcPr>
            <w:tcW w:w="510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Уровень эффективности</w:t>
            </w:r>
            <w:r w:rsidR="00325078">
              <w:rPr>
                <w:rFonts w:ascii="Times New Roman" w:hAnsi="Times New Roman" w:cs="Times New Roman"/>
                <w:sz w:val="24"/>
                <w:szCs w:val="24"/>
              </w:rPr>
              <w:t xml:space="preserve"> у</w:t>
            </w:r>
            <w:r w:rsidRPr="00FA1656">
              <w:rPr>
                <w:rFonts w:ascii="Times New Roman" w:hAnsi="Times New Roman" w:cs="Times New Roman"/>
                <w:sz w:val="24"/>
                <w:szCs w:val="24"/>
              </w:rPr>
              <w:t>довлетворительный</w:t>
            </w:r>
          </w:p>
        </w:tc>
        <w:tc>
          <w:tcPr>
            <w:tcW w:w="409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0,5 - 0,79</w:t>
            </w:r>
          </w:p>
        </w:tc>
      </w:tr>
      <w:tr w:rsidR="00FA1656" w:rsidRPr="00FA1656" w:rsidTr="009A56DA">
        <w:trPr>
          <w:tblCellSpacing w:w="5" w:type="nil"/>
        </w:trPr>
        <w:tc>
          <w:tcPr>
            <w:tcW w:w="510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Эффективная</w:t>
            </w:r>
          </w:p>
        </w:tc>
        <w:tc>
          <w:tcPr>
            <w:tcW w:w="409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0,8 - 1</w:t>
            </w:r>
          </w:p>
        </w:tc>
      </w:tr>
      <w:tr w:rsidR="00FA1656" w:rsidRPr="00FA1656" w:rsidTr="009A56DA">
        <w:trPr>
          <w:tblCellSpacing w:w="5" w:type="nil"/>
        </w:trPr>
        <w:tc>
          <w:tcPr>
            <w:tcW w:w="510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Высокоэффективная</w:t>
            </w:r>
          </w:p>
        </w:tc>
        <w:tc>
          <w:tcPr>
            <w:tcW w:w="409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более 1</w:t>
            </w:r>
          </w:p>
        </w:tc>
      </w:tr>
    </w:tbl>
    <w:p w:rsidR="00D22872" w:rsidRDefault="00D22872">
      <w:pPr>
        <w:rPr>
          <w:rFonts w:ascii="Times New Roman" w:eastAsia="Times New Roman" w:hAnsi="Times New Roman" w:cs="Times New Roman"/>
          <w:b/>
          <w:sz w:val="24"/>
          <w:szCs w:val="24"/>
          <w:lang w:eastAsia="ru-RU"/>
        </w:rPr>
      </w:pPr>
      <w:bookmarkStart w:id="2" w:name="Par2944"/>
      <w:bookmarkEnd w:id="2"/>
      <w:r>
        <w:rPr>
          <w:rFonts w:ascii="Times New Roman" w:eastAsia="Times New Roman" w:hAnsi="Times New Roman" w:cs="Times New Roman"/>
          <w:b/>
          <w:sz w:val="24"/>
          <w:szCs w:val="24"/>
          <w:lang w:eastAsia="ru-RU"/>
        </w:rPr>
        <w:br w:type="page"/>
      </w:r>
    </w:p>
    <w:p w:rsidR="000405AA" w:rsidRDefault="000405AA" w:rsidP="00AF1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sectPr w:rsidR="000405AA" w:rsidSect="000405AA">
          <w:headerReference w:type="default" r:id="rId10"/>
          <w:pgSz w:w="11906" w:h="16838"/>
          <w:pgMar w:top="1134" w:right="851" w:bottom="1134" w:left="1701" w:header="709" w:footer="709" w:gutter="0"/>
          <w:cols w:space="708"/>
          <w:titlePg/>
          <w:docGrid w:linePitch="360"/>
        </w:sectPr>
      </w:pPr>
    </w:p>
    <w:p w:rsidR="0072342E" w:rsidRPr="00E97FA8" w:rsidRDefault="0072342E" w:rsidP="0072342E">
      <w:pPr>
        <w:pStyle w:val="ConsPlusNormal"/>
        <w:jc w:val="right"/>
        <w:rPr>
          <w:rFonts w:ascii="Times New Roman" w:hAnsi="Times New Roman" w:cs="Times New Roman"/>
          <w:sz w:val="24"/>
          <w:szCs w:val="24"/>
        </w:rPr>
      </w:pPr>
      <w:r w:rsidRPr="00E97FA8">
        <w:rPr>
          <w:rFonts w:ascii="Times New Roman" w:hAnsi="Times New Roman" w:cs="Times New Roman"/>
          <w:sz w:val="24"/>
          <w:szCs w:val="24"/>
        </w:rPr>
        <w:lastRenderedPageBreak/>
        <w:t>Приложение №1</w:t>
      </w:r>
    </w:p>
    <w:p w:rsidR="009F71AA" w:rsidRPr="00E97FA8" w:rsidRDefault="0072342E" w:rsidP="009F71AA">
      <w:pPr>
        <w:pStyle w:val="ab"/>
        <w:ind w:firstLine="672"/>
        <w:jc w:val="right"/>
        <w:rPr>
          <w:b w:val="0"/>
          <w:sz w:val="24"/>
          <w:szCs w:val="24"/>
        </w:rPr>
      </w:pPr>
      <w:r w:rsidRPr="00E97FA8">
        <w:rPr>
          <w:b w:val="0"/>
          <w:sz w:val="24"/>
          <w:szCs w:val="24"/>
        </w:rPr>
        <w:t>к муниципальной программе</w:t>
      </w:r>
      <w:r w:rsidR="00AA032A" w:rsidRPr="00E97FA8">
        <w:rPr>
          <w:sz w:val="24"/>
          <w:szCs w:val="24"/>
        </w:rPr>
        <w:t>«</w:t>
      </w:r>
      <w:r w:rsidR="00AA032A" w:rsidRPr="00E97FA8">
        <w:rPr>
          <w:b w:val="0"/>
          <w:sz w:val="24"/>
          <w:szCs w:val="24"/>
        </w:rPr>
        <w:t>Формирование</w:t>
      </w:r>
    </w:p>
    <w:p w:rsidR="009F71AA" w:rsidRPr="00E97FA8" w:rsidRDefault="00AA032A" w:rsidP="0072342E">
      <w:pPr>
        <w:pStyle w:val="ConsPlusNormal"/>
        <w:jc w:val="right"/>
        <w:rPr>
          <w:rFonts w:ascii="Times New Roman" w:hAnsi="Times New Roman" w:cs="Times New Roman"/>
          <w:sz w:val="24"/>
          <w:szCs w:val="24"/>
        </w:rPr>
      </w:pPr>
      <w:r w:rsidRPr="00E97FA8">
        <w:rPr>
          <w:rFonts w:ascii="Times New Roman" w:hAnsi="Times New Roman" w:cs="Times New Roman"/>
          <w:sz w:val="24"/>
          <w:szCs w:val="24"/>
        </w:rPr>
        <w:t xml:space="preserve"> современной городской среды на территории </w:t>
      </w:r>
    </w:p>
    <w:p w:rsidR="009F71AA" w:rsidRPr="00E97FA8" w:rsidRDefault="00AA032A" w:rsidP="0072342E">
      <w:pPr>
        <w:pStyle w:val="ConsPlusNormal"/>
        <w:jc w:val="right"/>
        <w:rPr>
          <w:rFonts w:ascii="Times New Roman" w:hAnsi="Times New Roman" w:cs="Times New Roman"/>
          <w:sz w:val="24"/>
          <w:szCs w:val="24"/>
        </w:rPr>
      </w:pPr>
      <w:r w:rsidRPr="00E97FA8">
        <w:rPr>
          <w:rFonts w:ascii="Times New Roman" w:hAnsi="Times New Roman" w:cs="Times New Roman"/>
          <w:sz w:val="24"/>
          <w:szCs w:val="24"/>
        </w:rPr>
        <w:t xml:space="preserve">муниципального образования«посёлокМедвенка» </w:t>
      </w:r>
    </w:p>
    <w:p w:rsidR="0072342E" w:rsidRPr="00E97FA8" w:rsidRDefault="00AA032A" w:rsidP="0072342E">
      <w:pPr>
        <w:pStyle w:val="ConsPlusNormal"/>
        <w:jc w:val="right"/>
        <w:rPr>
          <w:rFonts w:ascii="Times New Roman" w:hAnsi="Times New Roman" w:cs="Times New Roman"/>
          <w:sz w:val="24"/>
          <w:szCs w:val="24"/>
        </w:rPr>
      </w:pPr>
      <w:r w:rsidRPr="00E97FA8">
        <w:rPr>
          <w:rFonts w:ascii="Times New Roman" w:hAnsi="Times New Roman" w:cs="Times New Roman"/>
          <w:sz w:val="24"/>
          <w:szCs w:val="24"/>
        </w:rPr>
        <w:t xml:space="preserve">Медвенского района Курской областина </w:t>
      </w:r>
      <w:r w:rsidR="00BD198D" w:rsidRPr="00E97FA8">
        <w:rPr>
          <w:rFonts w:ascii="Times New Roman" w:hAnsi="Times New Roman" w:cs="Times New Roman"/>
          <w:sz w:val="24"/>
          <w:szCs w:val="24"/>
        </w:rPr>
        <w:t>2018 – 2022 годы</w:t>
      </w:r>
      <w:r w:rsidRPr="00E97FA8">
        <w:rPr>
          <w:rFonts w:ascii="Times New Roman" w:hAnsi="Times New Roman" w:cs="Times New Roman"/>
          <w:sz w:val="24"/>
          <w:szCs w:val="24"/>
        </w:rPr>
        <w:t>»</w:t>
      </w:r>
    </w:p>
    <w:p w:rsidR="00D17F8A" w:rsidRPr="00E97FA8" w:rsidRDefault="00D17F8A" w:rsidP="00D17F8A">
      <w:pPr>
        <w:pStyle w:val="ConsPlusNormal"/>
        <w:jc w:val="center"/>
        <w:rPr>
          <w:rFonts w:ascii="Times New Roman" w:hAnsi="Times New Roman" w:cs="Times New Roman"/>
          <w:sz w:val="24"/>
          <w:szCs w:val="24"/>
        </w:rPr>
      </w:pPr>
    </w:p>
    <w:p w:rsidR="00D17F8A" w:rsidRPr="00E97FA8" w:rsidRDefault="00D17F8A" w:rsidP="00D17F8A">
      <w:pPr>
        <w:pStyle w:val="ConsPlusNormal"/>
        <w:jc w:val="center"/>
        <w:rPr>
          <w:rFonts w:ascii="Times New Roman" w:hAnsi="Times New Roman" w:cs="Times New Roman"/>
          <w:sz w:val="24"/>
          <w:szCs w:val="24"/>
        </w:rPr>
      </w:pPr>
    </w:p>
    <w:p w:rsidR="00D17F8A" w:rsidRPr="00E97FA8" w:rsidRDefault="00D17F8A" w:rsidP="00D17F8A">
      <w:pPr>
        <w:pStyle w:val="ConsPlusNormal"/>
        <w:jc w:val="center"/>
        <w:rPr>
          <w:rFonts w:ascii="Times New Roman" w:hAnsi="Times New Roman" w:cs="Times New Roman"/>
          <w:sz w:val="24"/>
          <w:szCs w:val="24"/>
        </w:rPr>
      </w:pPr>
    </w:p>
    <w:p w:rsidR="00826633" w:rsidRPr="00E97FA8" w:rsidRDefault="00D17F8A" w:rsidP="00D17F8A">
      <w:pPr>
        <w:pStyle w:val="ConsPlusNormal"/>
        <w:jc w:val="center"/>
        <w:rPr>
          <w:rFonts w:ascii="Times New Roman" w:hAnsi="Times New Roman" w:cs="Times New Roman"/>
          <w:sz w:val="24"/>
          <w:szCs w:val="24"/>
        </w:rPr>
      </w:pPr>
      <w:r w:rsidRPr="00E97FA8">
        <w:rPr>
          <w:rFonts w:ascii="Times New Roman" w:hAnsi="Times New Roman" w:cs="Times New Roman"/>
          <w:sz w:val="24"/>
          <w:szCs w:val="24"/>
        </w:rPr>
        <w:t>Сведения о целевых показателях (индикаторах) государственной программы</w:t>
      </w:r>
    </w:p>
    <w:p w:rsidR="00826633" w:rsidRPr="00E97FA8" w:rsidRDefault="00826633" w:rsidP="0072342E">
      <w:pPr>
        <w:pStyle w:val="ConsPlusNormal"/>
        <w:jc w:val="right"/>
        <w:rPr>
          <w:rFonts w:ascii="Times New Roman" w:hAnsi="Times New Roman" w:cs="Times New Roman"/>
          <w:sz w:val="24"/>
          <w:szCs w:val="24"/>
        </w:rPr>
      </w:pPr>
    </w:p>
    <w:tbl>
      <w:tblPr>
        <w:tblW w:w="17310" w:type="dxa"/>
        <w:tblLayout w:type="fixed"/>
        <w:tblCellMar>
          <w:left w:w="0" w:type="dxa"/>
          <w:right w:w="0" w:type="dxa"/>
        </w:tblCellMar>
        <w:tblLook w:val="04A0"/>
      </w:tblPr>
      <w:tblGrid>
        <w:gridCol w:w="767"/>
        <w:gridCol w:w="6489"/>
        <w:gridCol w:w="1276"/>
        <w:gridCol w:w="20"/>
        <w:gridCol w:w="830"/>
        <w:gridCol w:w="142"/>
        <w:gridCol w:w="688"/>
        <w:gridCol w:w="305"/>
        <w:gridCol w:w="992"/>
        <w:gridCol w:w="992"/>
        <w:gridCol w:w="367"/>
        <w:gridCol w:w="625"/>
        <w:gridCol w:w="959"/>
        <w:gridCol w:w="2858"/>
      </w:tblGrid>
      <w:tr w:rsidR="00E14063" w:rsidRPr="00E97FA8" w:rsidTr="00D17F8A">
        <w:trPr>
          <w:trHeight w:val="15"/>
        </w:trPr>
        <w:tc>
          <w:tcPr>
            <w:tcW w:w="768" w:type="dxa"/>
            <w:hideMark/>
          </w:tcPr>
          <w:p w:rsidR="00E14063" w:rsidRPr="00E97FA8" w:rsidRDefault="00E14063" w:rsidP="00D17F8A">
            <w:pPr>
              <w:spacing w:after="0" w:line="240" w:lineRule="auto"/>
              <w:rPr>
                <w:rFonts w:eastAsia="Calibri"/>
                <w:sz w:val="20"/>
                <w:szCs w:val="20"/>
                <w:lang w:eastAsia="ru-RU"/>
              </w:rPr>
            </w:pPr>
          </w:p>
        </w:tc>
        <w:tc>
          <w:tcPr>
            <w:tcW w:w="6493" w:type="dxa"/>
            <w:hideMark/>
          </w:tcPr>
          <w:p w:rsidR="00E14063" w:rsidRPr="00E97FA8" w:rsidRDefault="00E14063" w:rsidP="00D17F8A">
            <w:pPr>
              <w:spacing w:after="0" w:line="240" w:lineRule="auto"/>
              <w:rPr>
                <w:rFonts w:eastAsia="Calibri"/>
                <w:sz w:val="20"/>
                <w:szCs w:val="20"/>
                <w:lang w:eastAsia="ru-RU"/>
              </w:rPr>
            </w:pPr>
          </w:p>
        </w:tc>
        <w:tc>
          <w:tcPr>
            <w:tcW w:w="1276" w:type="dxa"/>
            <w:hideMark/>
          </w:tcPr>
          <w:p w:rsidR="00E14063" w:rsidRPr="00E97FA8" w:rsidRDefault="00E14063" w:rsidP="00D17F8A">
            <w:pPr>
              <w:spacing w:after="0" w:line="240" w:lineRule="auto"/>
              <w:rPr>
                <w:rFonts w:eastAsia="Calibri"/>
                <w:sz w:val="20"/>
                <w:szCs w:val="20"/>
                <w:lang w:eastAsia="ru-RU"/>
              </w:rPr>
            </w:pPr>
          </w:p>
        </w:tc>
        <w:tc>
          <w:tcPr>
            <w:tcW w:w="20" w:type="dxa"/>
            <w:hideMark/>
          </w:tcPr>
          <w:p w:rsidR="00E14063" w:rsidRPr="00E97FA8" w:rsidRDefault="00E14063" w:rsidP="00D17F8A">
            <w:pPr>
              <w:spacing w:after="0" w:line="240" w:lineRule="auto"/>
              <w:rPr>
                <w:rFonts w:eastAsia="Calibri"/>
                <w:sz w:val="20"/>
                <w:szCs w:val="20"/>
                <w:lang w:eastAsia="ru-RU"/>
              </w:rPr>
            </w:pPr>
          </w:p>
        </w:tc>
        <w:tc>
          <w:tcPr>
            <w:tcW w:w="830" w:type="dxa"/>
            <w:hideMark/>
          </w:tcPr>
          <w:p w:rsidR="00E14063" w:rsidRPr="00E97FA8" w:rsidRDefault="00E14063" w:rsidP="00D17F8A">
            <w:pPr>
              <w:spacing w:after="0" w:line="240" w:lineRule="auto"/>
              <w:rPr>
                <w:rFonts w:eastAsia="Calibri"/>
                <w:sz w:val="20"/>
                <w:szCs w:val="20"/>
                <w:lang w:eastAsia="ru-RU"/>
              </w:rPr>
            </w:pPr>
          </w:p>
        </w:tc>
        <w:tc>
          <w:tcPr>
            <w:tcW w:w="830" w:type="dxa"/>
            <w:gridSpan w:val="2"/>
            <w:hideMark/>
          </w:tcPr>
          <w:p w:rsidR="00E14063" w:rsidRPr="00E97FA8" w:rsidRDefault="00E14063" w:rsidP="00D17F8A">
            <w:pPr>
              <w:spacing w:after="0" w:line="240" w:lineRule="auto"/>
              <w:rPr>
                <w:rFonts w:eastAsia="Calibri"/>
                <w:sz w:val="20"/>
                <w:szCs w:val="20"/>
                <w:lang w:eastAsia="ru-RU"/>
              </w:rPr>
            </w:pPr>
          </w:p>
        </w:tc>
        <w:tc>
          <w:tcPr>
            <w:tcW w:w="1297" w:type="dxa"/>
            <w:gridSpan w:val="2"/>
            <w:hideMark/>
          </w:tcPr>
          <w:p w:rsidR="00E14063" w:rsidRPr="00E97FA8" w:rsidRDefault="00E14063" w:rsidP="00D17F8A">
            <w:pPr>
              <w:spacing w:after="0" w:line="240" w:lineRule="auto"/>
              <w:rPr>
                <w:rFonts w:eastAsia="Calibri"/>
                <w:sz w:val="20"/>
                <w:szCs w:val="20"/>
                <w:lang w:eastAsia="ru-RU"/>
              </w:rPr>
            </w:pPr>
          </w:p>
        </w:tc>
        <w:tc>
          <w:tcPr>
            <w:tcW w:w="1359" w:type="dxa"/>
            <w:gridSpan w:val="2"/>
            <w:hideMark/>
          </w:tcPr>
          <w:p w:rsidR="00E14063" w:rsidRPr="00E97FA8" w:rsidRDefault="00E14063" w:rsidP="00D17F8A">
            <w:pPr>
              <w:spacing w:after="0" w:line="240" w:lineRule="auto"/>
              <w:rPr>
                <w:rFonts w:eastAsia="Calibri"/>
                <w:sz w:val="20"/>
                <w:szCs w:val="20"/>
                <w:lang w:eastAsia="ru-RU"/>
              </w:rPr>
            </w:pPr>
          </w:p>
        </w:tc>
        <w:tc>
          <w:tcPr>
            <w:tcW w:w="4443" w:type="dxa"/>
            <w:gridSpan w:val="3"/>
            <w:hideMark/>
          </w:tcPr>
          <w:p w:rsidR="00E14063" w:rsidRPr="00E97FA8" w:rsidRDefault="00E14063" w:rsidP="00D17F8A">
            <w:pPr>
              <w:spacing w:after="0" w:line="240" w:lineRule="auto"/>
              <w:rPr>
                <w:rFonts w:eastAsia="Calibri"/>
                <w:sz w:val="20"/>
                <w:szCs w:val="20"/>
                <w:lang w:eastAsia="ru-RU"/>
              </w:rPr>
            </w:pPr>
          </w:p>
        </w:tc>
      </w:tr>
      <w:tr w:rsidR="00E14063" w:rsidRPr="00E97FA8"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N п/п</w:t>
            </w:r>
          </w:p>
        </w:tc>
        <w:tc>
          <w:tcPr>
            <w:tcW w:w="6493"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Наименование показателя (индикатора)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Ед. измерения</w:t>
            </w:r>
          </w:p>
        </w:tc>
        <w:tc>
          <w:tcPr>
            <w:tcW w:w="5920" w:type="dxa"/>
            <w:gridSpan w:val="10"/>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Значения показателей</w:t>
            </w:r>
          </w:p>
        </w:tc>
      </w:tr>
      <w:tr w:rsidR="00E14063" w:rsidRPr="00E97FA8"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rPr>
                <w:rFonts w:eastAsia="Calibri"/>
                <w:sz w:val="20"/>
                <w:szCs w:val="20"/>
                <w:lang w:eastAsia="ru-RU"/>
              </w:rPr>
            </w:pPr>
          </w:p>
        </w:tc>
        <w:tc>
          <w:tcPr>
            <w:tcW w:w="300" w:type="dxa"/>
            <w:vMerge/>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14063" w:rsidRPr="00E97FA8" w:rsidRDefault="00E14063" w:rsidP="00D17F8A">
            <w:pPr>
              <w:spacing w:after="0" w:line="240" w:lineRule="auto"/>
              <w:rPr>
                <w:rFonts w:ascii="Times New Roman" w:hAnsi="Times New Roman"/>
                <w:color w:val="2D2D2D"/>
                <w:sz w:val="21"/>
                <w:szCs w:val="21"/>
                <w:lang w:eastAsia="ru-RU"/>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rPr>
                <w:rFonts w:eastAsia="Calibri"/>
                <w:sz w:val="20"/>
                <w:szCs w:val="20"/>
                <w:lang w:eastAsia="ru-RU"/>
              </w:rPr>
            </w:pPr>
          </w:p>
        </w:tc>
        <w:tc>
          <w:tcPr>
            <w:tcW w:w="99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2017</w:t>
            </w:r>
          </w:p>
        </w:tc>
        <w:tc>
          <w:tcPr>
            <w:tcW w:w="9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2018</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2019</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2020</w:t>
            </w: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2021</w:t>
            </w:r>
          </w:p>
        </w:tc>
        <w:tc>
          <w:tcPr>
            <w:tcW w:w="959"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2022</w:t>
            </w:r>
          </w:p>
        </w:tc>
      </w:tr>
      <w:tr w:rsidR="00E14063" w:rsidRPr="00E97FA8"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1</w:t>
            </w:r>
          </w:p>
        </w:tc>
        <w:tc>
          <w:tcPr>
            <w:tcW w:w="6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2</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3</w:t>
            </w:r>
          </w:p>
        </w:tc>
        <w:tc>
          <w:tcPr>
            <w:tcW w:w="99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4</w:t>
            </w:r>
          </w:p>
        </w:tc>
        <w:tc>
          <w:tcPr>
            <w:tcW w:w="9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5</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6</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7</w:t>
            </w:r>
          </w:p>
        </w:tc>
        <w:tc>
          <w:tcPr>
            <w:tcW w:w="992"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8</w:t>
            </w:r>
          </w:p>
        </w:tc>
        <w:tc>
          <w:tcPr>
            <w:tcW w:w="959" w:type="dxa"/>
            <w:tcBorders>
              <w:top w:val="single" w:sz="6" w:space="0" w:color="000000"/>
              <w:left w:val="single" w:sz="4" w:space="0" w:color="auto"/>
              <w:bottom w:val="single" w:sz="6" w:space="0" w:color="000000"/>
              <w:right w:val="single" w:sz="4" w:space="0" w:color="auto"/>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9</w:t>
            </w:r>
          </w:p>
        </w:tc>
      </w:tr>
      <w:tr w:rsidR="00E14063" w:rsidRPr="00E97FA8" w:rsidTr="00D17F8A">
        <w:trPr>
          <w:gridAfter w:val="1"/>
          <w:wAfter w:w="2859" w:type="dxa"/>
        </w:trPr>
        <w:tc>
          <w:tcPr>
            <w:tcW w:w="14457" w:type="dxa"/>
            <w:gridSpan w:val="13"/>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Государственная программа Курской области «</w:t>
            </w:r>
            <w:r w:rsidRPr="00E97FA8">
              <w:rPr>
                <w:rFonts w:ascii="Times New Roman" w:hAnsi="Times New Roman"/>
                <w:bCs/>
                <w:kern w:val="32"/>
                <w:sz w:val="21"/>
                <w:szCs w:val="21"/>
                <w:lang w:eastAsia="ru-RU"/>
              </w:rPr>
              <w:t>Формирование современной городской средыв Курской области»</w:t>
            </w:r>
          </w:p>
        </w:tc>
      </w:tr>
      <w:tr w:rsidR="00E14063" w:rsidRPr="00E97FA8"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1</w:t>
            </w:r>
          </w:p>
        </w:tc>
        <w:tc>
          <w:tcPr>
            <w:tcW w:w="6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textAlignment w:val="baseline"/>
              <w:rPr>
                <w:rFonts w:ascii="Times New Roman" w:hAnsi="Times New Roman"/>
                <w:color w:val="2D2D2D"/>
                <w:sz w:val="21"/>
                <w:szCs w:val="21"/>
                <w:lang w:eastAsia="ru-RU"/>
              </w:rPr>
            </w:pPr>
            <w:r w:rsidRPr="00E97FA8">
              <w:rPr>
                <w:rFonts w:ascii="Times New Roman" w:hAnsi="Times New Roman"/>
                <w:color w:val="000000"/>
                <w:sz w:val="21"/>
                <w:szCs w:val="21"/>
                <w:lang w:eastAsia="ru-RU"/>
              </w:rPr>
              <w:t>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50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r>
      <w:tr w:rsidR="00E14063" w:rsidRPr="00E97FA8"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2</w:t>
            </w:r>
          </w:p>
        </w:tc>
        <w:tc>
          <w:tcPr>
            <w:tcW w:w="6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textAlignment w:val="baseline"/>
              <w:rPr>
                <w:rFonts w:ascii="Times New Roman" w:hAnsi="Times New Roman"/>
                <w:color w:val="2D2D2D"/>
                <w:sz w:val="21"/>
                <w:szCs w:val="21"/>
                <w:lang w:eastAsia="ru-RU"/>
              </w:rPr>
            </w:pPr>
            <w:r w:rsidRPr="00E97FA8">
              <w:rPr>
                <w:rFonts w:ascii="Times New Roman" w:hAnsi="Times New Roman"/>
                <w:color w:val="000000"/>
                <w:sz w:val="21"/>
                <w:szCs w:val="21"/>
                <w:lang w:eastAsia="ru-RU"/>
              </w:rPr>
              <w:t xml:space="preserve">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 </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r>
      <w:tr w:rsidR="00E14063" w:rsidRPr="00E97FA8"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3</w:t>
            </w:r>
          </w:p>
        </w:tc>
        <w:tc>
          <w:tcPr>
            <w:tcW w:w="6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textAlignment w:val="baseline"/>
              <w:rPr>
                <w:rFonts w:ascii="Times New Roman" w:hAnsi="Times New Roman"/>
                <w:color w:val="2D2D2D"/>
                <w:sz w:val="21"/>
                <w:szCs w:val="21"/>
                <w:lang w:eastAsia="ru-RU"/>
              </w:rPr>
            </w:pPr>
            <w:r w:rsidRPr="00E97FA8">
              <w:rPr>
                <w:rFonts w:ascii="Times New Roman" w:hAnsi="Times New Roman"/>
                <w:color w:val="000000"/>
                <w:sz w:val="21"/>
                <w:szCs w:val="21"/>
                <w:lang w:eastAsia="ru-RU"/>
              </w:rPr>
              <w:t>Количество благоустроенных мест массового отдыха населения (скверы, парки, набережные и т.д.)</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единиц</w:t>
            </w:r>
          </w:p>
        </w:tc>
        <w:tc>
          <w:tcPr>
            <w:tcW w:w="99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r>
      <w:tr w:rsidR="00E14063" w:rsidRPr="00E97FA8"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4</w:t>
            </w:r>
          </w:p>
        </w:tc>
        <w:tc>
          <w:tcPr>
            <w:tcW w:w="6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rPr>
                <w:rFonts w:ascii="Times New Roman" w:hAnsi="Times New Roman"/>
                <w:color w:val="22272F"/>
                <w:sz w:val="23"/>
                <w:szCs w:val="23"/>
                <w:lang w:eastAsia="ru-RU"/>
              </w:rPr>
            </w:pPr>
            <w:r w:rsidRPr="00E97FA8">
              <w:rPr>
                <w:rFonts w:ascii="Times New Roman" w:hAnsi="Times New Roman"/>
                <w:color w:val="22272F"/>
                <w:sz w:val="23"/>
                <w:szCs w:val="23"/>
                <w:lang w:eastAsia="ru-RU"/>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1</w:t>
            </w:r>
          </w:p>
        </w:tc>
        <w:tc>
          <w:tcPr>
            <w:tcW w:w="9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59"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r>
      <w:tr w:rsidR="00E14063" w:rsidRPr="00E97FA8"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5</w:t>
            </w:r>
          </w:p>
        </w:tc>
        <w:tc>
          <w:tcPr>
            <w:tcW w:w="6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rPr>
                <w:rFonts w:ascii="Times New Roman" w:hAnsi="Times New Roman"/>
              </w:rPr>
            </w:pPr>
            <w:r w:rsidRPr="00E97FA8">
              <w:rPr>
                <w:rFonts w:ascii="Times New Roman" w:hAnsi="Times New Roman"/>
                <w:color w:val="22272F"/>
                <w:sz w:val="23"/>
                <w:szCs w:val="23"/>
                <w:lang w:eastAsia="ru-RU"/>
              </w:rPr>
              <w:t xml:space="preserve">Количество реализованных проектов по благоустройству, отобранных на конкурс лучших практик для направления в </w:t>
            </w:r>
            <w:r w:rsidRPr="00E97FA8">
              <w:rPr>
                <w:rFonts w:ascii="Times New Roman" w:hAnsi="Times New Roman"/>
                <w:color w:val="22272F"/>
                <w:sz w:val="23"/>
                <w:szCs w:val="23"/>
                <w:lang w:eastAsia="ru-RU"/>
              </w:rPr>
              <w:lastRenderedPageBreak/>
              <w:t>Минстрой России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lastRenderedPageBreak/>
              <w:t>Ед.</w:t>
            </w:r>
          </w:p>
        </w:tc>
        <w:tc>
          <w:tcPr>
            <w:tcW w:w="99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59"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r>
      <w:tr w:rsidR="00E14063" w:rsidRPr="00E97FA8"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lastRenderedPageBreak/>
              <w:t>6</w:t>
            </w:r>
          </w:p>
        </w:tc>
        <w:tc>
          <w:tcPr>
            <w:tcW w:w="6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rPr>
                <w:rFonts w:ascii="Times New Roman" w:hAnsi="Times New Roman"/>
                <w:color w:val="22272F"/>
                <w:sz w:val="23"/>
                <w:szCs w:val="23"/>
                <w:lang w:eastAsia="ru-RU"/>
              </w:rPr>
            </w:pPr>
            <w:r w:rsidRPr="00E97FA8">
              <w:rPr>
                <w:rFonts w:ascii="Times New Roman" w:hAnsi="Times New Roman"/>
                <w:color w:val="22272F"/>
                <w:sz w:val="23"/>
                <w:szCs w:val="23"/>
                <w:lang w:eastAsia="ru-RU"/>
              </w:rPr>
              <w:t>Количество благоустроенных дворовых территорий</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Ед.</w:t>
            </w:r>
          </w:p>
        </w:tc>
        <w:tc>
          <w:tcPr>
            <w:tcW w:w="99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10</w:t>
            </w:r>
          </w:p>
        </w:tc>
        <w:tc>
          <w:tcPr>
            <w:tcW w:w="9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6</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59"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r>
      <w:tr w:rsidR="00E14063"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7</w:t>
            </w:r>
          </w:p>
        </w:tc>
        <w:tc>
          <w:tcPr>
            <w:tcW w:w="6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rPr>
                <w:rFonts w:ascii="Times New Roman" w:hAnsi="Times New Roman"/>
                <w:color w:val="22272F"/>
                <w:sz w:val="23"/>
                <w:szCs w:val="23"/>
                <w:lang w:eastAsia="ru-RU"/>
              </w:rPr>
            </w:pPr>
            <w:r w:rsidRPr="00E97FA8">
              <w:rPr>
                <w:rFonts w:ascii="Times New Roman" w:hAnsi="Times New Roman"/>
                <w:color w:val="22272F"/>
                <w:sz w:val="23"/>
                <w:szCs w:val="23"/>
                <w:lang w:eastAsia="ru-RU"/>
              </w:rPr>
              <w:t>Количество благоустроенных общественных территорий</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Ед.</w:t>
            </w:r>
          </w:p>
        </w:tc>
        <w:tc>
          <w:tcPr>
            <w:tcW w:w="99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1</w:t>
            </w:r>
          </w:p>
        </w:tc>
        <w:tc>
          <w:tcPr>
            <w:tcW w:w="9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59"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E14063"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r>
    </w:tbl>
    <w:p w:rsidR="00826633" w:rsidRDefault="00826633" w:rsidP="00DD6CF6">
      <w:pPr>
        <w:pStyle w:val="ConsPlusNormal"/>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1B3C05">
      <w:pPr>
        <w:pStyle w:val="ConsPlusNormal"/>
        <w:rPr>
          <w:rFonts w:ascii="Times New Roman" w:hAnsi="Times New Roman" w:cs="Times New Roman"/>
          <w:sz w:val="24"/>
          <w:szCs w:val="24"/>
        </w:rPr>
      </w:pPr>
    </w:p>
    <w:p w:rsidR="00E14063" w:rsidRDefault="00E14063" w:rsidP="001B3C05">
      <w:pPr>
        <w:pStyle w:val="ConsPlusNormal"/>
        <w:rPr>
          <w:rFonts w:ascii="Times New Roman" w:hAnsi="Times New Roman" w:cs="Times New Roman"/>
          <w:sz w:val="24"/>
          <w:szCs w:val="24"/>
        </w:rPr>
        <w:sectPr w:rsidR="00E14063" w:rsidSect="00E14063">
          <w:headerReference w:type="default" r:id="rId11"/>
          <w:pgSz w:w="16838" w:h="11905" w:orient="landscape"/>
          <w:pgMar w:top="851" w:right="1134" w:bottom="1701" w:left="1134" w:header="720" w:footer="720" w:gutter="0"/>
          <w:cols w:space="720"/>
          <w:noEndnote/>
          <w:titlePg/>
          <w:docGrid w:linePitch="299"/>
        </w:sectPr>
      </w:pPr>
    </w:p>
    <w:p w:rsidR="00826633" w:rsidRDefault="00826633" w:rsidP="001B3C05">
      <w:pPr>
        <w:pStyle w:val="ConsPlusNormal"/>
        <w:rPr>
          <w:rFonts w:ascii="Times New Roman" w:hAnsi="Times New Roman" w:cs="Times New Roman"/>
          <w:sz w:val="24"/>
          <w:szCs w:val="24"/>
        </w:rPr>
      </w:pPr>
    </w:p>
    <w:p w:rsidR="0072342E" w:rsidRPr="0072342E" w:rsidRDefault="0072342E" w:rsidP="0072342E">
      <w:pPr>
        <w:pStyle w:val="ConsPlusNormal"/>
        <w:jc w:val="right"/>
        <w:rPr>
          <w:rFonts w:ascii="Times New Roman" w:hAnsi="Times New Roman" w:cs="Times New Roman"/>
          <w:sz w:val="24"/>
          <w:szCs w:val="24"/>
        </w:rPr>
      </w:pPr>
      <w:r w:rsidRPr="0072342E">
        <w:rPr>
          <w:rFonts w:ascii="Times New Roman" w:hAnsi="Times New Roman" w:cs="Times New Roman"/>
          <w:sz w:val="24"/>
          <w:szCs w:val="24"/>
        </w:rPr>
        <w:t>Приложение №</w:t>
      </w:r>
      <w:r>
        <w:rPr>
          <w:rFonts w:ascii="Times New Roman" w:hAnsi="Times New Roman" w:cs="Times New Roman"/>
          <w:sz w:val="24"/>
          <w:szCs w:val="24"/>
        </w:rPr>
        <w:t>2</w:t>
      </w:r>
    </w:p>
    <w:p w:rsidR="00AA032A" w:rsidRPr="0072342E" w:rsidRDefault="00AA032A" w:rsidP="00AA032A">
      <w:pPr>
        <w:pStyle w:val="ab"/>
        <w:ind w:firstLine="672"/>
        <w:jc w:val="right"/>
        <w:rPr>
          <w:b w:val="0"/>
          <w:sz w:val="24"/>
          <w:szCs w:val="24"/>
        </w:rPr>
      </w:pPr>
      <w:r w:rsidRPr="0072342E">
        <w:rPr>
          <w:b w:val="0"/>
          <w:sz w:val="24"/>
          <w:szCs w:val="24"/>
        </w:rPr>
        <w:t>к муниципальной программе</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«Формирование современной городской среды на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территории муниципального образования «посёлок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Медвенка» Медвенского района Курской области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на </w:t>
      </w:r>
      <w:r w:rsidR="00BD198D" w:rsidRPr="00E524E2">
        <w:rPr>
          <w:rFonts w:ascii="Times New Roman" w:hAnsi="Times New Roman" w:cs="Times New Roman"/>
          <w:sz w:val="24"/>
          <w:szCs w:val="24"/>
        </w:rPr>
        <w:t>201</w:t>
      </w:r>
      <w:r w:rsidR="00BD198D">
        <w:rPr>
          <w:rFonts w:ascii="Times New Roman" w:hAnsi="Times New Roman" w:cs="Times New Roman"/>
          <w:sz w:val="24"/>
          <w:szCs w:val="24"/>
        </w:rPr>
        <w:t>8 – 2022 годы</w:t>
      </w:r>
      <w:r w:rsidRPr="00B46AC4">
        <w:rPr>
          <w:rFonts w:ascii="Times New Roman" w:hAnsi="Times New Roman" w:cs="Times New Roman"/>
          <w:sz w:val="24"/>
          <w:szCs w:val="24"/>
        </w:rPr>
        <w:t>»</w:t>
      </w:r>
    </w:p>
    <w:p w:rsidR="00B54162" w:rsidRDefault="00B54162" w:rsidP="00B54162">
      <w:pPr>
        <w:spacing w:after="0" w:line="240" w:lineRule="auto"/>
        <w:jc w:val="center"/>
      </w:pPr>
    </w:p>
    <w:p w:rsidR="0072342E" w:rsidRPr="00A444FD" w:rsidRDefault="0072342E" w:rsidP="00A444FD">
      <w:pPr>
        <w:spacing w:after="0"/>
        <w:jc w:val="center"/>
        <w:rPr>
          <w:rFonts w:ascii="Times New Roman" w:hAnsi="Times New Roman" w:cs="Times New Roman"/>
          <w:b/>
          <w:sz w:val="24"/>
          <w:szCs w:val="24"/>
        </w:rPr>
      </w:pPr>
      <w:r w:rsidRPr="00A444FD">
        <w:rPr>
          <w:rFonts w:ascii="Times New Roman" w:hAnsi="Times New Roman" w:cs="Times New Roman"/>
          <w:b/>
          <w:sz w:val="24"/>
          <w:szCs w:val="24"/>
        </w:rPr>
        <w:t>Перечень</w:t>
      </w:r>
    </w:p>
    <w:p w:rsidR="009F71AA" w:rsidRDefault="00A444FD" w:rsidP="00376513">
      <w:pPr>
        <w:pStyle w:val="ab"/>
        <w:rPr>
          <w:sz w:val="24"/>
          <w:szCs w:val="24"/>
        </w:rPr>
      </w:pPr>
      <w:r w:rsidRPr="00376513">
        <w:rPr>
          <w:sz w:val="24"/>
          <w:szCs w:val="24"/>
        </w:rPr>
        <w:t xml:space="preserve">основных мероприятий </w:t>
      </w:r>
      <w:r w:rsidR="0072342E" w:rsidRPr="00376513">
        <w:rPr>
          <w:sz w:val="24"/>
          <w:szCs w:val="24"/>
        </w:rPr>
        <w:t xml:space="preserve">муниципальной программы </w:t>
      </w:r>
      <w:r w:rsidR="009F71AA" w:rsidRPr="00376513">
        <w:rPr>
          <w:sz w:val="24"/>
          <w:szCs w:val="24"/>
        </w:rPr>
        <w:t>«Формирование современной городской среды натерритории муниципального</w:t>
      </w:r>
      <w:r w:rsidR="009F71AA" w:rsidRPr="00B46AC4">
        <w:rPr>
          <w:sz w:val="24"/>
          <w:szCs w:val="24"/>
        </w:rPr>
        <w:t xml:space="preserve"> образования «посёлокМедвенка» Медвенского района Курской областина </w:t>
      </w:r>
      <w:r w:rsidR="00BD198D" w:rsidRPr="00E524E2">
        <w:rPr>
          <w:sz w:val="24"/>
          <w:szCs w:val="24"/>
        </w:rPr>
        <w:t>201</w:t>
      </w:r>
      <w:r w:rsidR="00BD198D">
        <w:rPr>
          <w:sz w:val="24"/>
          <w:szCs w:val="24"/>
        </w:rPr>
        <w:t>8 – 2022 годы</w:t>
      </w:r>
      <w:r w:rsidR="009F71AA" w:rsidRPr="00B46AC4">
        <w:rPr>
          <w:sz w:val="24"/>
          <w:szCs w:val="24"/>
        </w:rPr>
        <w:t>»</w:t>
      </w:r>
    </w:p>
    <w:p w:rsidR="00E070BC" w:rsidRPr="000405AA" w:rsidRDefault="00E070BC" w:rsidP="0023612C">
      <w:pPr>
        <w:spacing w:after="0" w:line="240" w:lineRule="auto"/>
        <w:jc w:val="center"/>
        <w:rPr>
          <w:rFonts w:ascii="Times New Roman" w:hAnsi="Times New Roman" w:cs="Times New Roman"/>
          <w:b/>
          <w:sz w:val="24"/>
          <w:szCs w:val="24"/>
        </w:rPr>
      </w:pPr>
    </w:p>
    <w:tbl>
      <w:tblPr>
        <w:tblW w:w="9498" w:type="dxa"/>
        <w:tblCellSpacing w:w="5" w:type="nil"/>
        <w:tblInd w:w="75" w:type="dxa"/>
        <w:tblLayout w:type="fixed"/>
        <w:tblCellMar>
          <w:left w:w="75" w:type="dxa"/>
          <w:right w:w="75" w:type="dxa"/>
        </w:tblCellMar>
        <w:tblLook w:val="0000"/>
      </w:tblPr>
      <w:tblGrid>
        <w:gridCol w:w="680"/>
        <w:gridCol w:w="1918"/>
        <w:gridCol w:w="1559"/>
        <w:gridCol w:w="780"/>
        <w:gridCol w:w="747"/>
        <w:gridCol w:w="1404"/>
        <w:gridCol w:w="2410"/>
      </w:tblGrid>
      <w:tr w:rsidR="00AF7265" w:rsidTr="00DF00F2">
        <w:trPr>
          <w:trHeight w:val="348"/>
          <w:tblCellSpacing w:w="5" w:type="nil"/>
        </w:trPr>
        <w:tc>
          <w:tcPr>
            <w:tcW w:w="680" w:type="dxa"/>
            <w:vMerge w:val="restart"/>
            <w:tcBorders>
              <w:top w:val="single" w:sz="4" w:space="0" w:color="auto"/>
              <w:left w:val="single" w:sz="4" w:space="0" w:color="auto"/>
              <w:bottom w:val="single" w:sz="4" w:space="0" w:color="auto"/>
              <w:right w:val="single" w:sz="4" w:space="0" w:color="auto"/>
            </w:tcBorders>
            <w:vAlign w:val="center"/>
          </w:tcPr>
          <w:p w:rsidR="00AF7265" w:rsidRDefault="00AF7265" w:rsidP="00942E3B">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 xml:space="preserve">N </w:t>
            </w:r>
          </w:p>
          <w:p w:rsidR="00AF7265" w:rsidRPr="00552CA1" w:rsidRDefault="00AF7265" w:rsidP="00942E3B">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п/п</w:t>
            </w:r>
          </w:p>
        </w:tc>
        <w:tc>
          <w:tcPr>
            <w:tcW w:w="1918" w:type="dxa"/>
            <w:vMerge w:val="restart"/>
            <w:tcBorders>
              <w:top w:val="single" w:sz="4" w:space="0" w:color="auto"/>
              <w:left w:val="single" w:sz="4" w:space="0" w:color="auto"/>
              <w:bottom w:val="single" w:sz="4" w:space="0" w:color="auto"/>
              <w:right w:val="single" w:sz="4" w:space="0" w:color="auto"/>
            </w:tcBorders>
            <w:vAlign w:val="center"/>
          </w:tcPr>
          <w:p w:rsidR="00AF7265" w:rsidRPr="00A0411B" w:rsidRDefault="00AF7265" w:rsidP="00942E3B">
            <w:pPr>
              <w:pStyle w:val="ConsPlusCell"/>
              <w:jc w:val="center"/>
              <w:rPr>
                <w:rFonts w:ascii="Times New Roman" w:hAnsi="Times New Roman" w:cs="Times New Roman"/>
                <w:sz w:val="18"/>
                <w:szCs w:val="18"/>
              </w:rPr>
            </w:pPr>
            <w:r w:rsidRPr="00A0411B">
              <w:rPr>
                <w:rFonts w:ascii="Times New Roman" w:hAnsi="Times New Roman" w:cs="Times New Roman"/>
                <w:sz w:val="18"/>
                <w:szCs w:val="18"/>
              </w:rPr>
              <w:t>Номер и наименование основного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AF7265" w:rsidRPr="00552CA1" w:rsidRDefault="00AF7265" w:rsidP="00942E3B">
            <w:pPr>
              <w:pStyle w:val="ConsPlusCell"/>
              <w:jc w:val="center"/>
              <w:rPr>
                <w:rFonts w:ascii="Times New Roman" w:hAnsi="Times New Roman" w:cs="Times New Roman"/>
                <w:sz w:val="18"/>
                <w:szCs w:val="18"/>
              </w:rPr>
            </w:pPr>
            <w:r>
              <w:rPr>
                <w:rFonts w:ascii="Times New Roman" w:hAnsi="Times New Roman" w:cs="Times New Roman"/>
                <w:sz w:val="18"/>
                <w:szCs w:val="18"/>
              </w:rPr>
              <w:t>Ответственный испол</w:t>
            </w:r>
            <w:r w:rsidRPr="00552CA1">
              <w:rPr>
                <w:rFonts w:ascii="Times New Roman" w:hAnsi="Times New Roman" w:cs="Times New Roman"/>
                <w:sz w:val="18"/>
                <w:szCs w:val="18"/>
              </w:rPr>
              <w:t>нитель</w:t>
            </w:r>
          </w:p>
        </w:tc>
        <w:tc>
          <w:tcPr>
            <w:tcW w:w="1527" w:type="dxa"/>
            <w:gridSpan w:val="2"/>
            <w:tcBorders>
              <w:top w:val="single" w:sz="4" w:space="0" w:color="auto"/>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Срок</w:t>
            </w:r>
          </w:p>
        </w:tc>
        <w:tc>
          <w:tcPr>
            <w:tcW w:w="1404" w:type="dxa"/>
            <w:vMerge w:val="restart"/>
            <w:tcBorders>
              <w:top w:val="single" w:sz="4" w:space="0" w:color="auto"/>
              <w:left w:val="single" w:sz="4" w:space="0" w:color="auto"/>
              <w:bottom w:val="single" w:sz="4" w:space="0" w:color="auto"/>
              <w:right w:val="single" w:sz="4" w:space="0" w:color="auto"/>
            </w:tcBorders>
            <w:vAlign w:val="center"/>
          </w:tcPr>
          <w:p w:rsidR="00AF7265" w:rsidRPr="00552CA1" w:rsidRDefault="00AF7265" w:rsidP="00942E3B">
            <w:pPr>
              <w:pStyle w:val="ConsPlusCell"/>
              <w:jc w:val="center"/>
              <w:rPr>
                <w:rFonts w:ascii="Times New Roman" w:hAnsi="Times New Roman" w:cs="Times New Roman"/>
                <w:sz w:val="18"/>
                <w:szCs w:val="18"/>
              </w:rPr>
            </w:pPr>
            <w:r>
              <w:rPr>
                <w:rFonts w:ascii="Times New Roman" w:hAnsi="Times New Roman" w:cs="Times New Roman"/>
                <w:sz w:val="18"/>
                <w:szCs w:val="18"/>
              </w:rPr>
              <w:t>Ожидаемый непосред</w:t>
            </w:r>
            <w:r w:rsidRPr="00552CA1">
              <w:rPr>
                <w:rFonts w:ascii="Times New Roman" w:hAnsi="Times New Roman" w:cs="Times New Roman"/>
                <w:sz w:val="18"/>
                <w:szCs w:val="18"/>
              </w:rPr>
              <w:t>ственныйрезультат(краткое описание)</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AF7265" w:rsidRPr="00552CA1" w:rsidRDefault="00AF7265" w:rsidP="00DF00F2">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Связь с показателя</w:t>
            </w:r>
            <w:r>
              <w:rPr>
                <w:rFonts w:ascii="Times New Roman" w:hAnsi="Times New Roman" w:cs="Times New Roman"/>
                <w:sz w:val="18"/>
                <w:szCs w:val="18"/>
              </w:rPr>
              <w:t xml:space="preserve">ми муниципальной программы </w:t>
            </w:r>
          </w:p>
        </w:tc>
      </w:tr>
      <w:tr w:rsidR="00AF7265" w:rsidTr="00DF00F2">
        <w:trPr>
          <w:trHeight w:val="1045"/>
          <w:tblCellSpacing w:w="5" w:type="nil"/>
        </w:trPr>
        <w:tc>
          <w:tcPr>
            <w:tcW w:w="680" w:type="dxa"/>
            <w:vMerge/>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p>
        </w:tc>
        <w:tc>
          <w:tcPr>
            <w:tcW w:w="1918" w:type="dxa"/>
            <w:vMerge/>
            <w:tcBorders>
              <w:left w:val="single" w:sz="4" w:space="0" w:color="auto"/>
              <w:bottom w:val="single" w:sz="4" w:space="0" w:color="auto"/>
              <w:right w:val="single" w:sz="4" w:space="0" w:color="auto"/>
            </w:tcBorders>
            <w:vAlign w:val="center"/>
          </w:tcPr>
          <w:p w:rsidR="00AF7265" w:rsidRPr="00A0411B" w:rsidRDefault="00AF7265" w:rsidP="00C159BE">
            <w:pPr>
              <w:pStyle w:val="ConsPlusCell"/>
              <w:jc w:val="center"/>
              <w:rPr>
                <w:rFonts w:ascii="Times New Roman" w:hAnsi="Times New Roman" w:cs="Times New Roman"/>
                <w:sz w:val="18"/>
                <w:szCs w:val="18"/>
              </w:rPr>
            </w:pPr>
          </w:p>
        </w:tc>
        <w:tc>
          <w:tcPr>
            <w:tcW w:w="1559" w:type="dxa"/>
            <w:vMerge/>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p>
        </w:tc>
        <w:tc>
          <w:tcPr>
            <w:tcW w:w="780" w:type="dxa"/>
            <w:tcBorders>
              <w:left w:val="single" w:sz="4" w:space="0" w:color="auto"/>
              <w:bottom w:val="single" w:sz="4" w:space="0" w:color="auto"/>
              <w:right w:val="single" w:sz="4" w:space="0" w:color="auto"/>
            </w:tcBorders>
            <w:vAlign w:val="center"/>
          </w:tcPr>
          <w:p w:rsidR="00AF7265" w:rsidRPr="006526E3" w:rsidRDefault="00AF7265" w:rsidP="00942E3B">
            <w:pPr>
              <w:pStyle w:val="ConsPlusCell"/>
              <w:jc w:val="center"/>
              <w:rPr>
                <w:rFonts w:ascii="Times New Roman" w:hAnsi="Times New Roman" w:cs="Times New Roman"/>
                <w:sz w:val="16"/>
                <w:szCs w:val="16"/>
              </w:rPr>
            </w:pPr>
            <w:r w:rsidRPr="006526E3">
              <w:rPr>
                <w:rFonts w:ascii="Times New Roman" w:hAnsi="Times New Roman" w:cs="Times New Roman"/>
                <w:sz w:val="16"/>
                <w:szCs w:val="16"/>
              </w:rPr>
              <w:t>Началареализации</w:t>
            </w:r>
          </w:p>
        </w:tc>
        <w:tc>
          <w:tcPr>
            <w:tcW w:w="747" w:type="dxa"/>
            <w:tcBorders>
              <w:left w:val="single" w:sz="4" w:space="0" w:color="auto"/>
              <w:bottom w:val="single" w:sz="4" w:space="0" w:color="auto"/>
              <w:right w:val="single" w:sz="4" w:space="0" w:color="auto"/>
            </w:tcBorders>
            <w:vAlign w:val="center"/>
          </w:tcPr>
          <w:p w:rsidR="00AF7265" w:rsidRDefault="00AF7265" w:rsidP="00942E3B">
            <w:pPr>
              <w:pStyle w:val="ConsPlusCell"/>
              <w:jc w:val="center"/>
              <w:rPr>
                <w:rFonts w:ascii="Times New Roman" w:hAnsi="Times New Roman" w:cs="Times New Roman"/>
                <w:sz w:val="16"/>
                <w:szCs w:val="16"/>
              </w:rPr>
            </w:pPr>
            <w:r w:rsidRPr="006526E3">
              <w:rPr>
                <w:rFonts w:ascii="Times New Roman" w:hAnsi="Times New Roman" w:cs="Times New Roman"/>
                <w:sz w:val="16"/>
                <w:szCs w:val="16"/>
              </w:rPr>
              <w:t>Окончания</w:t>
            </w:r>
          </w:p>
          <w:p w:rsidR="00AF7265" w:rsidRPr="006526E3" w:rsidRDefault="00AF7265" w:rsidP="00942E3B">
            <w:pPr>
              <w:pStyle w:val="ConsPlusCell"/>
              <w:jc w:val="center"/>
              <w:rPr>
                <w:rFonts w:ascii="Times New Roman" w:hAnsi="Times New Roman" w:cs="Times New Roman"/>
                <w:sz w:val="16"/>
                <w:szCs w:val="16"/>
              </w:rPr>
            </w:pPr>
            <w:r w:rsidRPr="006526E3">
              <w:rPr>
                <w:rFonts w:ascii="Times New Roman" w:hAnsi="Times New Roman" w:cs="Times New Roman"/>
                <w:sz w:val="16"/>
                <w:szCs w:val="16"/>
              </w:rPr>
              <w:t>реализации</w:t>
            </w:r>
          </w:p>
        </w:tc>
        <w:tc>
          <w:tcPr>
            <w:tcW w:w="1404" w:type="dxa"/>
            <w:vMerge/>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p>
        </w:tc>
        <w:tc>
          <w:tcPr>
            <w:tcW w:w="2410" w:type="dxa"/>
            <w:vMerge/>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p>
        </w:tc>
      </w:tr>
      <w:tr w:rsidR="00AF7265" w:rsidTr="00DF00F2">
        <w:trPr>
          <w:trHeight w:val="139"/>
          <w:tblCellSpacing w:w="5" w:type="nil"/>
        </w:trPr>
        <w:tc>
          <w:tcPr>
            <w:tcW w:w="680" w:type="dxa"/>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1</w:t>
            </w:r>
          </w:p>
        </w:tc>
        <w:tc>
          <w:tcPr>
            <w:tcW w:w="1918" w:type="dxa"/>
            <w:tcBorders>
              <w:left w:val="single" w:sz="4" w:space="0" w:color="auto"/>
              <w:bottom w:val="single" w:sz="4" w:space="0" w:color="auto"/>
              <w:right w:val="single" w:sz="4" w:space="0" w:color="auto"/>
            </w:tcBorders>
            <w:vAlign w:val="center"/>
          </w:tcPr>
          <w:p w:rsidR="00AF7265" w:rsidRPr="00A0411B" w:rsidRDefault="00AF7265" w:rsidP="00C159BE">
            <w:pPr>
              <w:pStyle w:val="ConsPlusCell"/>
              <w:jc w:val="center"/>
              <w:rPr>
                <w:rFonts w:ascii="Times New Roman" w:hAnsi="Times New Roman" w:cs="Times New Roman"/>
                <w:sz w:val="18"/>
                <w:szCs w:val="18"/>
              </w:rPr>
            </w:pPr>
            <w:r w:rsidRPr="00A0411B">
              <w:rPr>
                <w:rFonts w:ascii="Times New Roman" w:hAnsi="Times New Roman" w:cs="Times New Roman"/>
                <w:sz w:val="18"/>
                <w:szCs w:val="18"/>
              </w:rPr>
              <w:t>2</w:t>
            </w:r>
          </w:p>
        </w:tc>
        <w:tc>
          <w:tcPr>
            <w:tcW w:w="1559" w:type="dxa"/>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3</w:t>
            </w:r>
          </w:p>
        </w:tc>
        <w:tc>
          <w:tcPr>
            <w:tcW w:w="780" w:type="dxa"/>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4</w:t>
            </w:r>
          </w:p>
        </w:tc>
        <w:tc>
          <w:tcPr>
            <w:tcW w:w="747" w:type="dxa"/>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5</w:t>
            </w:r>
          </w:p>
        </w:tc>
        <w:tc>
          <w:tcPr>
            <w:tcW w:w="1404" w:type="dxa"/>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6</w:t>
            </w:r>
          </w:p>
        </w:tc>
        <w:tc>
          <w:tcPr>
            <w:tcW w:w="2410" w:type="dxa"/>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8</w:t>
            </w:r>
          </w:p>
        </w:tc>
      </w:tr>
      <w:tr w:rsidR="00AF7265" w:rsidTr="00DF00F2">
        <w:trPr>
          <w:trHeight w:val="139"/>
          <w:tblCellSpacing w:w="5" w:type="nil"/>
        </w:trPr>
        <w:tc>
          <w:tcPr>
            <w:tcW w:w="680" w:type="dxa"/>
            <w:tcBorders>
              <w:left w:val="single" w:sz="4" w:space="0" w:color="auto"/>
              <w:bottom w:val="single" w:sz="4" w:space="0" w:color="auto"/>
              <w:right w:val="single" w:sz="4" w:space="0" w:color="auto"/>
            </w:tcBorders>
            <w:vAlign w:val="center"/>
          </w:tcPr>
          <w:p w:rsidR="00AF7265" w:rsidRPr="00552CA1" w:rsidRDefault="00AF7265" w:rsidP="0072342E">
            <w:pPr>
              <w:pStyle w:val="ConsPlusCell"/>
              <w:numPr>
                <w:ilvl w:val="0"/>
                <w:numId w:val="6"/>
              </w:numPr>
              <w:jc w:val="center"/>
              <w:rPr>
                <w:rFonts w:ascii="Times New Roman" w:hAnsi="Times New Roman" w:cs="Times New Roman"/>
                <w:sz w:val="18"/>
                <w:szCs w:val="18"/>
              </w:rPr>
            </w:pPr>
          </w:p>
        </w:tc>
        <w:tc>
          <w:tcPr>
            <w:tcW w:w="1918" w:type="dxa"/>
            <w:tcBorders>
              <w:left w:val="single" w:sz="4" w:space="0" w:color="auto"/>
              <w:bottom w:val="single" w:sz="4" w:space="0" w:color="auto"/>
              <w:right w:val="single" w:sz="4" w:space="0" w:color="auto"/>
            </w:tcBorders>
          </w:tcPr>
          <w:p w:rsidR="00AF7265" w:rsidRPr="00F071D1" w:rsidRDefault="00AF7265" w:rsidP="00AF7265">
            <w:pPr>
              <w:pStyle w:val="ConsPlusCell"/>
              <w:jc w:val="center"/>
              <w:rPr>
                <w:rFonts w:ascii="Times New Roman" w:hAnsi="Times New Roman" w:cs="Times New Roman"/>
                <w:b/>
                <w:sz w:val="18"/>
                <w:szCs w:val="18"/>
              </w:rPr>
            </w:pPr>
            <w:r w:rsidRPr="00F071D1">
              <w:rPr>
                <w:rFonts w:ascii="Times New Roman" w:hAnsi="Times New Roman" w:cs="Times New Roman"/>
                <w:b/>
                <w:sz w:val="18"/>
                <w:szCs w:val="18"/>
              </w:rPr>
              <w:t>Основное мероприятие 1.</w:t>
            </w:r>
          </w:p>
          <w:p w:rsidR="00AF7265" w:rsidRPr="00F071D1" w:rsidRDefault="00F071D1" w:rsidP="00F071D1">
            <w:pPr>
              <w:pStyle w:val="ConsPlusCell"/>
              <w:jc w:val="center"/>
              <w:rPr>
                <w:rFonts w:ascii="Times New Roman" w:hAnsi="Times New Roman" w:cs="Times New Roman"/>
                <w:sz w:val="18"/>
                <w:szCs w:val="18"/>
              </w:rPr>
            </w:pPr>
            <w:r w:rsidRPr="00F071D1">
              <w:rPr>
                <w:rFonts w:ascii="Times New Roman" w:hAnsi="Times New Roman" w:cs="Times New Roman"/>
                <w:sz w:val="18"/>
                <w:szCs w:val="18"/>
              </w:rPr>
              <w:t>Благоустройство дворовых территорий</w:t>
            </w:r>
          </w:p>
        </w:tc>
        <w:tc>
          <w:tcPr>
            <w:tcW w:w="1559" w:type="dxa"/>
            <w:tcBorders>
              <w:left w:val="single" w:sz="4" w:space="0" w:color="auto"/>
              <w:bottom w:val="single" w:sz="4" w:space="0" w:color="auto"/>
              <w:right w:val="single" w:sz="4" w:space="0" w:color="auto"/>
            </w:tcBorders>
          </w:tcPr>
          <w:p w:rsidR="00AF7265" w:rsidRPr="00552CA1" w:rsidRDefault="00AF7265" w:rsidP="0023612C">
            <w:pPr>
              <w:pStyle w:val="ConsPlusCell"/>
              <w:jc w:val="center"/>
              <w:rPr>
                <w:rFonts w:ascii="Times New Roman" w:hAnsi="Times New Roman" w:cs="Times New Roman"/>
                <w:sz w:val="18"/>
                <w:szCs w:val="18"/>
              </w:rPr>
            </w:pPr>
            <w:r>
              <w:rPr>
                <w:rFonts w:ascii="Times New Roman" w:hAnsi="Times New Roman" w:cs="Times New Roman"/>
                <w:sz w:val="18"/>
                <w:szCs w:val="18"/>
              </w:rPr>
              <w:t xml:space="preserve">Администрация </w:t>
            </w:r>
            <w:r w:rsidR="0023612C">
              <w:rPr>
                <w:rFonts w:ascii="Times New Roman" w:hAnsi="Times New Roman" w:cs="Times New Roman"/>
                <w:sz w:val="18"/>
                <w:szCs w:val="18"/>
              </w:rPr>
              <w:t>посёлка Медвенк</w:t>
            </w:r>
            <w:r w:rsidR="00A664FE">
              <w:rPr>
                <w:rFonts w:ascii="Times New Roman" w:hAnsi="Times New Roman" w:cs="Times New Roman"/>
                <w:sz w:val="18"/>
                <w:szCs w:val="18"/>
              </w:rPr>
              <w:t>а</w:t>
            </w:r>
            <w:r w:rsidR="0023612C">
              <w:rPr>
                <w:rFonts w:ascii="Times New Roman" w:hAnsi="Times New Roman" w:cs="Times New Roman"/>
                <w:sz w:val="18"/>
                <w:szCs w:val="18"/>
              </w:rPr>
              <w:t xml:space="preserve"> Медвенского р</w:t>
            </w:r>
            <w:r>
              <w:rPr>
                <w:rFonts w:ascii="Times New Roman" w:hAnsi="Times New Roman" w:cs="Times New Roman"/>
                <w:sz w:val="18"/>
                <w:szCs w:val="18"/>
              </w:rPr>
              <w:t>айона</w:t>
            </w:r>
          </w:p>
        </w:tc>
        <w:tc>
          <w:tcPr>
            <w:tcW w:w="780" w:type="dxa"/>
            <w:tcBorders>
              <w:left w:val="single" w:sz="4" w:space="0" w:color="auto"/>
              <w:bottom w:val="single" w:sz="4" w:space="0" w:color="auto"/>
              <w:right w:val="single" w:sz="4" w:space="0" w:color="auto"/>
            </w:tcBorders>
          </w:tcPr>
          <w:p w:rsidR="00AF7265" w:rsidRPr="00552CA1" w:rsidRDefault="00BD198D" w:rsidP="00756360">
            <w:pPr>
              <w:pStyle w:val="ConsPlusCell"/>
              <w:jc w:val="center"/>
              <w:rPr>
                <w:rFonts w:ascii="Times New Roman" w:hAnsi="Times New Roman" w:cs="Times New Roman"/>
                <w:sz w:val="18"/>
                <w:szCs w:val="18"/>
              </w:rPr>
            </w:pPr>
            <w:r>
              <w:rPr>
                <w:rFonts w:ascii="Times New Roman" w:hAnsi="Times New Roman" w:cs="Times New Roman"/>
                <w:sz w:val="18"/>
                <w:szCs w:val="18"/>
              </w:rPr>
              <w:t>2018</w:t>
            </w:r>
          </w:p>
        </w:tc>
        <w:tc>
          <w:tcPr>
            <w:tcW w:w="747" w:type="dxa"/>
            <w:tcBorders>
              <w:left w:val="single" w:sz="4" w:space="0" w:color="auto"/>
              <w:bottom w:val="single" w:sz="4" w:space="0" w:color="auto"/>
              <w:right w:val="single" w:sz="4" w:space="0" w:color="auto"/>
            </w:tcBorders>
          </w:tcPr>
          <w:p w:rsidR="00AF7265" w:rsidRPr="00552CA1" w:rsidRDefault="00BD198D" w:rsidP="00BD198D">
            <w:pPr>
              <w:pStyle w:val="ConsPlusCell"/>
              <w:jc w:val="center"/>
              <w:rPr>
                <w:rFonts w:ascii="Times New Roman" w:hAnsi="Times New Roman" w:cs="Times New Roman"/>
                <w:sz w:val="18"/>
                <w:szCs w:val="18"/>
              </w:rPr>
            </w:pPr>
            <w:r>
              <w:rPr>
                <w:rFonts w:ascii="Times New Roman" w:hAnsi="Times New Roman" w:cs="Times New Roman"/>
                <w:sz w:val="18"/>
                <w:szCs w:val="18"/>
              </w:rPr>
              <w:t>2022</w:t>
            </w:r>
          </w:p>
        </w:tc>
        <w:tc>
          <w:tcPr>
            <w:tcW w:w="1404" w:type="dxa"/>
            <w:tcBorders>
              <w:left w:val="single" w:sz="4" w:space="0" w:color="auto"/>
              <w:bottom w:val="single" w:sz="4" w:space="0" w:color="auto"/>
              <w:right w:val="single" w:sz="4" w:space="0" w:color="auto"/>
            </w:tcBorders>
          </w:tcPr>
          <w:p w:rsidR="00AF7265" w:rsidRPr="00552CA1" w:rsidRDefault="005E20A1" w:rsidP="00826633">
            <w:pPr>
              <w:pStyle w:val="ConsPlusCell"/>
              <w:jc w:val="center"/>
              <w:rPr>
                <w:rFonts w:ascii="Times New Roman" w:hAnsi="Times New Roman" w:cs="Times New Roman"/>
                <w:sz w:val="18"/>
                <w:szCs w:val="18"/>
              </w:rPr>
            </w:pPr>
            <w:r>
              <w:rPr>
                <w:rFonts w:ascii="Times New Roman" w:hAnsi="Times New Roman" w:cs="Times New Roman"/>
                <w:sz w:val="18"/>
                <w:szCs w:val="18"/>
              </w:rPr>
              <w:t xml:space="preserve">Будут благоустроены </w:t>
            </w:r>
            <w:r w:rsidR="00826633">
              <w:rPr>
                <w:rFonts w:ascii="Times New Roman" w:hAnsi="Times New Roman" w:cs="Times New Roman"/>
                <w:sz w:val="18"/>
                <w:szCs w:val="18"/>
              </w:rPr>
              <w:t>15</w:t>
            </w:r>
            <w:r w:rsidR="007B32DA">
              <w:rPr>
                <w:rFonts w:ascii="Times New Roman" w:hAnsi="Times New Roman" w:cs="Times New Roman"/>
                <w:sz w:val="18"/>
                <w:szCs w:val="18"/>
              </w:rPr>
              <w:t xml:space="preserve"> (</w:t>
            </w:r>
            <w:r w:rsidR="00826633">
              <w:rPr>
                <w:rFonts w:ascii="Times New Roman" w:hAnsi="Times New Roman" w:cs="Times New Roman"/>
                <w:sz w:val="18"/>
                <w:szCs w:val="18"/>
              </w:rPr>
              <w:t>пятнадцать</w:t>
            </w:r>
            <w:r>
              <w:rPr>
                <w:rFonts w:ascii="Times New Roman" w:hAnsi="Times New Roman" w:cs="Times New Roman"/>
                <w:sz w:val="18"/>
                <w:szCs w:val="18"/>
              </w:rPr>
              <w:t>) дворовых</w:t>
            </w:r>
            <w:r w:rsidR="007B32DA">
              <w:rPr>
                <w:rFonts w:ascii="Times New Roman" w:hAnsi="Times New Roman" w:cs="Times New Roman"/>
                <w:sz w:val="18"/>
                <w:szCs w:val="18"/>
              </w:rPr>
              <w:t xml:space="preserve"> территории, что повысит долю благоустроенных дворовых территорий на </w:t>
            </w:r>
            <w:r w:rsidR="00826633">
              <w:rPr>
                <w:rFonts w:ascii="Times New Roman" w:hAnsi="Times New Roman" w:cs="Times New Roman"/>
                <w:sz w:val="18"/>
                <w:szCs w:val="18"/>
              </w:rPr>
              <w:t>100</w:t>
            </w:r>
            <w:r w:rsidR="007B32DA">
              <w:rPr>
                <w:rFonts w:ascii="Times New Roman" w:hAnsi="Times New Roman" w:cs="Times New Roman"/>
                <w:sz w:val="18"/>
                <w:szCs w:val="18"/>
              </w:rPr>
              <w:t xml:space="preserve">% </w:t>
            </w:r>
          </w:p>
        </w:tc>
        <w:tc>
          <w:tcPr>
            <w:tcW w:w="2410" w:type="dxa"/>
            <w:tcBorders>
              <w:left w:val="single" w:sz="4" w:space="0" w:color="auto"/>
              <w:bottom w:val="single" w:sz="4" w:space="0" w:color="auto"/>
              <w:right w:val="single" w:sz="4" w:space="0" w:color="auto"/>
            </w:tcBorders>
          </w:tcPr>
          <w:p w:rsidR="00BD198D" w:rsidRPr="004F424B" w:rsidRDefault="00BD198D" w:rsidP="004F424B">
            <w:pPr>
              <w:pStyle w:val="ConsPlusNormal"/>
              <w:widowControl w:val="0"/>
              <w:adjustRightInd/>
              <w:ind w:right="282"/>
              <w:jc w:val="both"/>
              <w:rPr>
                <w:rFonts w:ascii="Times New Roman" w:hAnsi="Times New Roman" w:cs="Times New Roman"/>
                <w:sz w:val="18"/>
                <w:szCs w:val="18"/>
              </w:rPr>
            </w:pPr>
            <w:r w:rsidRPr="004F424B">
              <w:rPr>
                <w:rFonts w:ascii="Times New Roman" w:hAnsi="Times New Roman" w:cs="Times New Roman"/>
                <w:sz w:val="18"/>
                <w:szCs w:val="18"/>
              </w:rPr>
              <w:t>Обеспечение формирования единого облика муниципального образования «посёлок Медвенка» Медвенского района Курской области;</w:t>
            </w:r>
          </w:p>
          <w:p w:rsidR="00BD198D" w:rsidRPr="004F424B" w:rsidRDefault="00BD198D" w:rsidP="004F424B">
            <w:pPr>
              <w:pStyle w:val="ConsPlusNormal"/>
              <w:widowControl w:val="0"/>
              <w:adjustRightInd/>
              <w:ind w:right="282"/>
              <w:jc w:val="both"/>
              <w:rPr>
                <w:rFonts w:ascii="Times New Roman" w:hAnsi="Times New Roman" w:cs="Times New Roman"/>
                <w:sz w:val="18"/>
                <w:szCs w:val="18"/>
              </w:rPr>
            </w:pPr>
            <w:r w:rsidRPr="004F424B">
              <w:rPr>
                <w:rFonts w:ascii="Times New Roman" w:hAnsi="Times New Roman" w:cs="Times New Roman"/>
                <w:sz w:val="18"/>
                <w:szCs w:val="18"/>
              </w:rPr>
              <w:t>Обеспечение создания, содержания и развития объектов благоустройства на территории муниципального образования «посёлок Медвенка» Медвенского района Курской области;</w:t>
            </w:r>
          </w:p>
          <w:p w:rsidR="007B32DA" w:rsidRPr="007B32DA" w:rsidRDefault="00BD198D" w:rsidP="004F424B">
            <w:pPr>
              <w:pStyle w:val="ConsPlusCell"/>
              <w:jc w:val="both"/>
              <w:rPr>
                <w:rFonts w:ascii="Times New Roman" w:hAnsi="Times New Roman" w:cs="Times New Roman"/>
              </w:rPr>
            </w:pPr>
            <w:r w:rsidRPr="004F424B">
              <w:rPr>
                <w:rFonts w:ascii="Times New Roman" w:hAnsi="Times New Roman" w:cs="Times New Roman"/>
                <w:sz w:val="18"/>
                <w:szCs w:val="18"/>
              </w:rPr>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«посёлок Медвенка» Медвенского района Курской области.</w:t>
            </w:r>
          </w:p>
        </w:tc>
      </w:tr>
      <w:tr w:rsidR="00AF7265" w:rsidTr="00DF00F2">
        <w:trPr>
          <w:trHeight w:val="139"/>
          <w:tblCellSpacing w:w="5" w:type="nil"/>
        </w:trPr>
        <w:tc>
          <w:tcPr>
            <w:tcW w:w="680" w:type="dxa"/>
            <w:tcBorders>
              <w:left w:val="single" w:sz="4" w:space="0" w:color="auto"/>
              <w:bottom w:val="single" w:sz="4" w:space="0" w:color="auto"/>
              <w:right w:val="single" w:sz="4" w:space="0" w:color="auto"/>
            </w:tcBorders>
            <w:vAlign w:val="center"/>
          </w:tcPr>
          <w:p w:rsidR="00AF7265" w:rsidRPr="00552CA1" w:rsidRDefault="00AF7265" w:rsidP="0072342E">
            <w:pPr>
              <w:pStyle w:val="ConsPlusCell"/>
              <w:numPr>
                <w:ilvl w:val="0"/>
                <w:numId w:val="6"/>
              </w:numPr>
              <w:jc w:val="center"/>
              <w:rPr>
                <w:rFonts w:ascii="Times New Roman" w:hAnsi="Times New Roman" w:cs="Times New Roman"/>
                <w:sz w:val="18"/>
                <w:szCs w:val="18"/>
              </w:rPr>
            </w:pPr>
          </w:p>
        </w:tc>
        <w:tc>
          <w:tcPr>
            <w:tcW w:w="1918" w:type="dxa"/>
            <w:tcBorders>
              <w:left w:val="single" w:sz="4" w:space="0" w:color="auto"/>
              <w:bottom w:val="single" w:sz="4" w:space="0" w:color="auto"/>
              <w:right w:val="single" w:sz="4" w:space="0" w:color="auto"/>
            </w:tcBorders>
          </w:tcPr>
          <w:p w:rsidR="00AF7265" w:rsidRPr="00F071D1" w:rsidRDefault="00AF7265" w:rsidP="00AF7265">
            <w:pPr>
              <w:pStyle w:val="ConsPlusCell"/>
              <w:jc w:val="center"/>
              <w:rPr>
                <w:rFonts w:ascii="Times New Roman" w:hAnsi="Times New Roman" w:cs="Times New Roman"/>
                <w:b/>
                <w:sz w:val="18"/>
                <w:szCs w:val="18"/>
              </w:rPr>
            </w:pPr>
            <w:r w:rsidRPr="00F071D1">
              <w:rPr>
                <w:rFonts w:ascii="Times New Roman" w:hAnsi="Times New Roman" w:cs="Times New Roman"/>
                <w:b/>
                <w:sz w:val="18"/>
                <w:szCs w:val="18"/>
              </w:rPr>
              <w:t>Основное мероприятие 2</w:t>
            </w:r>
          </w:p>
          <w:p w:rsidR="00AF7265" w:rsidRPr="00F071D1" w:rsidRDefault="00F071D1" w:rsidP="00AF7265">
            <w:pPr>
              <w:pStyle w:val="ConsPlusCell"/>
              <w:jc w:val="center"/>
              <w:rPr>
                <w:rFonts w:ascii="Times New Roman" w:hAnsi="Times New Roman" w:cs="Times New Roman"/>
                <w:sz w:val="18"/>
                <w:szCs w:val="18"/>
              </w:rPr>
            </w:pPr>
            <w:r w:rsidRPr="00F071D1">
              <w:rPr>
                <w:rFonts w:ascii="Times New Roman" w:hAnsi="Times New Roman" w:cs="Times New Roman"/>
                <w:sz w:val="18"/>
                <w:szCs w:val="18"/>
              </w:rPr>
              <w:t>Благоустройство общественных территорий</w:t>
            </w:r>
          </w:p>
        </w:tc>
        <w:tc>
          <w:tcPr>
            <w:tcW w:w="1559" w:type="dxa"/>
            <w:tcBorders>
              <w:left w:val="single" w:sz="4" w:space="0" w:color="auto"/>
              <w:bottom w:val="single" w:sz="4" w:space="0" w:color="auto"/>
              <w:right w:val="single" w:sz="4" w:space="0" w:color="auto"/>
            </w:tcBorders>
          </w:tcPr>
          <w:p w:rsidR="00AF7265" w:rsidRPr="00552CA1" w:rsidRDefault="0023612C" w:rsidP="00A664FE">
            <w:pPr>
              <w:pStyle w:val="ConsPlusCell"/>
              <w:jc w:val="center"/>
              <w:rPr>
                <w:rFonts w:ascii="Times New Roman" w:hAnsi="Times New Roman" w:cs="Times New Roman"/>
                <w:sz w:val="18"/>
                <w:szCs w:val="18"/>
              </w:rPr>
            </w:pPr>
            <w:r>
              <w:rPr>
                <w:rFonts w:ascii="Times New Roman" w:hAnsi="Times New Roman" w:cs="Times New Roman"/>
                <w:sz w:val="18"/>
                <w:szCs w:val="18"/>
              </w:rPr>
              <w:t>Администрация посёлка Медвенк</w:t>
            </w:r>
            <w:r w:rsidR="00A664FE">
              <w:rPr>
                <w:rFonts w:ascii="Times New Roman" w:hAnsi="Times New Roman" w:cs="Times New Roman"/>
                <w:sz w:val="18"/>
                <w:szCs w:val="18"/>
              </w:rPr>
              <w:t>а</w:t>
            </w:r>
            <w:r>
              <w:rPr>
                <w:rFonts w:ascii="Times New Roman" w:hAnsi="Times New Roman" w:cs="Times New Roman"/>
                <w:sz w:val="18"/>
                <w:szCs w:val="18"/>
              </w:rPr>
              <w:t xml:space="preserve"> Медвенского района</w:t>
            </w:r>
          </w:p>
        </w:tc>
        <w:tc>
          <w:tcPr>
            <w:tcW w:w="780" w:type="dxa"/>
            <w:tcBorders>
              <w:left w:val="single" w:sz="4" w:space="0" w:color="auto"/>
              <w:bottom w:val="single" w:sz="4" w:space="0" w:color="auto"/>
              <w:right w:val="single" w:sz="4" w:space="0" w:color="auto"/>
            </w:tcBorders>
          </w:tcPr>
          <w:p w:rsidR="00AF7265" w:rsidRPr="00552CA1" w:rsidRDefault="00AF7265" w:rsidP="004F424B">
            <w:pPr>
              <w:pStyle w:val="ConsPlusCell"/>
              <w:jc w:val="center"/>
              <w:rPr>
                <w:rFonts w:ascii="Times New Roman" w:hAnsi="Times New Roman" w:cs="Times New Roman"/>
                <w:sz w:val="18"/>
                <w:szCs w:val="18"/>
              </w:rPr>
            </w:pPr>
            <w:r>
              <w:rPr>
                <w:rFonts w:ascii="Times New Roman" w:hAnsi="Times New Roman" w:cs="Times New Roman"/>
                <w:sz w:val="18"/>
                <w:szCs w:val="18"/>
              </w:rPr>
              <w:t>201</w:t>
            </w:r>
            <w:r w:rsidR="004F424B">
              <w:rPr>
                <w:rFonts w:ascii="Times New Roman" w:hAnsi="Times New Roman" w:cs="Times New Roman"/>
                <w:sz w:val="18"/>
                <w:szCs w:val="18"/>
              </w:rPr>
              <w:t>8</w:t>
            </w:r>
          </w:p>
        </w:tc>
        <w:tc>
          <w:tcPr>
            <w:tcW w:w="747" w:type="dxa"/>
            <w:tcBorders>
              <w:left w:val="single" w:sz="4" w:space="0" w:color="auto"/>
              <w:bottom w:val="single" w:sz="4" w:space="0" w:color="auto"/>
              <w:right w:val="single" w:sz="4" w:space="0" w:color="auto"/>
            </w:tcBorders>
          </w:tcPr>
          <w:p w:rsidR="00AF7265" w:rsidRPr="00552CA1" w:rsidRDefault="00AF7265" w:rsidP="004F424B">
            <w:pPr>
              <w:pStyle w:val="ConsPlusCell"/>
              <w:jc w:val="center"/>
              <w:rPr>
                <w:rFonts w:ascii="Times New Roman" w:hAnsi="Times New Roman" w:cs="Times New Roman"/>
                <w:sz w:val="18"/>
                <w:szCs w:val="18"/>
              </w:rPr>
            </w:pPr>
            <w:r>
              <w:rPr>
                <w:rFonts w:ascii="Times New Roman" w:hAnsi="Times New Roman" w:cs="Times New Roman"/>
                <w:sz w:val="18"/>
                <w:szCs w:val="18"/>
              </w:rPr>
              <w:t>20</w:t>
            </w:r>
            <w:r w:rsidR="004F424B">
              <w:rPr>
                <w:rFonts w:ascii="Times New Roman" w:hAnsi="Times New Roman" w:cs="Times New Roman"/>
                <w:sz w:val="18"/>
                <w:szCs w:val="18"/>
              </w:rPr>
              <w:t>22</w:t>
            </w:r>
          </w:p>
        </w:tc>
        <w:tc>
          <w:tcPr>
            <w:tcW w:w="1404" w:type="dxa"/>
            <w:tcBorders>
              <w:left w:val="single" w:sz="4" w:space="0" w:color="auto"/>
              <w:bottom w:val="single" w:sz="4" w:space="0" w:color="auto"/>
              <w:right w:val="single" w:sz="4" w:space="0" w:color="auto"/>
            </w:tcBorders>
          </w:tcPr>
          <w:p w:rsidR="00AF7265" w:rsidRPr="00552CA1" w:rsidRDefault="007B32DA" w:rsidP="004F424B">
            <w:pPr>
              <w:pStyle w:val="ConsPlusCell"/>
              <w:jc w:val="center"/>
              <w:rPr>
                <w:rFonts w:ascii="Times New Roman" w:hAnsi="Times New Roman" w:cs="Times New Roman"/>
                <w:sz w:val="18"/>
                <w:szCs w:val="18"/>
              </w:rPr>
            </w:pPr>
            <w:r>
              <w:rPr>
                <w:rFonts w:ascii="Times New Roman" w:hAnsi="Times New Roman" w:cs="Times New Roman"/>
                <w:sz w:val="18"/>
                <w:szCs w:val="18"/>
              </w:rPr>
              <w:t>Будет</w:t>
            </w:r>
            <w:r w:rsidR="0051748E">
              <w:rPr>
                <w:rFonts w:ascii="Times New Roman" w:hAnsi="Times New Roman" w:cs="Times New Roman"/>
                <w:sz w:val="18"/>
                <w:szCs w:val="18"/>
              </w:rPr>
              <w:t xml:space="preserve"> благоустроена 1 (одна) общественная</w:t>
            </w:r>
            <w:r>
              <w:rPr>
                <w:rFonts w:ascii="Times New Roman" w:hAnsi="Times New Roman" w:cs="Times New Roman"/>
                <w:sz w:val="18"/>
                <w:szCs w:val="18"/>
              </w:rPr>
              <w:t xml:space="preserve"> территория, что повысит долю благоустроенных общественных территорий на </w:t>
            </w:r>
            <w:r w:rsidR="00826633">
              <w:rPr>
                <w:rFonts w:ascii="Times New Roman" w:hAnsi="Times New Roman" w:cs="Times New Roman"/>
                <w:sz w:val="18"/>
                <w:szCs w:val="18"/>
              </w:rPr>
              <w:t>100</w:t>
            </w:r>
            <w:r>
              <w:rPr>
                <w:rFonts w:ascii="Times New Roman" w:hAnsi="Times New Roman" w:cs="Times New Roman"/>
                <w:sz w:val="18"/>
                <w:szCs w:val="18"/>
              </w:rPr>
              <w:t>%</w:t>
            </w:r>
          </w:p>
        </w:tc>
        <w:tc>
          <w:tcPr>
            <w:tcW w:w="2410" w:type="dxa"/>
            <w:tcBorders>
              <w:left w:val="single" w:sz="4" w:space="0" w:color="auto"/>
              <w:bottom w:val="single" w:sz="4" w:space="0" w:color="auto"/>
              <w:right w:val="single" w:sz="4" w:space="0" w:color="auto"/>
            </w:tcBorders>
          </w:tcPr>
          <w:p w:rsidR="004F424B" w:rsidRPr="004F424B" w:rsidRDefault="004F424B" w:rsidP="004F424B">
            <w:pPr>
              <w:pStyle w:val="ConsPlusNormal"/>
              <w:widowControl w:val="0"/>
              <w:adjustRightInd/>
              <w:ind w:right="282"/>
              <w:jc w:val="both"/>
              <w:rPr>
                <w:rFonts w:ascii="Times New Roman" w:hAnsi="Times New Roman" w:cs="Times New Roman"/>
                <w:sz w:val="18"/>
                <w:szCs w:val="18"/>
              </w:rPr>
            </w:pPr>
            <w:r w:rsidRPr="004F424B">
              <w:rPr>
                <w:rFonts w:ascii="Times New Roman" w:hAnsi="Times New Roman" w:cs="Times New Roman"/>
                <w:sz w:val="18"/>
                <w:szCs w:val="18"/>
              </w:rPr>
              <w:t>Обеспечение формирования единого облика муниципального образования «посёлок Медвенка» Медвенского района Курской области;</w:t>
            </w:r>
          </w:p>
          <w:p w:rsidR="004F424B" w:rsidRPr="004F424B" w:rsidRDefault="004F424B" w:rsidP="004F424B">
            <w:pPr>
              <w:pStyle w:val="ConsPlusNormal"/>
              <w:widowControl w:val="0"/>
              <w:adjustRightInd/>
              <w:ind w:right="282"/>
              <w:jc w:val="both"/>
              <w:rPr>
                <w:rFonts w:ascii="Times New Roman" w:hAnsi="Times New Roman" w:cs="Times New Roman"/>
                <w:sz w:val="18"/>
                <w:szCs w:val="18"/>
              </w:rPr>
            </w:pPr>
            <w:r w:rsidRPr="004F424B">
              <w:rPr>
                <w:rFonts w:ascii="Times New Roman" w:hAnsi="Times New Roman" w:cs="Times New Roman"/>
                <w:sz w:val="18"/>
                <w:szCs w:val="18"/>
              </w:rPr>
              <w:t>Обеспечение создания, содержания и развития объектов благоустройства на территории муниципального образования «посёлок Медвенка» Медвенского района Курской области;</w:t>
            </w:r>
          </w:p>
          <w:p w:rsidR="007B32DA" w:rsidRPr="007B32DA" w:rsidRDefault="004F424B" w:rsidP="00826633">
            <w:pPr>
              <w:pStyle w:val="ConsPlusCell"/>
              <w:rPr>
                <w:rFonts w:ascii="Times New Roman" w:hAnsi="Times New Roman" w:cs="Times New Roman"/>
              </w:rPr>
            </w:pPr>
            <w:r w:rsidRPr="004F424B">
              <w:rPr>
                <w:rFonts w:ascii="Times New Roman" w:hAnsi="Times New Roman" w:cs="Times New Roman"/>
                <w:sz w:val="18"/>
                <w:szCs w:val="18"/>
              </w:rPr>
              <w:t xml:space="preserve">Повышение уровня вовлеченности заинтересованных граждан, организаций в реализацию </w:t>
            </w:r>
            <w:r w:rsidRPr="004F424B">
              <w:rPr>
                <w:rFonts w:ascii="Times New Roman" w:hAnsi="Times New Roman" w:cs="Times New Roman"/>
                <w:sz w:val="18"/>
                <w:szCs w:val="18"/>
              </w:rPr>
              <w:lastRenderedPageBreak/>
              <w:t>мероприятий по благоустройству территории муниципального образования «посёлок Медвенка» Медвенского района Курской области.</w:t>
            </w:r>
          </w:p>
        </w:tc>
      </w:tr>
    </w:tbl>
    <w:p w:rsidR="00F071D1" w:rsidRDefault="00F071D1">
      <w:pPr>
        <w:rPr>
          <w:rFonts w:ascii="Arial" w:eastAsia="Times New Roman" w:hAnsi="Arial" w:cs="Arial"/>
          <w:sz w:val="20"/>
          <w:szCs w:val="20"/>
          <w:lang w:eastAsia="ru-RU"/>
        </w:rPr>
      </w:pPr>
      <w:r>
        <w:lastRenderedPageBreak/>
        <w:br w:type="page"/>
      </w:r>
    </w:p>
    <w:p w:rsidR="0072342E" w:rsidRPr="0072342E" w:rsidRDefault="0072342E" w:rsidP="0072342E">
      <w:pPr>
        <w:pStyle w:val="ConsPlusNormal"/>
        <w:jc w:val="right"/>
        <w:rPr>
          <w:rFonts w:ascii="Times New Roman" w:hAnsi="Times New Roman" w:cs="Times New Roman"/>
          <w:sz w:val="24"/>
          <w:szCs w:val="24"/>
        </w:rPr>
      </w:pPr>
      <w:r w:rsidRPr="0072342E">
        <w:rPr>
          <w:rFonts w:ascii="Times New Roman" w:hAnsi="Times New Roman" w:cs="Times New Roman"/>
          <w:sz w:val="24"/>
          <w:szCs w:val="24"/>
        </w:rPr>
        <w:lastRenderedPageBreak/>
        <w:t>Приложение №</w:t>
      </w:r>
      <w:r w:rsidR="008629DB">
        <w:rPr>
          <w:rFonts w:ascii="Times New Roman" w:hAnsi="Times New Roman" w:cs="Times New Roman"/>
          <w:sz w:val="24"/>
          <w:szCs w:val="24"/>
        </w:rPr>
        <w:t>3</w:t>
      </w:r>
    </w:p>
    <w:p w:rsidR="00AA032A" w:rsidRPr="0072342E" w:rsidRDefault="00AA032A" w:rsidP="00AA032A">
      <w:pPr>
        <w:pStyle w:val="ab"/>
        <w:ind w:firstLine="672"/>
        <w:jc w:val="right"/>
        <w:rPr>
          <w:b w:val="0"/>
          <w:sz w:val="24"/>
          <w:szCs w:val="24"/>
        </w:rPr>
      </w:pPr>
      <w:r w:rsidRPr="0072342E">
        <w:rPr>
          <w:b w:val="0"/>
          <w:sz w:val="24"/>
          <w:szCs w:val="24"/>
        </w:rPr>
        <w:t>к муниципальной программе</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«Формирование современной городской среды на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территории муниципального образования «посёлок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Медвенка» Медвенского района Курской области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на </w:t>
      </w:r>
      <w:r w:rsidR="004D4B62" w:rsidRPr="00E524E2">
        <w:rPr>
          <w:rFonts w:ascii="Times New Roman" w:hAnsi="Times New Roman" w:cs="Times New Roman"/>
          <w:sz w:val="24"/>
          <w:szCs w:val="24"/>
        </w:rPr>
        <w:t>201</w:t>
      </w:r>
      <w:r w:rsidR="004D4B62">
        <w:rPr>
          <w:rFonts w:ascii="Times New Roman" w:hAnsi="Times New Roman" w:cs="Times New Roman"/>
          <w:sz w:val="24"/>
          <w:szCs w:val="24"/>
        </w:rPr>
        <w:t>8 – 2022 годы</w:t>
      </w:r>
      <w:r w:rsidRPr="00B46AC4">
        <w:rPr>
          <w:rFonts w:ascii="Times New Roman" w:hAnsi="Times New Roman" w:cs="Times New Roman"/>
          <w:sz w:val="24"/>
          <w:szCs w:val="24"/>
        </w:rPr>
        <w:t>»</w:t>
      </w:r>
    </w:p>
    <w:p w:rsidR="0072342E" w:rsidRDefault="0072342E" w:rsidP="0072342E">
      <w:pPr>
        <w:pStyle w:val="ConsPlusNormal"/>
        <w:ind w:left="142" w:firstLine="530"/>
        <w:jc w:val="both"/>
      </w:pPr>
    </w:p>
    <w:p w:rsidR="0072342E" w:rsidRPr="00F071D1" w:rsidRDefault="0072342E" w:rsidP="00E070BC">
      <w:pPr>
        <w:pStyle w:val="ab"/>
        <w:rPr>
          <w:sz w:val="24"/>
          <w:szCs w:val="24"/>
        </w:rPr>
      </w:pPr>
      <w:r w:rsidRPr="000405AA">
        <w:rPr>
          <w:sz w:val="24"/>
          <w:szCs w:val="24"/>
        </w:rPr>
        <w:t>Ресурсное обеспечение реализации</w:t>
      </w:r>
    </w:p>
    <w:p w:rsidR="00376513" w:rsidRDefault="0072342E" w:rsidP="00376513">
      <w:pPr>
        <w:pStyle w:val="ab"/>
        <w:rPr>
          <w:sz w:val="24"/>
          <w:szCs w:val="24"/>
        </w:rPr>
      </w:pPr>
      <w:r w:rsidRPr="00376513">
        <w:rPr>
          <w:sz w:val="24"/>
          <w:szCs w:val="24"/>
        </w:rPr>
        <w:t xml:space="preserve">муниципальной программы </w:t>
      </w:r>
      <w:r w:rsidR="00376513" w:rsidRPr="00376513">
        <w:rPr>
          <w:sz w:val="24"/>
          <w:szCs w:val="24"/>
        </w:rPr>
        <w:t>«Формирование современной городской среды на территории муниципального</w:t>
      </w:r>
      <w:r w:rsidR="00376513" w:rsidRPr="00B46AC4">
        <w:rPr>
          <w:sz w:val="24"/>
          <w:szCs w:val="24"/>
        </w:rPr>
        <w:t xml:space="preserve"> образования «посёлокМедвенка» Медвенского района Курской областина </w:t>
      </w:r>
      <w:r w:rsidR="004D4B62" w:rsidRPr="00E524E2">
        <w:rPr>
          <w:sz w:val="24"/>
          <w:szCs w:val="24"/>
        </w:rPr>
        <w:t>201</w:t>
      </w:r>
      <w:r w:rsidR="004D4B62">
        <w:rPr>
          <w:sz w:val="24"/>
          <w:szCs w:val="24"/>
        </w:rPr>
        <w:t>8 – 2022 годы</w:t>
      </w:r>
      <w:r w:rsidR="00376513" w:rsidRPr="00B46AC4">
        <w:rPr>
          <w:sz w:val="24"/>
          <w:szCs w:val="24"/>
        </w:rPr>
        <w:t>»</w:t>
      </w:r>
    </w:p>
    <w:p w:rsidR="0072342E" w:rsidRDefault="0072342E" w:rsidP="0072342E">
      <w:pPr>
        <w:pStyle w:val="ab"/>
        <w:rPr>
          <w:sz w:val="20"/>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1559"/>
        <w:gridCol w:w="1134"/>
        <w:gridCol w:w="567"/>
        <w:gridCol w:w="567"/>
        <w:gridCol w:w="851"/>
        <w:gridCol w:w="473"/>
        <w:gridCol w:w="709"/>
        <w:gridCol w:w="708"/>
        <w:gridCol w:w="709"/>
        <w:gridCol w:w="709"/>
        <w:gridCol w:w="834"/>
      </w:tblGrid>
      <w:tr w:rsidR="00EE291A" w:rsidRPr="00EE291A" w:rsidTr="003930EA">
        <w:trPr>
          <w:trHeight w:val="310"/>
          <w:jc w:val="center"/>
        </w:trPr>
        <w:tc>
          <w:tcPr>
            <w:tcW w:w="1073" w:type="dxa"/>
            <w:vMerge w:val="restart"/>
            <w:shd w:val="clear" w:color="auto" w:fill="auto"/>
            <w:vAlign w:val="center"/>
            <w:hideMark/>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Статус</w:t>
            </w:r>
          </w:p>
        </w:tc>
        <w:tc>
          <w:tcPr>
            <w:tcW w:w="1559" w:type="dxa"/>
            <w:vMerge w:val="restart"/>
            <w:shd w:val="clear" w:color="auto" w:fill="auto"/>
            <w:vAlign w:val="center"/>
            <w:hideMark/>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Наименование муниципальной Программы, основного мероприятия</w:t>
            </w:r>
          </w:p>
        </w:tc>
        <w:tc>
          <w:tcPr>
            <w:tcW w:w="1134" w:type="dxa"/>
            <w:vMerge w:val="restart"/>
            <w:shd w:val="clear" w:color="auto" w:fill="auto"/>
            <w:vAlign w:val="center"/>
            <w:hideMark/>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Ответственный исполнитель, соисполнитель, участники</w:t>
            </w:r>
          </w:p>
        </w:tc>
        <w:tc>
          <w:tcPr>
            <w:tcW w:w="2458" w:type="dxa"/>
            <w:gridSpan w:val="4"/>
            <w:shd w:val="clear" w:color="auto" w:fill="auto"/>
            <w:vAlign w:val="center"/>
            <w:hideMark/>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Код бюджетной классификации</w:t>
            </w:r>
          </w:p>
        </w:tc>
        <w:tc>
          <w:tcPr>
            <w:tcW w:w="3669" w:type="dxa"/>
            <w:gridSpan w:val="5"/>
            <w:shd w:val="clear" w:color="auto" w:fill="auto"/>
            <w:vAlign w:val="center"/>
            <w:hideMark/>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Объемы бюджетных ассигнований (тыс. руб.)</w:t>
            </w:r>
          </w:p>
        </w:tc>
      </w:tr>
      <w:tr w:rsidR="00EE291A" w:rsidRPr="00EE291A" w:rsidTr="003930EA">
        <w:trPr>
          <w:trHeight w:val="960"/>
          <w:jc w:val="center"/>
        </w:trPr>
        <w:tc>
          <w:tcPr>
            <w:tcW w:w="1073" w:type="dxa"/>
            <w:vMerge/>
            <w:vAlign w:val="center"/>
            <w:hideMark/>
          </w:tcPr>
          <w:p w:rsidR="00EE291A" w:rsidRPr="00EE291A" w:rsidRDefault="00EE291A" w:rsidP="003930EA">
            <w:pPr>
              <w:rPr>
                <w:rFonts w:eastAsia="Times New Roman"/>
                <w:color w:val="000000"/>
                <w:sz w:val="14"/>
                <w:szCs w:val="14"/>
              </w:rPr>
            </w:pPr>
          </w:p>
        </w:tc>
        <w:tc>
          <w:tcPr>
            <w:tcW w:w="1559" w:type="dxa"/>
            <w:vMerge/>
            <w:vAlign w:val="center"/>
            <w:hideMark/>
          </w:tcPr>
          <w:p w:rsidR="00EE291A" w:rsidRPr="00EE291A" w:rsidRDefault="00EE291A" w:rsidP="003930EA">
            <w:pPr>
              <w:rPr>
                <w:rFonts w:eastAsia="Times New Roman"/>
                <w:color w:val="000000"/>
                <w:sz w:val="14"/>
                <w:szCs w:val="14"/>
              </w:rPr>
            </w:pPr>
          </w:p>
        </w:tc>
        <w:tc>
          <w:tcPr>
            <w:tcW w:w="1134" w:type="dxa"/>
            <w:vMerge/>
            <w:vAlign w:val="center"/>
            <w:hideMark/>
          </w:tcPr>
          <w:p w:rsidR="00EE291A" w:rsidRPr="00EE291A" w:rsidRDefault="00EE291A" w:rsidP="003930EA">
            <w:pPr>
              <w:rPr>
                <w:rFonts w:eastAsia="Times New Roman"/>
                <w:color w:val="000000"/>
                <w:sz w:val="14"/>
                <w:szCs w:val="14"/>
              </w:rPr>
            </w:pPr>
          </w:p>
        </w:tc>
        <w:tc>
          <w:tcPr>
            <w:tcW w:w="567" w:type="dxa"/>
            <w:shd w:val="clear" w:color="auto" w:fill="auto"/>
            <w:vAlign w:val="center"/>
          </w:tcPr>
          <w:p w:rsidR="00EE291A" w:rsidRPr="00EE291A" w:rsidRDefault="00EE291A" w:rsidP="003930EA">
            <w:pPr>
              <w:jc w:val="center"/>
              <w:rPr>
                <w:rFonts w:eastAsia="Times New Roman"/>
                <w:color w:val="000000"/>
                <w:sz w:val="14"/>
                <w:szCs w:val="14"/>
              </w:rPr>
            </w:pPr>
          </w:p>
        </w:tc>
        <w:tc>
          <w:tcPr>
            <w:tcW w:w="567" w:type="dxa"/>
            <w:shd w:val="clear" w:color="auto" w:fill="auto"/>
            <w:vAlign w:val="center"/>
          </w:tcPr>
          <w:p w:rsidR="00EE291A" w:rsidRPr="00EE291A" w:rsidRDefault="00EE291A" w:rsidP="003930EA">
            <w:pPr>
              <w:jc w:val="center"/>
              <w:rPr>
                <w:rFonts w:eastAsia="Times New Roman"/>
                <w:color w:val="000000"/>
                <w:sz w:val="14"/>
                <w:szCs w:val="14"/>
              </w:rPr>
            </w:pPr>
          </w:p>
        </w:tc>
        <w:tc>
          <w:tcPr>
            <w:tcW w:w="851" w:type="dxa"/>
            <w:shd w:val="clear" w:color="auto" w:fill="auto"/>
            <w:vAlign w:val="center"/>
          </w:tcPr>
          <w:p w:rsidR="00EE291A" w:rsidRPr="00EE291A" w:rsidRDefault="00EE291A" w:rsidP="003930EA">
            <w:pPr>
              <w:jc w:val="center"/>
              <w:rPr>
                <w:rFonts w:eastAsia="Times New Roman"/>
                <w:color w:val="000000"/>
                <w:sz w:val="14"/>
                <w:szCs w:val="14"/>
              </w:rPr>
            </w:pP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p>
        </w:tc>
        <w:tc>
          <w:tcPr>
            <w:tcW w:w="709" w:type="dxa"/>
            <w:shd w:val="clear" w:color="auto" w:fill="auto"/>
          </w:tcPr>
          <w:p w:rsidR="00EE291A" w:rsidRPr="00EE291A" w:rsidRDefault="00EE291A" w:rsidP="003930EA">
            <w:pPr>
              <w:rPr>
                <w:b/>
                <w:sz w:val="14"/>
                <w:szCs w:val="14"/>
              </w:rPr>
            </w:pPr>
            <w:r w:rsidRPr="00EE291A">
              <w:rPr>
                <w:b/>
                <w:sz w:val="14"/>
                <w:szCs w:val="14"/>
              </w:rPr>
              <w:t>2018</w:t>
            </w:r>
          </w:p>
        </w:tc>
        <w:tc>
          <w:tcPr>
            <w:tcW w:w="708" w:type="dxa"/>
            <w:shd w:val="clear" w:color="auto" w:fill="auto"/>
          </w:tcPr>
          <w:p w:rsidR="00EE291A" w:rsidRPr="00EE291A" w:rsidRDefault="00EE291A" w:rsidP="003930EA">
            <w:pPr>
              <w:rPr>
                <w:b/>
                <w:sz w:val="14"/>
                <w:szCs w:val="14"/>
              </w:rPr>
            </w:pPr>
            <w:r w:rsidRPr="00EE291A">
              <w:rPr>
                <w:b/>
                <w:sz w:val="14"/>
                <w:szCs w:val="14"/>
              </w:rPr>
              <w:t>2019</w:t>
            </w:r>
          </w:p>
        </w:tc>
        <w:tc>
          <w:tcPr>
            <w:tcW w:w="709" w:type="dxa"/>
            <w:shd w:val="clear" w:color="auto" w:fill="auto"/>
          </w:tcPr>
          <w:p w:rsidR="00EE291A" w:rsidRPr="00EE291A" w:rsidRDefault="00EE291A" w:rsidP="003930EA">
            <w:pPr>
              <w:rPr>
                <w:b/>
                <w:sz w:val="14"/>
                <w:szCs w:val="14"/>
              </w:rPr>
            </w:pPr>
            <w:r w:rsidRPr="00EE291A">
              <w:rPr>
                <w:b/>
                <w:sz w:val="14"/>
                <w:szCs w:val="14"/>
              </w:rPr>
              <w:t>2020</w:t>
            </w:r>
          </w:p>
        </w:tc>
        <w:tc>
          <w:tcPr>
            <w:tcW w:w="709" w:type="dxa"/>
            <w:shd w:val="clear" w:color="auto" w:fill="auto"/>
          </w:tcPr>
          <w:p w:rsidR="00EE291A" w:rsidRPr="00EE291A" w:rsidRDefault="00EE291A" w:rsidP="003930EA">
            <w:pPr>
              <w:rPr>
                <w:b/>
                <w:sz w:val="14"/>
                <w:szCs w:val="14"/>
              </w:rPr>
            </w:pPr>
            <w:r w:rsidRPr="00EE291A">
              <w:rPr>
                <w:b/>
                <w:sz w:val="14"/>
                <w:szCs w:val="14"/>
              </w:rPr>
              <w:t>2021</w:t>
            </w:r>
          </w:p>
        </w:tc>
        <w:tc>
          <w:tcPr>
            <w:tcW w:w="834" w:type="dxa"/>
            <w:shd w:val="clear" w:color="auto" w:fill="auto"/>
          </w:tcPr>
          <w:p w:rsidR="00EE291A" w:rsidRPr="00EE291A" w:rsidRDefault="00EE291A" w:rsidP="003930EA">
            <w:pPr>
              <w:rPr>
                <w:b/>
                <w:sz w:val="14"/>
                <w:szCs w:val="14"/>
              </w:rPr>
            </w:pPr>
            <w:r w:rsidRPr="00EE291A">
              <w:rPr>
                <w:b/>
                <w:sz w:val="14"/>
                <w:szCs w:val="14"/>
              </w:rPr>
              <w:t>2022</w:t>
            </w:r>
          </w:p>
        </w:tc>
      </w:tr>
      <w:tr w:rsidR="00EE291A" w:rsidRPr="00EE291A" w:rsidTr="003930EA">
        <w:trPr>
          <w:trHeight w:val="517"/>
          <w:jc w:val="center"/>
        </w:trPr>
        <w:tc>
          <w:tcPr>
            <w:tcW w:w="1073" w:type="dxa"/>
            <w:vMerge w:val="restart"/>
            <w:shd w:val="clear" w:color="auto" w:fill="auto"/>
            <w:vAlign w:val="center"/>
            <w:hideMark/>
          </w:tcPr>
          <w:p w:rsidR="00EE291A" w:rsidRPr="00EE291A" w:rsidRDefault="00EE291A" w:rsidP="003930EA">
            <w:pPr>
              <w:pStyle w:val="ConsPlusNormal"/>
              <w:jc w:val="center"/>
              <w:rPr>
                <w:rFonts w:ascii="Times New Roman" w:hAnsi="Times New Roman" w:cs="Times New Roman"/>
                <w:b/>
                <w:sz w:val="14"/>
                <w:szCs w:val="14"/>
              </w:rPr>
            </w:pPr>
            <w:r w:rsidRPr="00EE291A">
              <w:rPr>
                <w:rFonts w:ascii="Times New Roman" w:hAnsi="Times New Roman" w:cs="Times New Roman"/>
                <w:b/>
                <w:bCs/>
                <w:color w:val="000000"/>
                <w:sz w:val="14"/>
                <w:szCs w:val="14"/>
              </w:rPr>
              <w:t xml:space="preserve">Муниципальная программа </w:t>
            </w:r>
            <w:r w:rsidRPr="00EE291A">
              <w:rPr>
                <w:rFonts w:ascii="Times New Roman" w:hAnsi="Times New Roman" w:cs="Times New Roman"/>
                <w:b/>
                <w:sz w:val="14"/>
                <w:szCs w:val="14"/>
              </w:rPr>
              <w:t>муниципального образования «посёлок</w:t>
            </w:r>
          </w:p>
          <w:p w:rsidR="00EE291A" w:rsidRPr="00EE291A" w:rsidRDefault="00EE291A" w:rsidP="003930EA">
            <w:pPr>
              <w:pStyle w:val="ConsPlusNormal"/>
              <w:jc w:val="center"/>
              <w:rPr>
                <w:rFonts w:ascii="Times New Roman" w:hAnsi="Times New Roman" w:cs="Times New Roman"/>
                <w:b/>
                <w:sz w:val="14"/>
                <w:szCs w:val="14"/>
              </w:rPr>
            </w:pPr>
            <w:r w:rsidRPr="00EE291A">
              <w:rPr>
                <w:rFonts w:ascii="Times New Roman" w:hAnsi="Times New Roman" w:cs="Times New Roman"/>
                <w:b/>
                <w:sz w:val="14"/>
                <w:szCs w:val="14"/>
              </w:rPr>
              <w:t>Медвенка» Медвенского района Курской области</w:t>
            </w:r>
          </w:p>
          <w:p w:rsidR="00EE291A" w:rsidRPr="00EE291A" w:rsidRDefault="00EE291A" w:rsidP="003930EA">
            <w:pPr>
              <w:jc w:val="center"/>
              <w:rPr>
                <w:rFonts w:eastAsia="Times New Roman"/>
                <w:b/>
                <w:bCs/>
                <w:color w:val="000000"/>
                <w:sz w:val="14"/>
                <w:szCs w:val="14"/>
              </w:rPr>
            </w:pPr>
          </w:p>
        </w:tc>
        <w:tc>
          <w:tcPr>
            <w:tcW w:w="1559" w:type="dxa"/>
            <w:vMerge w:val="restart"/>
            <w:shd w:val="clear" w:color="auto" w:fill="auto"/>
            <w:vAlign w:val="center"/>
            <w:hideMark/>
          </w:tcPr>
          <w:p w:rsidR="00EE291A" w:rsidRPr="00EE291A" w:rsidRDefault="00EE291A" w:rsidP="003930EA">
            <w:pPr>
              <w:pStyle w:val="ConsPlusNormal"/>
              <w:jc w:val="center"/>
              <w:rPr>
                <w:rFonts w:ascii="Times New Roman" w:hAnsi="Times New Roman" w:cs="Times New Roman"/>
                <w:sz w:val="14"/>
                <w:szCs w:val="14"/>
              </w:rPr>
            </w:pPr>
            <w:r w:rsidRPr="00EE291A">
              <w:rPr>
                <w:rFonts w:ascii="Times New Roman" w:hAnsi="Times New Roman" w:cs="Times New Roman"/>
                <w:sz w:val="14"/>
                <w:szCs w:val="14"/>
              </w:rPr>
              <w:t>«Формирование современной городской среды на</w:t>
            </w:r>
          </w:p>
          <w:p w:rsidR="00EE291A" w:rsidRPr="00EE291A" w:rsidRDefault="00EE291A" w:rsidP="003930EA">
            <w:pPr>
              <w:pStyle w:val="ConsPlusNormal"/>
              <w:jc w:val="center"/>
              <w:rPr>
                <w:rFonts w:ascii="Times New Roman" w:hAnsi="Times New Roman" w:cs="Times New Roman"/>
                <w:sz w:val="14"/>
                <w:szCs w:val="14"/>
              </w:rPr>
            </w:pPr>
            <w:r w:rsidRPr="00EE291A">
              <w:rPr>
                <w:rFonts w:ascii="Times New Roman" w:hAnsi="Times New Roman" w:cs="Times New Roman"/>
                <w:sz w:val="14"/>
                <w:szCs w:val="14"/>
              </w:rPr>
              <w:t>территории муниципального образования «посёлок</w:t>
            </w:r>
          </w:p>
          <w:p w:rsidR="00EE291A" w:rsidRPr="00EE291A" w:rsidRDefault="00EE291A" w:rsidP="003930EA">
            <w:pPr>
              <w:pStyle w:val="ConsPlusNormal"/>
              <w:jc w:val="center"/>
              <w:rPr>
                <w:rFonts w:ascii="Times New Roman" w:hAnsi="Times New Roman" w:cs="Times New Roman"/>
                <w:sz w:val="14"/>
                <w:szCs w:val="14"/>
              </w:rPr>
            </w:pPr>
            <w:r w:rsidRPr="00EE291A">
              <w:rPr>
                <w:rFonts w:ascii="Times New Roman" w:hAnsi="Times New Roman" w:cs="Times New Roman"/>
                <w:sz w:val="14"/>
                <w:szCs w:val="14"/>
              </w:rPr>
              <w:t>Медвенка» Медвенского района Курской области</w:t>
            </w:r>
          </w:p>
          <w:p w:rsidR="00EE291A" w:rsidRPr="00EE291A" w:rsidRDefault="00EE291A" w:rsidP="003930EA">
            <w:pPr>
              <w:pStyle w:val="ConsPlusNormal"/>
              <w:jc w:val="center"/>
              <w:rPr>
                <w:rFonts w:ascii="Times New Roman" w:hAnsi="Times New Roman" w:cs="Times New Roman"/>
                <w:sz w:val="14"/>
                <w:szCs w:val="14"/>
              </w:rPr>
            </w:pPr>
            <w:r w:rsidRPr="00EE291A">
              <w:rPr>
                <w:rFonts w:ascii="Times New Roman" w:hAnsi="Times New Roman" w:cs="Times New Roman"/>
                <w:sz w:val="14"/>
                <w:szCs w:val="14"/>
              </w:rPr>
              <w:t>на 2017 год»</w:t>
            </w:r>
          </w:p>
          <w:p w:rsidR="00EE291A" w:rsidRPr="00EE291A" w:rsidRDefault="00EE291A" w:rsidP="003930EA">
            <w:pPr>
              <w:pStyle w:val="ConsPlusNormal"/>
              <w:ind w:left="142" w:firstLine="530"/>
              <w:jc w:val="both"/>
              <w:rPr>
                <w:rFonts w:ascii="Times New Roman" w:hAnsi="Times New Roman" w:cs="Times New Roman"/>
                <w:sz w:val="14"/>
                <w:szCs w:val="14"/>
              </w:rPr>
            </w:pPr>
          </w:p>
          <w:p w:rsidR="00EE291A" w:rsidRPr="00EE291A" w:rsidRDefault="00EE291A" w:rsidP="003930EA">
            <w:pPr>
              <w:ind w:firstLine="118"/>
              <w:jc w:val="center"/>
              <w:rPr>
                <w:rFonts w:eastAsia="Times New Roman"/>
                <w:b/>
                <w:bCs/>
                <w:color w:val="000000"/>
                <w:sz w:val="14"/>
                <w:szCs w:val="14"/>
              </w:rPr>
            </w:pPr>
          </w:p>
        </w:tc>
        <w:tc>
          <w:tcPr>
            <w:tcW w:w="1134" w:type="dxa"/>
            <w:shd w:val="clear" w:color="auto" w:fill="auto"/>
            <w:hideMark/>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Всего</w:t>
            </w:r>
          </w:p>
        </w:tc>
        <w:tc>
          <w:tcPr>
            <w:tcW w:w="567"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0730100000</w:t>
            </w:r>
          </w:p>
        </w:tc>
        <w:tc>
          <w:tcPr>
            <w:tcW w:w="473"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000</w:t>
            </w:r>
          </w:p>
        </w:tc>
        <w:tc>
          <w:tcPr>
            <w:tcW w:w="709"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1813,81</w:t>
            </w:r>
          </w:p>
        </w:tc>
        <w:tc>
          <w:tcPr>
            <w:tcW w:w="708"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1825,129</w:t>
            </w:r>
          </w:p>
        </w:tc>
        <w:tc>
          <w:tcPr>
            <w:tcW w:w="709"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1825,129</w:t>
            </w:r>
          </w:p>
        </w:tc>
        <w:tc>
          <w:tcPr>
            <w:tcW w:w="709"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1925,129</w:t>
            </w:r>
          </w:p>
        </w:tc>
        <w:tc>
          <w:tcPr>
            <w:tcW w:w="834"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1925,129</w:t>
            </w:r>
          </w:p>
        </w:tc>
      </w:tr>
      <w:tr w:rsidR="00EE291A" w:rsidRPr="00EE291A" w:rsidTr="003930EA">
        <w:trPr>
          <w:trHeight w:val="310"/>
          <w:jc w:val="center"/>
        </w:trPr>
        <w:tc>
          <w:tcPr>
            <w:tcW w:w="1073" w:type="dxa"/>
            <w:vMerge/>
            <w:vAlign w:val="center"/>
            <w:hideMark/>
          </w:tcPr>
          <w:p w:rsidR="00EE291A" w:rsidRPr="00EE291A" w:rsidRDefault="00EE291A" w:rsidP="003930EA">
            <w:pPr>
              <w:rPr>
                <w:rFonts w:eastAsia="Times New Roman"/>
                <w:b/>
                <w:bCs/>
                <w:color w:val="000000"/>
                <w:sz w:val="14"/>
                <w:szCs w:val="14"/>
              </w:rPr>
            </w:pPr>
          </w:p>
        </w:tc>
        <w:tc>
          <w:tcPr>
            <w:tcW w:w="1559" w:type="dxa"/>
            <w:vMerge/>
            <w:vAlign w:val="center"/>
            <w:hideMark/>
          </w:tcPr>
          <w:p w:rsidR="00EE291A" w:rsidRPr="00EE291A" w:rsidRDefault="00EE291A" w:rsidP="003930EA">
            <w:pPr>
              <w:rPr>
                <w:rFonts w:eastAsia="Times New Roman"/>
                <w:b/>
                <w:bCs/>
                <w:color w:val="000000"/>
                <w:sz w:val="14"/>
                <w:szCs w:val="14"/>
              </w:rPr>
            </w:pPr>
          </w:p>
        </w:tc>
        <w:tc>
          <w:tcPr>
            <w:tcW w:w="1134" w:type="dxa"/>
            <w:shd w:val="clear" w:color="auto" w:fill="auto"/>
            <w:hideMark/>
          </w:tcPr>
          <w:p w:rsidR="00EE291A" w:rsidRPr="00EE291A" w:rsidRDefault="00EE291A" w:rsidP="003930EA">
            <w:pPr>
              <w:rPr>
                <w:rFonts w:eastAsia="Times New Roman"/>
                <w:color w:val="000000"/>
                <w:sz w:val="14"/>
                <w:szCs w:val="14"/>
              </w:rPr>
            </w:pPr>
            <w:r w:rsidRPr="00EE291A">
              <w:rPr>
                <w:rFonts w:eastAsia="Times New Roman"/>
                <w:color w:val="000000"/>
                <w:sz w:val="14"/>
                <w:szCs w:val="14"/>
              </w:rPr>
              <w:t>в том числе:</w:t>
            </w:r>
          </w:p>
        </w:tc>
        <w:tc>
          <w:tcPr>
            <w:tcW w:w="6127" w:type="dxa"/>
            <w:gridSpan w:val="9"/>
            <w:shd w:val="clear" w:color="auto" w:fill="auto"/>
            <w:vAlign w:val="center"/>
          </w:tcPr>
          <w:p w:rsidR="00EE291A" w:rsidRPr="00EE291A" w:rsidRDefault="00EE291A" w:rsidP="003930EA">
            <w:pPr>
              <w:jc w:val="center"/>
              <w:rPr>
                <w:rFonts w:eastAsia="Times New Roman"/>
                <w:b/>
                <w:bCs/>
                <w:color w:val="000000"/>
                <w:sz w:val="14"/>
                <w:szCs w:val="14"/>
              </w:rPr>
            </w:pPr>
          </w:p>
        </w:tc>
      </w:tr>
      <w:tr w:rsidR="00EE291A" w:rsidRPr="00EE291A" w:rsidTr="003930EA">
        <w:trPr>
          <w:trHeight w:val="870"/>
          <w:jc w:val="center"/>
        </w:trPr>
        <w:tc>
          <w:tcPr>
            <w:tcW w:w="1073" w:type="dxa"/>
            <w:vMerge/>
            <w:vAlign w:val="center"/>
            <w:hideMark/>
          </w:tcPr>
          <w:p w:rsidR="00EE291A" w:rsidRPr="00EE291A" w:rsidRDefault="00EE291A" w:rsidP="003930EA">
            <w:pPr>
              <w:rPr>
                <w:rFonts w:eastAsia="Times New Roman"/>
                <w:b/>
                <w:bCs/>
                <w:color w:val="000000"/>
                <w:sz w:val="14"/>
                <w:szCs w:val="14"/>
              </w:rPr>
            </w:pPr>
          </w:p>
        </w:tc>
        <w:tc>
          <w:tcPr>
            <w:tcW w:w="1559" w:type="dxa"/>
            <w:vMerge/>
            <w:vAlign w:val="center"/>
            <w:hideMark/>
          </w:tcPr>
          <w:p w:rsidR="00EE291A" w:rsidRPr="00EE291A" w:rsidRDefault="00EE291A" w:rsidP="003930EA">
            <w:pPr>
              <w:rPr>
                <w:rFonts w:eastAsia="Times New Roman"/>
                <w:b/>
                <w:bCs/>
                <w:color w:val="000000"/>
                <w:sz w:val="14"/>
                <w:szCs w:val="14"/>
              </w:rPr>
            </w:pPr>
          </w:p>
        </w:tc>
        <w:tc>
          <w:tcPr>
            <w:tcW w:w="1134" w:type="dxa"/>
            <w:shd w:val="clear" w:color="auto" w:fill="auto"/>
            <w:hideMark/>
          </w:tcPr>
          <w:p w:rsidR="00EE291A" w:rsidRPr="00EE291A" w:rsidRDefault="00EE291A" w:rsidP="003930EA">
            <w:pPr>
              <w:rPr>
                <w:rFonts w:eastAsia="Times New Roman"/>
                <w:color w:val="000000"/>
                <w:sz w:val="14"/>
                <w:szCs w:val="14"/>
              </w:rPr>
            </w:pPr>
            <w:r w:rsidRPr="00EE291A">
              <w:rPr>
                <w:rFonts w:eastAsia="Times New Roman"/>
                <w:color w:val="000000"/>
                <w:sz w:val="14"/>
                <w:szCs w:val="14"/>
              </w:rPr>
              <w:t>средства федерального бюджета</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1408,246</w:t>
            </w:r>
          </w:p>
        </w:tc>
        <w:tc>
          <w:tcPr>
            <w:tcW w:w="708"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1316,353</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1316,353</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1316,353</w:t>
            </w:r>
          </w:p>
        </w:tc>
        <w:tc>
          <w:tcPr>
            <w:tcW w:w="834"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1316,353</w:t>
            </w:r>
          </w:p>
        </w:tc>
      </w:tr>
      <w:tr w:rsidR="00EE291A" w:rsidRPr="00EE291A" w:rsidTr="003930EA">
        <w:trPr>
          <w:trHeight w:val="870"/>
          <w:jc w:val="center"/>
        </w:trPr>
        <w:tc>
          <w:tcPr>
            <w:tcW w:w="1073" w:type="dxa"/>
            <w:vMerge/>
            <w:vAlign w:val="center"/>
          </w:tcPr>
          <w:p w:rsidR="00EE291A" w:rsidRPr="00EE291A" w:rsidRDefault="00EE291A" w:rsidP="003930EA">
            <w:pPr>
              <w:rPr>
                <w:rFonts w:eastAsia="Times New Roman"/>
                <w:b/>
                <w:bCs/>
                <w:color w:val="000000"/>
                <w:sz w:val="14"/>
                <w:szCs w:val="14"/>
              </w:rPr>
            </w:pPr>
          </w:p>
        </w:tc>
        <w:tc>
          <w:tcPr>
            <w:tcW w:w="1559" w:type="dxa"/>
            <w:vMerge/>
            <w:vAlign w:val="center"/>
          </w:tcPr>
          <w:p w:rsidR="00EE291A" w:rsidRPr="00EE291A" w:rsidRDefault="00EE291A" w:rsidP="003930EA">
            <w:pPr>
              <w:rPr>
                <w:rFonts w:eastAsia="Times New Roman"/>
                <w:b/>
                <w:bCs/>
                <w:color w:val="000000"/>
                <w:sz w:val="14"/>
                <w:szCs w:val="14"/>
              </w:rPr>
            </w:pPr>
          </w:p>
        </w:tc>
        <w:tc>
          <w:tcPr>
            <w:tcW w:w="1134" w:type="dxa"/>
            <w:shd w:val="clear" w:color="auto" w:fill="auto"/>
          </w:tcPr>
          <w:p w:rsidR="00EE291A" w:rsidRPr="00EE291A" w:rsidRDefault="00EE291A" w:rsidP="003930EA">
            <w:pPr>
              <w:rPr>
                <w:sz w:val="14"/>
                <w:szCs w:val="14"/>
              </w:rPr>
            </w:pPr>
            <w:r w:rsidRPr="00EE291A">
              <w:rPr>
                <w:sz w:val="14"/>
                <w:szCs w:val="14"/>
              </w:rPr>
              <w:t>средства областного бюджета</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210,427</w:t>
            </w:r>
          </w:p>
        </w:tc>
        <w:tc>
          <w:tcPr>
            <w:tcW w:w="708"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308,776</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308,776</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308,776</w:t>
            </w:r>
          </w:p>
        </w:tc>
        <w:tc>
          <w:tcPr>
            <w:tcW w:w="834"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308,776</w:t>
            </w:r>
          </w:p>
        </w:tc>
      </w:tr>
      <w:tr w:rsidR="00EE291A" w:rsidRPr="00EE291A" w:rsidTr="003930EA">
        <w:trPr>
          <w:trHeight w:val="702"/>
          <w:jc w:val="center"/>
        </w:trPr>
        <w:tc>
          <w:tcPr>
            <w:tcW w:w="1073" w:type="dxa"/>
            <w:vMerge/>
            <w:vAlign w:val="center"/>
          </w:tcPr>
          <w:p w:rsidR="00EE291A" w:rsidRPr="00EE291A" w:rsidRDefault="00EE291A" w:rsidP="003930EA">
            <w:pPr>
              <w:rPr>
                <w:rFonts w:eastAsia="Times New Roman"/>
                <w:b/>
                <w:bCs/>
                <w:color w:val="000000"/>
                <w:sz w:val="14"/>
                <w:szCs w:val="14"/>
              </w:rPr>
            </w:pPr>
          </w:p>
        </w:tc>
        <w:tc>
          <w:tcPr>
            <w:tcW w:w="1559" w:type="dxa"/>
            <w:vMerge/>
            <w:vAlign w:val="center"/>
          </w:tcPr>
          <w:p w:rsidR="00EE291A" w:rsidRPr="00EE291A" w:rsidRDefault="00EE291A" w:rsidP="003930EA">
            <w:pPr>
              <w:rPr>
                <w:rFonts w:eastAsia="Times New Roman"/>
                <w:b/>
                <w:bCs/>
                <w:color w:val="000000"/>
                <w:sz w:val="14"/>
                <w:szCs w:val="14"/>
              </w:rPr>
            </w:pPr>
          </w:p>
        </w:tc>
        <w:tc>
          <w:tcPr>
            <w:tcW w:w="1134" w:type="dxa"/>
            <w:shd w:val="clear" w:color="auto" w:fill="auto"/>
          </w:tcPr>
          <w:p w:rsidR="00EE291A" w:rsidRPr="00EE291A" w:rsidRDefault="00EE291A" w:rsidP="003930EA">
            <w:pPr>
              <w:rPr>
                <w:sz w:val="14"/>
                <w:szCs w:val="14"/>
              </w:rPr>
            </w:pPr>
            <w:r w:rsidRPr="00EE291A">
              <w:rPr>
                <w:sz w:val="14"/>
                <w:szCs w:val="14"/>
              </w:rPr>
              <w:t>бюджет посёлка Медвенка</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179,126</w:t>
            </w:r>
          </w:p>
        </w:tc>
        <w:tc>
          <w:tcPr>
            <w:tcW w:w="708"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200,0</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200,0</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300,0</w:t>
            </w:r>
          </w:p>
        </w:tc>
        <w:tc>
          <w:tcPr>
            <w:tcW w:w="834"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300,0</w:t>
            </w:r>
          </w:p>
        </w:tc>
      </w:tr>
      <w:tr w:rsidR="00EE291A" w:rsidRPr="00EE291A" w:rsidTr="003930EA">
        <w:trPr>
          <w:trHeight w:val="702"/>
          <w:jc w:val="center"/>
        </w:trPr>
        <w:tc>
          <w:tcPr>
            <w:tcW w:w="1073" w:type="dxa"/>
            <w:vMerge/>
            <w:vAlign w:val="center"/>
          </w:tcPr>
          <w:p w:rsidR="00EE291A" w:rsidRPr="00EE291A" w:rsidRDefault="00EE291A" w:rsidP="003930EA">
            <w:pPr>
              <w:rPr>
                <w:rFonts w:eastAsia="Times New Roman"/>
                <w:b/>
                <w:bCs/>
                <w:color w:val="000000"/>
                <w:sz w:val="14"/>
                <w:szCs w:val="14"/>
              </w:rPr>
            </w:pPr>
          </w:p>
        </w:tc>
        <w:tc>
          <w:tcPr>
            <w:tcW w:w="1559" w:type="dxa"/>
            <w:vMerge/>
            <w:vAlign w:val="center"/>
          </w:tcPr>
          <w:p w:rsidR="00EE291A" w:rsidRPr="00EE291A" w:rsidRDefault="00EE291A" w:rsidP="003930EA">
            <w:pPr>
              <w:rPr>
                <w:rFonts w:eastAsia="Times New Roman"/>
                <w:b/>
                <w:bCs/>
                <w:color w:val="000000"/>
                <w:sz w:val="14"/>
                <w:szCs w:val="14"/>
              </w:rPr>
            </w:pPr>
          </w:p>
        </w:tc>
        <w:tc>
          <w:tcPr>
            <w:tcW w:w="1134" w:type="dxa"/>
            <w:shd w:val="clear" w:color="auto" w:fill="auto"/>
          </w:tcPr>
          <w:p w:rsidR="00EE291A" w:rsidRPr="00EE291A" w:rsidRDefault="00EE291A" w:rsidP="003930EA">
            <w:pPr>
              <w:rPr>
                <w:sz w:val="14"/>
                <w:szCs w:val="14"/>
              </w:rPr>
            </w:pPr>
            <w:r w:rsidRPr="00EE291A">
              <w:rPr>
                <w:sz w:val="14"/>
                <w:szCs w:val="14"/>
              </w:rPr>
              <w:t>Внебюджетные источники</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16,011</w:t>
            </w:r>
          </w:p>
        </w:tc>
        <w:tc>
          <w:tcPr>
            <w:tcW w:w="708" w:type="dxa"/>
            <w:shd w:val="clear" w:color="auto" w:fill="auto"/>
            <w:vAlign w:val="center"/>
          </w:tcPr>
          <w:p w:rsidR="00EE291A" w:rsidRPr="00EE291A" w:rsidRDefault="00EE291A" w:rsidP="003930EA">
            <w:pPr>
              <w:jc w:val="center"/>
              <w:rPr>
                <w:rFonts w:eastAsia="Times New Roman"/>
                <w:color w:val="000000"/>
                <w:sz w:val="14"/>
                <w:szCs w:val="14"/>
              </w:rPr>
            </w:pP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p>
        </w:tc>
        <w:tc>
          <w:tcPr>
            <w:tcW w:w="834" w:type="dxa"/>
            <w:shd w:val="clear" w:color="auto" w:fill="auto"/>
            <w:vAlign w:val="center"/>
          </w:tcPr>
          <w:p w:rsidR="00EE291A" w:rsidRPr="00EE291A" w:rsidRDefault="00EE291A" w:rsidP="003930EA">
            <w:pPr>
              <w:jc w:val="center"/>
              <w:rPr>
                <w:rFonts w:eastAsia="Times New Roman"/>
                <w:color w:val="000000"/>
                <w:sz w:val="14"/>
                <w:szCs w:val="14"/>
              </w:rPr>
            </w:pPr>
          </w:p>
        </w:tc>
      </w:tr>
      <w:tr w:rsidR="00EE291A" w:rsidRPr="00EE291A" w:rsidTr="003930EA">
        <w:trPr>
          <w:trHeight w:val="233"/>
          <w:jc w:val="center"/>
        </w:trPr>
        <w:tc>
          <w:tcPr>
            <w:tcW w:w="1073" w:type="dxa"/>
            <w:vMerge w:val="restart"/>
            <w:shd w:val="clear" w:color="auto" w:fill="auto"/>
            <w:vAlign w:val="center"/>
            <w:hideMark/>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Основное мероприятие 1</w:t>
            </w:r>
          </w:p>
        </w:tc>
        <w:tc>
          <w:tcPr>
            <w:tcW w:w="1559" w:type="dxa"/>
            <w:vMerge w:val="restart"/>
            <w:shd w:val="clear" w:color="auto" w:fill="auto"/>
            <w:vAlign w:val="center"/>
          </w:tcPr>
          <w:p w:rsidR="00EE291A" w:rsidRPr="00EE291A" w:rsidRDefault="00EE291A" w:rsidP="003930EA">
            <w:pPr>
              <w:rPr>
                <w:rFonts w:eastAsia="Times New Roman"/>
                <w:color w:val="000000"/>
                <w:sz w:val="14"/>
                <w:szCs w:val="14"/>
              </w:rPr>
            </w:pPr>
            <w:r w:rsidRPr="00EE291A">
              <w:rPr>
                <w:sz w:val="14"/>
                <w:szCs w:val="14"/>
              </w:rPr>
              <w:t>Благоустройство дворовых территорий</w:t>
            </w:r>
          </w:p>
        </w:tc>
        <w:tc>
          <w:tcPr>
            <w:tcW w:w="1134" w:type="dxa"/>
            <w:shd w:val="clear" w:color="auto" w:fill="auto"/>
          </w:tcPr>
          <w:p w:rsidR="00EE291A" w:rsidRPr="00EE291A" w:rsidRDefault="00EE291A" w:rsidP="003930EA">
            <w:pPr>
              <w:jc w:val="center"/>
              <w:rPr>
                <w:b/>
                <w:sz w:val="14"/>
                <w:szCs w:val="14"/>
              </w:rPr>
            </w:pPr>
            <w:r w:rsidRPr="00EE291A">
              <w:rPr>
                <w:b/>
                <w:sz w:val="14"/>
                <w:szCs w:val="14"/>
              </w:rPr>
              <w:t>Всего</w:t>
            </w:r>
          </w:p>
        </w:tc>
        <w:tc>
          <w:tcPr>
            <w:tcW w:w="567"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0730100000</w:t>
            </w:r>
          </w:p>
        </w:tc>
        <w:tc>
          <w:tcPr>
            <w:tcW w:w="473"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000</w:t>
            </w:r>
          </w:p>
        </w:tc>
        <w:tc>
          <w:tcPr>
            <w:tcW w:w="709"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1625,633</w:t>
            </w:r>
          </w:p>
        </w:tc>
        <w:tc>
          <w:tcPr>
            <w:tcW w:w="708"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912,0</w:t>
            </w:r>
          </w:p>
        </w:tc>
        <w:tc>
          <w:tcPr>
            <w:tcW w:w="709"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912,0</w:t>
            </w:r>
          </w:p>
        </w:tc>
        <w:tc>
          <w:tcPr>
            <w:tcW w:w="709"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962,0</w:t>
            </w:r>
          </w:p>
        </w:tc>
        <w:tc>
          <w:tcPr>
            <w:tcW w:w="834"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962,0</w:t>
            </w:r>
          </w:p>
        </w:tc>
      </w:tr>
      <w:tr w:rsidR="00EE291A" w:rsidRPr="00EE291A" w:rsidTr="003930EA">
        <w:trPr>
          <w:trHeight w:val="212"/>
          <w:jc w:val="center"/>
        </w:trPr>
        <w:tc>
          <w:tcPr>
            <w:tcW w:w="1073" w:type="dxa"/>
            <w:vMerge/>
            <w:shd w:val="clear" w:color="auto" w:fill="auto"/>
            <w:vAlign w:val="center"/>
          </w:tcPr>
          <w:p w:rsidR="00EE291A" w:rsidRPr="00EE291A" w:rsidRDefault="00EE291A" w:rsidP="003930EA">
            <w:pPr>
              <w:jc w:val="center"/>
              <w:rPr>
                <w:rFonts w:eastAsia="Times New Roman"/>
                <w:color w:val="000000"/>
                <w:sz w:val="14"/>
                <w:szCs w:val="14"/>
              </w:rPr>
            </w:pPr>
          </w:p>
        </w:tc>
        <w:tc>
          <w:tcPr>
            <w:tcW w:w="1559" w:type="dxa"/>
            <w:vMerge/>
            <w:shd w:val="clear" w:color="auto" w:fill="auto"/>
            <w:vAlign w:val="center"/>
          </w:tcPr>
          <w:p w:rsidR="00EE291A" w:rsidRPr="00EE291A" w:rsidRDefault="00EE291A" w:rsidP="003930EA">
            <w:pPr>
              <w:rPr>
                <w:sz w:val="14"/>
                <w:szCs w:val="14"/>
              </w:rPr>
            </w:pPr>
          </w:p>
        </w:tc>
        <w:tc>
          <w:tcPr>
            <w:tcW w:w="1134" w:type="dxa"/>
            <w:shd w:val="clear" w:color="auto" w:fill="auto"/>
          </w:tcPr>
          <w:p w:rsidR="00EE291A" w:rsidRPr="00EE291A" w:rsidRDefault="00EE291A" w:rsidP="003930EA">
            <w:pPr>
              <w:jc w:val="center"/>
              <w:rPr>
                <w:b/>
                <w:sz w:val="14"/>
                <w:szCs w:val="14"/>
              </w:rPr>
            </w:pPr>
            <w:r w:rsidRPr="00EE291A">
              <w:rPr>
                <w:rFonts w:eastAsia="Times New Roman"/>
                <w:color w:val="000000"/>
                <w:sz w:val="14"/>
                <w:szCs w:val="14"/>
              </w:rPr>
              <w:t>в том числе:</w:t>
            </w:r>
          </w:p>
        </w:tc>
        <w:tc>
          <w:tcPr>
            <w:tcW w:w="6127" w:type="dxa"/>
            <w:gridSpan w:val="9"/>
            <w:shd w:val="clear" w:color="auto" w:fill="auto"/>
            <w:vAlign w:val="center"/>
          </w:tcPr>
          <w:p w:rsidR="00EE291A" w:rsidRPr="00EE291A" w:rsidRDefault="00EE291A" w:rsidP="003930EA">
            <w:pPr>
              <w:jc w:val="center"/>
              <w:rPr>
                <w:rFonts w:eastAsia="Times New Roman"/>
                <w:b/>
                <w:color w:val="000000"/>
                <w:sz w:val="14"/>
                <w:szCs w:val="14"/>
              </w:rPr>
            </w:pPr>
          </w:p>
        </w:tc>
      </w:tr>
      <w:tr w:rsidR="00EE291A" w:rsidRPr="00EE291A" w:rsidTr="003930EA">
        <w:trPr>
          <w:trHeight w:val="348"/>
          <w:jc w:val="center"/>
        </w:trPr>
        <w:tc>
          <w:tcPr>
            <w:tcW w:w="1073" w:type="dxa"/>
            <w:vMerge/>
            <w:shd w:val="clear" w:color="auto" w:fill="auto"/>
            <w:vAlign w:val="center"/>
          </w:tcPr>
          <w:p w:rsidR="00EE291A" w:rsidRPr="00EE291A" w:rsidRDefault="00EE291A" w:rsidP="003930EA">
            <w:pPr>
              <w:jc w:val="center"/>
              <w:rPr>
                <w:rFonts w:eastAsia="Times New Roman"/>
                <w:color w:val="000000"/>
                <w:sz w:val="14"/>
                <w:szCs w:val="14"/>
              </w:rPr>
            </w:pPr>
          </w:p>
        </w:tc>
        <w:tc>
          <w:tcPr>
            <w:tcW w:w="1559" w:type="dxa"/>
            <w:vMerge/>
            <w:shd w:val="clear" w:color="auto" w:fill="auto"/>
            <w:vAlign w:val="center"/>
          </w:tcPr>
          <w:p w:rsidR="00EE291A" w:rsidRPr="00EE291A" w:rsidRDefault="00EE291A" w:rsidP="003930EA">
            <w:pPr>
              <w:rPr>
                <w:sz w:val="14"/>
                <w:szCs w:val="14"/>
              </w:rPr>
            </w:pPr>
          </w:p>
        </w:tc>
        <w:tc>
          <w:tcPr>
            <w:tcW w:w="1134" w:type="dxa"/>
            <w:shd w:val="clear" w:color="auto" w:fill="auto"/>
          </w:tcPr>
          <w:p w:rsidR="00EE291A" w:rsidRPr="00EE291A" w:rsidRDefault="00EE291A" w:rsidP="003930EA">
            <w:pPr>
              <w:rPr>
                <w:rFonts w:eastAsia="Times New Roman"/>
                <w:color w:val="000000"/>
                <w:sz w:val="14"/>
                <w:szCs w:val="14"/>
              </w:rPr>
            </w:pPr>
            <w:r w:rsidRPr="00EE291A">
              <w:rPr>
                <w:rFonts w:eastAsia="Times New Roman"/>
                <w:color w:val="000000"/>
                <w:sz w:val="14"/>
                <w:szCs w:val="14"/>
              </w:rPr>
              <w:t>средства федерального бюджета</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lang w:val="en-US"/>
              </w:rPr>
              <w:t>1260</w:t>
            </w:r>
            <w:r w:rsidRPr="00EE291A">
              <w:rPr>
                <w:rFonts w:eastAsia="Times New Roman"/>
                <w:color w:val="000000"/>
                <w:sz w:val="14"/>
                <w:szCs w:val="14"/>
              </w:rPr>
              <w:t>,</w:t>
            </w:r>
            <w:r w:rsidRPr="00EE291A">
              <w:rPr>
                <w:rFonts w:eastAsia="Times New Roman"/>
                <w:color w:val="000000"/>
                <w:sz w:val="14"/>
                <w:szCs w:val="14"/>
                <w:lang w:val="en-US"/>
              </w:rPr>
              <w:t>844</w:t>
            </w:r>
          </w:p>
        </w:tc>
        <w:tc>
          <w:tcPr>
            <w:tcW w:w="708"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658,0</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658,0</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658,0</w:t>
            </w:r>
          </w:p>
        </w:tc>
        <w:tc>
          <w:tcPr>
            <w:tcW w:w="834"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658,0</w:t>
            </w:r>
          </w:p>
        </w:tc>
      </w:tr>
      <w:tr w:rsidR="00EE291A" w:rsidRPr="00EE291A" w:rsidTr="003930EA">
        <w:trPr>
          <w:trHeight w:val="348"/>
          <w:jc w:val="center"/>
        </w:trPr>
        <w:tc>
          <w:tcPr>
            <w:tcW w:w="1073" w:type="dxa"/>
            <w:vMerge/>
            <w:shd w:val="clear" w:color="auto" w:fill="auto"/>
            <w:vAlign w:val="center"/>
          </w:tcPr>
          <w:p w:rsidR="00EE291A" w:rsidRPr="00EE291A" w:rsidRDefault="00EE291A" w:rsidP="003930EA">
            <w:pPr>
              <w:jc w:val="center"/>
              <w:rPr>
                <w:rFonts w:eastAsia="Times New Roman"/>
                <w:color w:val="000000"/>
                <w:sz w:val="14"/>
                <w:szCs w:val="14"/>
              </w:rPr>
            </w:pPr>
          </w:p>
        </w:tc>
        <w:tc>
          <w:tcPr>
            <w:tcW w:w="1559" w:type="dxa"/>
            <w:vMerge/>
            <w:shd w:val="clear" w:color="auto" w:fill="auto"/>
            <w:vAlign w:val="center"/>
          </w:tcPr>
          <w:p w:rsidR="00EE291A" w:rsidRPr="00EE291A" w:rsidRDefault="00EE291A" w:rsidP="003930EA">
            <w:pPr>
              <w:rPr>
                <w:sz w:val="14"/>
                <w:szCs w:val="14"/>
              </w:rPr>
            </w:pPr>
          </w:p>
        </w:tc>
        <w:tc>
          <w:tcPr>
            <w:tcW w:w="1134" w:type="dxa"/>
            <w:shd w:val="clear" w:color="auto" w:fill="auto"/>
          </w:tcPr>
          <w:p w:rsidR="00EE291A" w:rsidRPr="00EE291A" w:rsidRDefault="00EE291A" w:rsidP="003930EA">
            <w:pPr>
              <w:rPr>
                <w:sz w:val="14"/>
                <w:szCs w:val="14"/>
              </w:rPr>
            </w:pPr>
            <w:r w:rsidRPr="00EE291A">
              <w:rPr>
                <w:sz w:val="14"/>
                <w:szCs w:val="14"/>
              </w:rPr>
              <w:t>средства областного бюджета</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188,402</w:t>
            </w:r>
          </w:p>
        </w:tc>
        <w:tc>
          <w:tcPr>
            <w:tcW w:w="708"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154,0</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154,0</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154,0</w:t>
            </w:r>
          </w:p>
        </w:tc>
        <w:tc>
          <w:tcPr>
            <w:tcW w:w="834"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154,0</w:t>
            </w:r>
          </w:p>
        </w:tc>
      </w:tr>
      <w:tr w:rsidR="00EE291A" w:rsidRPr="00EE291A" w:rsidTr="003930EA">
        <w:trPr>
          <w:trHeight w:val="348"/>
          <w:jc w:val="center"/>
        </w:trPr>
        <w:tc>
          <w:tcPr>
            <w:tcW w:w="1073" w:type="dxa"/>
            <w:vMerge/>
            <w:shd w:val="clear" w:color="auto" w:fill="auto"/>
            <w:vAlign w:val="center"/>
          </w:tcPr>
          <w:p w:rsidR="00EE291A" w:rsidRPr="00EE291A" w:rsidRDefault="00EE291A" w:rsidP="003930EA">
            <w:pPr>
              <w:jc w:val="center"/>
              <w:rPr>
                <w:rFonts w:eastAsia="Times New Roman"/>
                <w:color w:val="000000"/>
                <w:sz w:val="14"/>
                <w:szCs w:val="14"/>
              </w:rPr>
            </w:pPr>
          </w:p>
        </w:tc>
        <w:tc>
          <w:tcPr>
            <w:tcW w:w="1559" w:type="dxa"/>
            <w:vMerge/>
            <w:shd w:val="clear" w:color="auto" w:fill="auto"/>
            <w:vAlign w:val="center"/>
          </w:tcPr>
          <w:p w:rsidR="00EE291A" w:rsidRPr="00EE291A" w:rsidRDefault="00EE291A" w:rsidP="003930EA">
            <w:pPr>
              <w:rPr>
                <w:sz w:val="14"/>
                <w:szCs w:val="14"/>
              </w:rPr>
            </w:pPr>
          </w:p>
        </w:tc>
        <w:tc>
          <w:tcPr>
            <w:tcW w:w="1134" w:type="dxa"/>
            <w:shd w:val="clear" w:color="auto" w:fill="auto"/>
          </w:tcPr>
          <w:p w:rsidR="00EE291A" w:rsidRPr="00EE291A" w:rsidRDefault="00EE291A" w:rsidP="003930EA">
            <w:pPr>
              <w:rPr>
                <w:sz w:val="14"/>
                <w:szCs w:val="14"/>
              </w:rPr>
            </w:pPr>
            <w:r w:rsidRPr="00EE291A">
              <w:rPr>
                <w:sz w:val="14"/>
                <w:szCs w:val="14"/>
              </w:rPr>
              <w:t>бюджет посёлка Медвенка</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160,376</w:t>
            </w:r>
          </w:p>
        </w:tc>
        <w:tc>
          <w:tcPr>
            <w:tcW w:w="708"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100,0</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100,0</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150,0</w:t>
            </w:r>
          </w:p>
        </w:tc>
        <w:tc>
          <w:tcPr>
            <w:tcW w:w="834"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150,0</w:t>
            </w:r>
          </w:p>
        </w:tc>
      </w:tr>
      <w:tr w:rsidR="00EE291A" w:rsidRPr="00EE291A" w:rsidTr="003930EA">
        <w:trPr>
          <w:trHeight w:val="348"/>
          <w:jc w:val="center"/>
        </w:trPr>
        <w:tc>
          <w:tcPr>
            <w:tcW w:w="1073" w:type="dxa"/>
            <w:vMerge/>
            <w:shd w:val="clear" w:color="auto" w:fill="auto"/>
            <w:vAlign w:val="center"/>
          </w:tcPr>
          <w:p w:rsidR="00EE291A" w:rsidRPr="00EE291A" w:rsidRDefault="00EE291A" w:rsidP="003930EA">
            <w:pPr>
              <w:jc w:val="center"/>
              <w:rPr>
                <w:rFonts w:eastAsia="Times New Roman"/>
                <w:color w:val="000000"/>
                <w:sz w:val="14"/>
                <w:szCs w:val="14"/>
              </w:rPr>
            </w:pPr>
          </w:p>
        </w:tc>
        <w:tc>
          <w:tcPr>
            <w:tcW w:w="1559" w:type="dxa"/>
            <w:vMerge/>
            <w:shd w:val="clear" w:color="auto" w:fill="auto"/>
            <w:vAlign w:val="center"/>
          </w:tcPr>
          <w:p w:rsidR="00EE291A" w:rsidRPr="00EE291A" w:rsidRDefault="00EE291A" w:rsidP="003930EA">
            <w:pPr>
              <w:rPr>
                <w:sz w:val="14"/>
                <w:szCs w:val="14"/>
              </w:rPr>
            </w:pPr>
          </w:p>
        </w:tc>
        <w:tc>
          <w:tcPr>
            <w:tcW w:w="1134" w:type="dxa"/>
            <w:shd w:val="clear" w:color="auto" w:fill="auto"/>
          </w:tcPr>
          <w:p w:rsidR="00EE291A" w:rsidRPr="00EE291A" w:rsidRDefault="00EE291A" w:rsidP="003930EA">
            <w:pPr>
              <w:rPr>
                <w:sz w:val="14"/>
                <w:szCs w:val="14"/>
              </w:rPr>
            </w:pPr>
            <w:r w:rsidRPr="00EE291A">
              <w:rPr>
                <w:sz w:val="14"/>
                <w:szCs w:val="14"/>
              </w:rPr>
              <w:t>Внебюджетные источники</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16,011</w:t>
            </w:r>
          </w:p>
        </w:tc>
        <w:tc>
          <w:tcPr>
            <w:tcW w:w="708" w:type="dxa"/>
            <w:shd w:val="clear" w:color="auto" w:fill="auto"/>
            <w:vAlign w:val="center"/>
          </w:tcPr>
          <w:p w:rsidR="00EE291A" w:rsidRPr="00EE291A" w:rsidRDefault="00EE291A" w:rsidP="003930EA">
            <w:pPr>
              <w:jc w:val="center"/>
              <w:rPr>
                <w:rFonts w:eastAsia="Times New Roman"/>
                <w:color w:val="000000"/>
                <w:sz w:val="14"/>
                <w:szCs w:val="14"/>
              </w:rPr>
            </w:pP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p>
        </w:tc>
        <w:tc>
          <w:tcPr>
            <w:tcW w:w="834" w:type="dxa"/>
            <w:shd w:val="clear" w:color="auto" w:fill="auto"/>
            <w:vAlign w:val="center"/>
          </w:tcPr>
          <w:p w:rsidR="00EE291A" w:rsidRPr="00EE291A" w:rsidRDefault="00EE291A" w:rsidP="003930EA">
            <w:pPr>
              <w:jc w:val="center"/>
              <w:rPr>
                <w:rFonts w:eastAsia="Times New Roman"/>
                <w:color w:val="000000"/>
                <w:sz w:val="14"/>
                <w:szCs w:val="14"/>
              </w:rPr>
            </w:pPr>
          </w:p>
        </w:tc>
      </w:tr>
      <w:tr w:rsidR="00EE291A" w:rsidRPr="00EE291A" w:rsidTr="003930EA">
        <w:trPr>
          <w:trHeight w:val="279"/>
          <w:jc w:val="center"/>
        </w:trPr>
        <w:tc>
          <w:tcPr>
            <w:tcW w:w="1073" w:type="dxa"/>
            <w:vMerge w:val="restart"/>
            <w:shd w:val="clear" w:color="auto" w:fill="auto"/>
            <w:vAlign w:val="center"/>
            <w:hideMark/>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Основное мероприятие 2</w:t>
            </w:r>
          </w:p>
        </w:tc>
        <w:tc>
          <w:tcPr>
            <w:tcW w:w="1559" w:type="dxa"/>
            <w:vMerge w:val="restart"/>
            <w:shd w:val="clear" w:color="auto" w:fill="auto"/>
            <w:vAlign w:val="center"/>
          </w:tcPr>
          <w:p w:rsidR="00EE291A" w:rsidRPr="00EE291A" w:rsidRDefault="00EE291A" w:rsidP="003930EA">
            <w:pPr>
              <w:rPr>
                <w:rFonts w:eastAsia="Times New Roman"/>
                <w:color w:val="000000"/>
                <w:sz w:val="14"/>
                <w:szCs w:val="14"/>
              </w:rPr>
            </w:pPr>
            <w:r w:rsidRPr="00EE291A">
              <w:rPr>
                <w:sz w:val="14"/>
                <w:szCs w:val="14"/>
              </w:rPr>
              <w:t>Благоустройство общественных территорий</w:t>
            </w:r>
          </w:p>
        </w:tc>
        <w:tc>
          <w:tcPr>
            <w:tcW w:w="1134" w:type="dxa"/>
            <w:shd w:val="clear" w:color="auto" w:fill="auto"/>
          </w:tcPr>
          <w:p w:rsidR="00EE291A" w:rsidRPr="00EE291A" w:rsidRDefault="00EE291A" w:rsidP="003930EA">
            <w:pPr>
              <w:jc w:val="center"/>
              <w:rPr>
                <w:b/>
                <w:sz w:val="14"/>
                <w:szCs w:val="14"/>
              </w:rPr>
            </w:pPr>
            <w:r w:rsidRPr="00EE291A">
              <w:rPr>
                <w:b/>
                <w:sz w:val="14"/>
                <w:szCs w:val="14"/>
              </w:rPr>
              <w:t>Всего</w:t>
            </w:r>
          </w:p>
        </w:tc>
        <w:tc>
          <w:tcPr>
            <w:tcW w:w="567"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0730100000</w:t>
            </w:r>
          </w:p>
        </w:tc>
        <w:tc>
          <w:tcPr>
            <w:tcW w:w="473"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000</w:t>
            </w:r>
          </w:p>
        </w:tc>
        <w:tc>
          <w:tcPr>
            <w:tcW w:w="709"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188,177</w:t>
            </w:r>
          </w:p>
        </w:tc>
        <w:tc>
          <w:tcPr>
            <w:tcW w:w="708"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913,129</w:t>
            </w:r>
          </w:p>
        </w:tc>
        <w:tc>
          <w:tcPr>
            <w:tcW w:w="709"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913,129</w:t>
            </w:r>
          </w:p>
        </w:tc>
        <w:tc>
          <w:tcPr>
            <w:tcW w:w="709"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963,129</w:t>
            </w:r>
          </w:p>
        </w:tc>
        <w:tc>
          <w:tcPr>
            <w:tcW w:w="834"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963,129</w:t>
            </w:r>
          </w:p>
        </w:tc>
      </w:tr>
      <w:tr w:rsidR="00EE291A" w:rsidRPr="00EE291A" w:rsidTr="003930EA">
        <w:trPr>
          <w:trHeight w:val="279"/>
          <w:jc w:val="center"/>
        </w:trPr>
        <w:tc>
          <w:tcPr>
            <w:tcW w:w="1073" w:type="dxa"/>
            <w:vMerge/>
            <w:shd w:val="clear" w:color="auto" w:fill="auto"/>
            <w:vAlign w:val="center"/>
          </w:tcPr>
          <w:p w:rsidR="00EE291A" w:rsidRPr="00EE291A" w:rsidRDefault="00EE291A" w:rsidP="003930EA">
            <w:pPr>
              <w:jc w:val="center"/>
              <w:rPr>
                <w:rFonts w:eastAsia="Times New Roman"/>
                <w:color w:val="000000"/>
                <w:sz w:val="14"/>
                <w:szCs w:val="14"/>
              </w:rPr>
            </w:pPr>
          </w:p>
        </w:tc>
        <w:tc>
          <w:tcPr>
            <w:tcW w:w="1559" w:type="dxa"/>
            <w:vMerge/>
            <w:shd w:val="clear" w:color="auto" w:fill="auto"/>
            <w:vAlign w:val="center"/>
          </w:tcPr>
          <w:p w:rsidR="00EE291A" w:rsidRPr="00EE291A" w:rsidRDefault="00EE291A" w:rsidP="003930EA">
            <w:pPr>
              <w:rPr>
                <w:sz w:val="14"/>
                <w:szCs w:val="14"/>
              </w:rPr>
            </w:pPr>
          </w:p>
        </w:tc>
        <w:tc>
          <w:tcPr>
            <w:tcW w:w="1134" w:type="dxa"/>
            <w:shd w:val="clear" w:color="auto" w:fill="auto"/>
          </w:tcPr>
          <w:p w:rsidR="00EE291A" w:rsidRPr="00EE291A" w:rsidRDefault="00EE291A" w:rsidP="003930EA">
            <w:pPr>
              <w:jc w:val="center"/>
              <w:rPr>
                <w:b/>
                <w:sz w:val="14"/>
                <w:szCs w:val="14"/>
              </w:rPr>
            </w:pPr>
            <w:r w:rsidRPr="00EE291A">
              <w:rPr>
                <w:rFonts w:eastAsia="Times New Roman"/>
                <w:color w:val="000000"/>
                <w:sz w:val="14"/>
                <w:szCs w:val="14"/>
              </w:rPr>
              <w:t>в том числе:</w:t>
            </w:r>
          </w:p>
        </w:tc>
        <w:tc>
          <w:tcPr>
            <w:tcW w:w="6127" w:type="dxa"/>
            <w:gridSpan w:val="9"/>
            <w:shd w:val="clear" w:color="auto" w:fill="auto"/>
            <w:vAlign w:val="center"/>
          </w:tcPr>
          <w:p w:rsidR="00EE291A" w:rsidRPr="00EE291A" w:rsidRDefault="00EE291A" w:rsidP="003930EA">
            <w:pPr>
              <w:jc w:val="center"/>
              <w:rPr>
                <w:rFonts w:eastAsia="Times New Roman"/>
                <w:color w:val="000000"/>
                <w:sz w:val="14"/>
                <w:szCs w:val="14"/>
              </w:rPr>
            </w:pPr>
          </w:p>
        </w:tc>
      </w:tr>
      <w:tr w:rsidR="00EE291A" w:rsidRPr="00EE291A" w:rsidTr="003930EA">
        <w:trPr>
          <w:trHeight w:val="279"/>
          <w:jc w:val="center"/>
        </w:trPr>
        <w:tc>
          <w:tcPr>
            <w:tcW w:w="1073" w:type="dxa"/>
            <w:vMerge/>
            <w:shd w:val="clear" w:color="auto" w:fill="auto"/>
            <w:vAlign w:val="center"/>
          </w:tcPr>
          <w:p w:rsidR="00EE291A" w:rsidRPr="00EE291A" w:rsidRDefault="00EE291A" w:rsidP="003930EA">
            <w:pPr>
              <w:jc w:val="center"/>
              <w:rPr>
                <w:rFonts w:eastAsia="Times New Roman"/>
                <w:color w:val="000000"/>
                <w:sz w:val="14"/>
                <w:szCs w:val="14"/>
              </w:rPr>
            </w:pPr>
          </w:p>
        </w:tc>
        <w:tc>
          <w:tcPr>
            <w:tcW w:w="1559" w:type="dxa"/>
            <w:vMerge/>
            <w:shd w:val="clear" w:color="auto" w:fill="auto"/>
            <w:vAlign w:val="center"/>
          </w:tcPr>
          <w:p w:rsidR="00EE291A" w:rsidRPr="00EE291A" w:rsidRDefault="00EE291A" w:rsidP="003930EA">
            <w:pPr>
              <w:rPr>
                <w:sz w:val="14"/>
                <w:szCs w:val="14"/>
              </w:rPr>
            </w:pPr>
          </w:p>
        </w:tc>
        <w:tc>
          <w:tcPr>
            <w:tcW w:w="1134" w:type="dxa"/>
            <w:shd w:val="clear" w:color="auto" w:fill="auto"/>
          </w:tcPr>
          <w:p w:rsidR="00EE291A" w:rsidRPr="00EE291A" w:rsidRDefault="00EE291A" w:rsidP="003930EA">
            <w:pPr>
              <w:rPr>
                <w:rFonts w:eastAsia="Times New Roman"/>
                <w:color w:val="000000"/>
                <w:sz w:val="14"/>
                <w:szCs w:val="14"/>
              </w:rPr>
            </w:pPr>
            <w:r w:rsidRPr="00EE291A">
              <w:rPr>
                <w:rFonts w:eastAsia="Times New Roman"/>
                <w:color w:val="000000"/>
                <w:sz w:val="14"/>
                <w:szCs w:val="14"/>
              </w:rPr>
              <w:t xml:space="preserve">средства федерального </w:t>
            </w:r>
            <w:r w:rsidRPr="00EE291A">
              <w:rPr>
                <w:rFonts w:eastAsia="Times New Roman"/>
                <w:color w:val="000000"/>
                <w:sz w:val="14"/>
                <w:szCs w:val="14"/>
              </w:rPr>
              <w:lastRenderedPageBreak/>
              <w:t>бюджета</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lastRenderedPageBreak/>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w:t>
            </w:r>
            <w:r w:rsidRPr="00EE291A">
              <w:rPr>
                <w:rFonts w:eastAsia="Times New Roman"/>
                <w:bCs/>
                <w:color w:val="000000"/>
                <w:sz w:val="14"/>
                <w:szCs w:val="14"/>
              </w:rPr>
              <w:lastRenderedPageBreak/>
              <w:t>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lastRenderedPageBreak/>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147,402</w:t>
            </w:r>
          </w:p>
        </w:tc>
        <w:tc>
          <w:tcPr>
            <w:tcW w:w="708"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658,353</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658,353</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658,353</w:t>
            </w:r>
          </w:p>
        </w:tc>
        <w:tc>
          <w:tcPr>
            <w:tcW w:w="834"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658,353</w:t>
            </w:r>
          </w:p>
        </w:tc>
      </w:tr>
      <w:tr w:rsidR="00EE291A" w:rsidRPr="00EE291A" w:rsidTr="003930EA">
        <w:trPr>
          <w:trHeight w:val="279"/>
          <w:jc w:val="center"/>
        </w:trPr>
        <w:tc>
          <w:tcPr>
            <w:tcW w:w="1073" w:type="dxa"/>
            <w:vMerge/>
            <w:shd w:val="clear" w:color="auto" w:fill="auto"/>
            <w:vAlign w:val="center"/>
          </w:tcPr>
          <w:p w:rsidR="00EE291A" w:rsidRPr="00EE291A" w:rsidRDefault="00EE291A" w:rsidP="003930EA">
            <w:pPr>
              <w:jc w:val="center"/>
              <w:rPr>
                <w:rFonts w:eastAsia="Times New Roman"/>
                <w:color w:val="000000"/>
                <w:sz w:val="14"/>
                <w:szCs w:val="14"/>
              </w:rPr>
            </w:pPr>
          </w:p>
        </w:tc>
        <w:tc>
          <w:tcPr>
            <w:tcW w:w="1559" w:type="dxa"/>
            <w:vMerge/>
            <w:shd w:val="clear" w:color="auto" w:fill="auto"/>
            <w:vAlign w:val="center"/>
          </w:tcPr>
          <w:p w:rsidR="00EE291A" w:rsidRPr="00EE291A" w:rsidRDefault="00EE291A" w:rsidP="003930EA">
            <w:pPr>
              <w:rPr>
                <w:sz w:val="14"/>
                <w:szCs w:val="14"/>
              </w:rPr>
            </w:pPr>
          </w:p>
        </w:tc>
        <w:tc>
          <w:tcPr>
            <w:tcW w:w="1134" w:type="dxa"/>
            <w:shd w:val="clear" w:color="auto" w:fill="auto"/>
          </w:tcPr>
          <w:p w:rsidR="00EE291A" w:rsidRPr="00EE291A" w:rsidRDefault="00EE291A" w:rsidP="003930EA">
            <w:pPr>
              <w:rPr>
                <w:sz w:val="14"/>
                <w:szCs w:val="14"/>
              </w:rPr>
            </w:pPr>
            <w:r w:rsidRPr="00EE291A">
              <w:rPr>
                <w:sz w:val="14"/>
                <w:szCs w:val="14"/>
              </w:rPr>
              <w:t>средства областного бюджета</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22,025</w:t>
            </w:r>
          </w:p>
        </w:tc>
        <w:tc>
          <w:tcPr>
            <w:tcW w:w="708"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154,776</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154,776</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154,776</w:t>
            </w:r>
          </w:p>
        </w:tc>
        <w:tc>
          <w:tcPr>
            <w:tcW w:w="834"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154,776</w:t>
            </w:r>
          </w:p>
        </w:tc>
      </w:tr>
      <w:tr w:rsidR="00EE291A" w:rsidRPr="00EE291A" w:rsidTr="003930EA">
        <w:trPr>
          <w:trHeight w:val="279"/>
          <w:jc w:val="center"/>
        </w:trPr>
        <w:tc>
          <w:tcPr>
            <w:tcW w:w="1073" w:type="dxa"/>
            <w:vMerge/>
            <w:shd w:val="clear" w:color="auto" w:fill="auto"/>
            <w:vAlign w:val="center"/>
          </w:tcPr>
          <w:p w:rsidR="00EE291A" w:rsidRPr="00EE291A" w:rsidRDefault="00EE291A" w:rsidP="003930EA">
            <w:pPr>
              <w:jc w:val="center"/>
              <w:rPr>
                <w:rFonts w:eastAsia="Times New Roman"/>
                <w:color w:val="000000"/>
                <w:sz w:val="14"/>
                <w:szCs w:val="14"/>
              </w:rPr>
            </w:pPr>
          </w:p>
        </w:tc>
        <w:tc>
          <w:tcPr>
            <w:tcW w:w="1559" w:type="dxa"/>
            <w:vMerge/>
            <w:shd w:val="clear" w:color="auto" w:fill="auto"/>
            <w:vAlign w:val="center"/>
          </w:tcPr>
          <w:p w:rsidR="00EE291A" w:rsidRPr="00EE291A" w:rsidRDefault="00EE291A" w:rsidP="003930EA">
            <w:pPr>
              <w:rPr>
                <w:sz w:val="14"/>
                <w:szCs w:val="14"/>
              </w:rPr>
            </w:pPr>
          </w:p>
        </w:tc>
        <w:tc>
          <w:tcPr>
            <w:tcW w:w="1134" w:type="dxa"/>
            <w:shd w:val="clear" w:color="auto" w:fill="auto"/>
          </w:tcPr>
          <w:p w:rsidR="00EE291A" w:rsidRPr="00EE291A" w:rsidRDefault="00EE291A" w:rsidP="003930EA">
            <w:pPr>
              <w:rPr>
                <w:sz w:val="14"/>
                <w:szCs w:val="14"/>
              </w:rPr>
            </w:pPr>
            <w:r w:rsidRPr="00EE291A">
              <w:rPr>
                <w:sz w:val="14"/>
                <w:szCs w:val="14"/>
              </w:rPr>
              <w:t>бюджет посёлка Медвенка</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18,750</w:t>
            </w:r>
          </w:p>
        </w:tc>
        <w:tc>
          <w:tcPr>
            <w:tcW w:w="708"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100,0</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100,0</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150,0</w:t>
            </w:r>
          </w:p>
        </w:tc>
        <w:tc>
          <w:tcPr>
            <w:tcW w:w="834"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150,0</w:t>
            </w:r>
          </w:p>
        </w:tc>
      </w:tr>
    </w:tbl>
    <w:p w:rsidR="00EE291A" w:rsidRPr="000405AA" w:rsidRDefault="00EE291A" w:rsidP="0072342E">
      <w:pPr>
        <w:pStyle w:val="ab"/>
        <w:rPr>
          <w:sz w:val="20"/>
        </w:rPr>
      </w:pPr>
    </w:p>
    <w:p w:rsidR="00EE291A" w:rsidRDefault="00EE291A" w:rsidP="0072342E">
      <w:pPr>
        <w:pStyle w:val="ConsPlusNormal"/>
        <w:jc w:val="right"/>
        <w:rPr>
          <w:rFonts w:ascii="Times New Roman" w:hAnsi="Times New Roman" w:cs="Times New Roman"/>
          <w:sz w:val="24"/>
          <w:szCs w:val="24"/>
        </w:rPr>
      </w:pPr>
    </w:p>
    <w:p w:rsidR="0072342E" w:rsidRPr="0072342E" w:rsidRDefault="0072342E" w:rsidP="0072342E">
      <w:pPr>
        <w:pStyle w:val="ConsPlusNormal"/>
        <w:jc w:val="right"/>
        <w:rPr>
          <w:rFonts w:ascii="Times New Roman" w:hAnsi="Times New Roman" w:cs="Times New Roman"/>
          <w:sz w:val="24"/>
          <w:szCs w:val="24"/>
        </w:rPr>
      </w:pPr>
      <w:r w:rsidRPr="0072342E">
        <w:rPr>
          <w:rFonts w:ascii="Times New Roman" w:hAnsi="Times New Roman" w:cs="Times New Roman"/>
          <w:sz w:val="24"/>
          <w:szCs w:val="24"/>
        </w:rPr>
        <w:t>Приложение №</w:t>
      </w:r>
      <w:r w:rsidR="008629DB">
        <w:rPr>
          <w:rFonts w:ascii="Times New Roman" w:hAnsi="Times New Roman" w:cs="Times New Roman"/>
          <w:sz w:val="24"/>
          <w:szCs w:val="24"/>
        </w:rPr>
        <w:t>4</w:t>
      </w:r>
    </w:p>
    <w:p w:rsidR="00AA032A" w:rsidRPr="0072342E" w:rsidRDefault="00AA032A" w:rsidP="00AA032A">
      <w:pPr>
        <w:pStyle w:val="ab"/>
        <w:ind w:firstLine="672"/>
        <w:jc w:val="right"/>
        <w:rPr>
          <w:b w:val="0"/>
          <w:sz w:val="24"/>
          <w:szCs w:val="24"/>
        </w:rPr>
      </w:pPr>
      <w:r w:rsidRPr="0072342E">
        <w:rPr>
          <w:b w:val="0"/>
          <w:sz w:val="24"/>
          <w:szCs w:val="24"/>
        </w:rPr>
        <w:t>к муниципальной программе</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«Формирование современной городской среды на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территории муниципального образования «посёлок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Медвенка» Медвенского района Курской области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на </w:t>
      </w:r>
      <w:r w:rsidR="004D4B62" w:rsidRPr="00E524E2">
        <w:rPr>
          <w:rFonts w:ascii="Times New Roman" w:hAnsi="Times New Roman" w:cs="Times New Roman"/>
          <w:sz w:val="24"/>
          <w:szCs w:val="24"/>
        </w:rPr>
        <w:t>201</w:t>
      </w:r>
      <w:r w:rsidR="004D4B62">
        <w:rPr>
          <w:rFonts w:ascii="Times New Roman" w:hAnsi="Times New Roman" w:cs="Times New Roman"/>
          <w:sz w:val="24"/>
          <w:szCs w:val="24"/>
        </w:rPr>
        <w:t>8 – 2022 годы</w:t>
      </w:r>
      <w:r w:rsidRPr="00B46AC4">
        <w:rPr>
          <w:rFonts w:ascii="Times New Roman" w:hAnsi="Times New Roman" w:cs="Times New Roman"/>
          <w:sz w:val="24"/>
          <w:szCs w:val="24"/>
        </w:rPr>
        <w:t>»</w:t>
      </w:r>
    </w:p>
    <w:p w:rsidR="0072342E" w:rsidRDefault="0072342E" w:rsidP="0072342E">
      <w:pPr>
        <w:spacing w:after="0" w:line="240" w:lineRule="auto"/>
        <w:jc w:val="center"/>
        <w:rPr>
          <w:rFonts w:ascii="Times New Roman" w:hAnsi="Times New Roman" w:cs="Times New Roman"/>
          <w:b/>
          <w:sz w:val="24"/>
          <w:szCs w:val="24"/>
        </w:rPr>
      </w:pPr>
    </w:p>
    <w:p w:rsidR="0072342E" w:rsidRDefault="0072342E" w:rsidP="0072342E">
      <w:pPr>
        <w:spacing w:after="0" w:line="240" w:lineRule="auto"/>
        <w:jc w:val="center"/>
        <w:rPr>
          <w:rFonts w:ascii="Times New Roman" w:hAnsi="Times New Roman" w:cs="Times New Roman"/>
          <w:b/>
          <w:sz w:val="24"/>
          <w:szCs w:val="24"/>
        </w:rPr>
      </w:pPr>
    </w:p>
    <w:p w:rsidR="0072342E" w:rsidRPr="0072342E" w:rsidRDefault="0072342E" w:rsidP="0072342E">
      <w:pPr>
        <w:spacing w:after="0" w:line="240" w:lineRule="auto"/>
        <w:jc w:val="center"/>
        <w:rPr>
          <w:rFonts w:ascii="Times New Roman" w:hAnsi="Times New Roman" w:cs="Times New Roman"/>
          <w:b/>
          <w:sz w:val="24"/>
          <w:szCs w:val="24"/>
        </w:rPr>
      </w:pPr>
      <w:r w:rsidRPr="0072342E">
        <w:rPr>
          <w:rFonts w:ascii="Times New Roman" w:hAnsi="Times New Roman" w:cs="Times New Roman"/>
          <w:b/>
          <w:sz w:val="24"/>
          <w:szCs w:val="24"/>
        </w:rPr>
        <w:t>Ресурсное обеспечение</w:t>
      </w:r>
    </w:p>
    <w:p w:rsidR="00AF7265" w:rsidRPr="00376513" w:rsidRDefault="0072342E" w:rsidP="0072342E">
      <w:pPr>
        <w:spacing w:after="0" w:line="240" w:lineRule="auto"/>
        <w:jc w:val="center"/>
        <w:rPr>
          <w:rFonts w:ascii="Times New Roman" w:hAnsi="Times New Roman" w:cs="Times New Roman"/>
          <w:b/>
          <w:sz w:val="24"/>
          <w:szCs w:val="24"/>
        </w:rPr>
      </w:pPr>
      <w:r w:rsidRPr="0072342E">
        <w:rPr>
          <w:rFonts w:ascii="Times New Roman" w:hAnsi="Times New Roman" w:cs="Times New Roman"/>
          <w:b/>
          <w:sz w:val="24"/>
          <w:szCs w:val="24"/>
        </w:rPr>
        <w:t xml:space="preserve">и прогнозная (справочная) оценка расходов федерального бюджета, областного бюджета,бюджета </w:t>
      </w:r>
      <w:r w:rsidR="00376513" w:rsidRPr="00376513">
        <w:rPr>
          <w:rFonts w:ascii="Times New Roman" w:hAnsi="Times New Roman" w:cs="Times New Roman"/>
          <w:b/>
          <w:sz w:val="24"/>
          <w:szCs w:val="24"/>
        </w:rPr>
        <w:t>муниципального образования «посёлок Медвенка» Медвенского района Курской области</w:t>
      </w:r>
      <w:r w:rsidRPr="0072342E">
        <w:rPr>
          <w:rFonts w:ascii="Times New Roman" w:hAnsi="Times New Roman" w:cs="Times New Roman"/>
          <w:b/>
          <w:sz w:val="24"/>
          <w:szCs w:val="24"/>
        </w:rPr>
        <w:t xml:space="preserve">и внебюджетных источников на реализацию целей муниципальной программы </w:t>
      </w:r>
      <w:r w:rsidR="00376513" w:rsidRPr="00376513">
        <w:rPr>
          <w:rFonts w:ascii="Times New Roman" w:hAnsi="Times New Roman" w:cs="Times New Roman"/>
          <w:b/>
          <w:sz w:val="24"/>
          <w:szCs w:val="24"/>
        </w:rPr>
        <w:t xml:space="preserve">«Формирование современной городской среды на территории муниципального образования «посёлок Медвенка» Медвенского района Курской области на </w:t>
      </w:r>
      <w:r w:rsidR="004D4B62" w:rsidRPr="004D4B62">
        <w:rPr>
          <w:rFonts w:ascii="Times New Roman" w:hAnsi="Times New Roman" w:cs="Times New Roman"/>
          <w:b/>
          <w:sz w:val="24"/>
          <w:szCs w:val="24"/>
        </w:rPr>
        <w:t>2018 – 2022 годы</w:t>
      </w:r>
      <w:r w:rsidR="00376513" w:rsidRPr="00376513">
        <w:rPr>
          <w:rFonts w:ascii="Times New Roman" w:hAnsi="Times New Roman" w:cs="Times New Roman"/>
          <w:b/>
          <w:sz w:val="24"/>
          <w:szCs w:val="24"/>
        </w:rPr>
        <w:t>»</w:t>
      </w:r>
    </w:p>
    <w:p w:rsidR="00376513" w:rsidRPr="0072342E" w:rsidRDefault="00376513" w:rsidP="0072342E">
      <w:pPr>
        <w:spacing w:after="0" w:line="240" w:lineRule="auto"/>
        <w:jc w:val="center"/>
        <w:rPr>
          <w:rFonts w:ascii="Times New Roman" w:hAnsi="Times New Roman"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127"/>
        <w:gridCol w:w="1559"/>
        <w:gridCol w:w="850"/>
        <w:gridCol w:w="851"/>
        <w:gridCol w:w="850"/>
        <w:gridCol w:w="775"/>
        <w:gridCol w:w="785"/>
      </w:tblGrid>
      <w:tr w:rsidR="00EE291A" w:rsidRPr="00EE291A" w:rsidTr="003930EA">
        <w:trPr>
          <w:trHeight w:val="514"/>
        </w:trPr>
        <w:tc>
          <w:tcPr>
            <w:tcW w:w="1809" w:type="dxa"/>
            <w:vMerge w:val="restart"/>
            <w:shd w:val="clear" w:color="auto" w:fill="auto"/>
          </w:tcPr>
          <w:p w:rsidR="00EE291A" w:rsidRPr="00EE291A" w:rsidRDefault="00EE291A" w:rsidP="003930EA">
            <w:pPr>
              <w:tabs>
                <w:tab w:val="left" w:pos="-3220"/>
              </w:tabs>
              <w:jc w:val="center"/>
              <w:rPr>
                <w:sz w:val="14"/>
                <w:szCs w:val="14"/>
              </w:rPr>
            </w:pPr>
            <w:r w:rsidRPr="00EE291A">
              <w:rPr>
                <w:sz w:val="14"/>
                <w:szCs w:val="14"/>
              </w:rPr>
              <w:t>Статус</w:t>
            </w:r>
          </w:p>
        </w:tc>
        <w:tc>
          <w:tcPr>
            <w:tcW w:w="2127" w:type="dxa"/>
            <w:vMerge w:val="restart"/>
            <w:shd w:val="clear" w:color="auto" w:fill="auto"/>
          </w:tcPr>
          <w:p w:rsidR="00EE291A" w:rsidRPr="00EE291A" w:rsidRDefault="00EE291A" w:rsidP="003930EA">
            <w:pPr>
              <w:tabs>
                <w:tab w:val="left" w:pos="-3220"/>
              </w:tabs>
              <w:jc w:val="center"/>
              <w:rPr>
                <w:sz w:val="14"/>
                <w:szCs w:val="14"/>
              </w:rPr>
            </w:pPr>
            <w:r w:rsidRPr="00EE291A">
              <w:rPr>
                <w:sz w:val="14"/>
                <w:szCs w:val="14"/>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559" w:type="dxa"/>
            <w:vMerge w:val="restart"/>
            <w:shd w:val="clear" w:color="auto" w:fill="auto"/>
          </w:tcPr>
          <w:p w:rsidR="00EE291A" w:rsidRPr="00EE291A" w:rsidRDefault="00EE291A" w:rsidP="003930EA">
            <w:pPr>
              <w:tabs>
                <w:tab w:val="left" w:pos="-3220"/>
              </w:tabs>
              <w:jc w:val="center"/>
              <w:rPr>
                <w:sz w:val="14"/>
                <w:szCs w:val="14"/>
              </w:rPr>
            </w:pPr>
            <w:r w:rsidRPr="00EE291A">
              <w:rPr>
                <w:sz w:val="14"/>
                <w:szCs w:val="14"/>
              </w:rPr>
              <w:t>Источники ресурсного обеспечения</w:t>
            </w:r>
          </w:p>
        </w:tc>
        <w:tc>
          <w:tcPr>
            <w:tcW w:w="4111" w:type="dxa"/>
            <w:gridSpan w:val="5"/>
            <w:shd w:val="clear" w:color="auto" w:fill="auto"/>
            <w:vAlign w:val="center"/>
          </w:tcPr>
          <w:p w:rsidR="00EE291A" w:rsidRPr="00EE291A" w:rsidRDefault="00EE291A" w:rsidP="003930EA">
            <w:pPr>
              <w:tabs>
                <w:tab w:val="left" w:pos="-3220"/>
              </w:tabs>
              <w:jc w:val="center"/>
              <w:rPr>
                <w:sz w:val="14"/>
                <w:szCs w:val="14"/>
              </w:rPr>
            </w:pPr>
            <w:r w:rsidRPr="00EE291A">
              <w:rPr>
                <w:sz w:val="14"/>
                <w:szCs w:val="14"/>
              </w:rPr>
              <w:t>Оценка расходов, тыс.руб.</w:t>
            </w:r>
          </w:p>
        </w:tc>
      </w:tr>
      <w:tr w:rsidR="00EE291A" w:rsidRPr="00EE291A" w:rsidTr="003930EA">
        <w:trPr>
          <w:trHeight w:val="389"/>
        </w:trPr>
        <w:tc>
          <w:tcPr>
            <w:tcW w:w="1809" w:type="dxa"/>
            <w:vMerge/>
            <w:shd w:val="clear" w:color="auto" w:fill="auto"/>
          </w:tcPr>
          <w:p w:rsidR="00EE291A" w:rsidRPr="00EE291A" w:rsidRDefault="00EE291A" w:rsidP="003930EA">
            <w:pPr>
              <w:tabs>
                <w:tab w:val="left" w:pos="-3220"/>
              </w:tabs>
              <w:jc w:val="center"/>
              <w:rPr>
                <w:sz w:val="14"/>
                <w:szCs w:val="14"/>
              </w:rPr>
            </w:pPr>
          </w:p>
        </w:tc>
        <w:tc>
          <w:tcPr>
            <w:tcW w:w="2127" w:type="dxa"/>
            <w:vMerge/>
            <w:shd w:val="clear" w:color="auto" w:fill="auto"/>
          </w:tcPr>
          <w:p w:rsidR="00EE291A" w:rsidRPr="00EE291A" w:rsidRDefault="00EE291A" w:rsidP="003930EA">
            <w:pPr>
              <w:tabs>
                <w:tab w:val="left" w:pos="-3220"/>
              </w:tabs>
              <w:jc w:val="center"/>
              <w:rPr>
                <w:sz w:val="14"/>
                <w:szCs w:val="14"/>
              </w:rPr>
            </w:pPr>
          </w:p>
        </w:tc>
        <w:tc>
          <w:tcPr>
            <w:tcW w:w="1559" w:type="dxa"/>
            <w:vMerge/>
            <w:shd w:val="clear" w:color="auto" w:fill="auto"/>
          </w:tcPr>
          <w:p w:rsidR="00EE291A" w:rsidRPr="00EE291A" w:rsidRDefault="00EE291A" w:rsidP="003930EA">
            <w:pPr>
              <w:tabs>
                <w:tab w:val="left" w:pos="-3220"/>
              </w:tabs>
              <w:rPr>
                <w:sz w:val="14"/>
                <w:szCs w:val="14"/>
              </w:rPr>
            </w:pPr>
          </w:p>
        </w:tc>
        <w:tc>
          <w:tcPr>
            <w:tcW w:w="850" w:type="dxa"/>
            <w:shd w:val="clear" w:color="auto" w:fill="auto"/>
          </w:tcPr>
          <w:p w:rsidR="00EE291A" w:rsidRPr="00EE291A" w:rsidRDefault="00EE291A" w:rsidP="003930EA">
            <w:pPr>
              <w:rPr>
                <w:b/>
                <w:sz w:val="14"/>
                <w:szCs w:val="14"/>
              </w:rPr>
            </w:pPr>
            <w:r w:rsidRPr="00EE291A">
              <w:rPr>
                <w:b/>
                <w:sz w:val="14"/>
                <w:szCs w:val="14"/>
              </w:rPr>
              <w:t>2018</w:t>
            </w:r>
          </w:p>
        </w:tc>
        <w:tc>
          <w:tcPr>
            <w:tcW w:w="851" w:type="dxa"/>
            <w:shd w:val="clear" w:color="auto" w:fill="auto"/>
          </w:tcPr>
          <w:p w:rsidR="00EE291A" w:rsidRPr="00EE291A" w:rsidRDefault="00EE291A" w:rsidP="003930EA">
            <w:pPr>
              <w:rPr>
                <w:b/>
                <w:sz w:val="14"/>
                <w:szCs w:val="14"/>
              </w:rPr>
            </w:pPr>
            <w:r w:rsidRPr="00EE291A">
              <w:rPr>
                <w:b/>
                <w:sz w:val="14"/>
                <w:szCs w:val="14"/>
              </w:rPr>
              <w:t>2019</w:t>
            </w:r>
          </w:p>
        </w:tc>
        <w:tc>
          <w:tcPr>
            <w:tcW w:w="850" w:type="dxa"/>
            <w:shd w:val="clear" w:color="auto" w:fill="auto"/>
          </w:tcPr>
          <w:p w:rsidR="00EE291A" w:rsidRPr="00EE291A" w:rsidRDefault="00EE291A" w:rsidP="003930EA">
            <w:pPr>
              <w:rPr>
                <w:b/>
                <w:sz w:val="14"/>
                <w:szCs w:val="14"/>
              </w:rPr>
            </w:pPr>
            <w:r w:rsidRPr="00EE291A">
              <w:rPr>
                <w:b/>
                <w:sz w:val="14"/>
                <w:szCs w:val="14"/>
              </w:rPr>
              <w:t>2020</w:t>
            </w:r>
          </w:p>
        </w:tc>
        <w:tc>
          <w:tcPr>
            <w:tcW w:w="775" w:type="dxa"/>
            <w:shd w:val="clear" w:color="auto" w:fill="auto"/>
          </w:tcPr>
          <w:p w:rsidR="00EE291A" w:rsidRPr="00EE291A" w:rsidRDefault="00EE291A" w:rsidP="003930EA">
            <w:pPr>
              <w:rPr>
                <w:b/>
                <w:sz w:val="14"/>
                <w:szCs w:val="14"/>
              </w:rPr>
            </w:pPr>
            <w:r w:rsidRPr="00EE291A">
              <w:rPr>
                <w:b/>
                <w:sz w:val="14"/>
                <w:szCs w:val="14"/>
              </w:rPr>
              <w:t>2021</w:t>
            </w:r>
          </w:p>
        </w:tc>
        <w:tc>
          <w:tcPr>
            <w:tcW w:w="785" w:type="dxa"/>
            <w:shd w:val="clear" w:color="auto" w:fill="auto"/>
          </w:tcPr>
          <w:p w:rsidR="00EE291A" w:rsidRPr="00EE291A" w:rsidRDefault="00EE291A" w:rsidP="003930EA">
            <w:pPr>
              <w:rPr>
                <w:b/>
                <w:sz w:val="14"/>
                <w:szCs w:val="14"/>
              </w:rPr>
            </w:pPr>
            <w:r w:rsidRPr="00EE291A">
              <w:rPr>
                <w:b/>
                <w:sz w:val="14"/>
                <w:szCs w:val="14"/>
              </w:rPr>
              <w:t>2022</w:t>
            </w:r>
          </w:p>
        </w:tc>
      </w:tr>
      <w:tr w:rsidR="00EE291A" w:rsidRPr="00EE291A" w:rsidTr="003930EA">
        <w:trPr>
          <w:trHeight w:val="233"/>
        </w:trPr>
        <w:tc>
          <w:tcPr>
            <w:tcW w:w="1809" w:type="dxa"/>
            <w:vMerge w:val="restart"/>
            <w:shd w:val="clear" w:color="auto" w:fill="auto"/>
            <w:vAlign w:val="center"/>
          </w:tcPr>
          <w:p w:rsidR="00EE291A" w:rsidRPr="00EE291A" w:rsidRDefault="00EE291A" w:rsidP="003930EA">
            <w:pPr>
              <w:jc w:val="center"/>
              <w:rPr>
                <w:sz w:val="14"/>
                <w:szCs w:val="14"/>
              </w:rPr>
            </w:pPr>
            <w:r w:rsidRPr="00EE291A">
              <w:rPr>
                <w:sz w:val="14"/>
                <w:szCs w:val="14"/>
              </w:rPr>
              <w:t>Муниципальная программа «Формирование современной городской среды на территории муниципального образования «посёлок Медвенка» Медвенского района Курской области на 2018 – 2022 годы»</w:t>
            </w:r>
          </w:p>
          <w:p w:rsidR="00EE291A" w:rsidRPr="00EE291A" w:rsidRDefault="00EE291A" w:rsidP="003930EA">
            <w:pPr>
              <w:tabs>
                <w:tab w:val="left" w:pos="-3220"/>
              </w:tabs>
              <w:jc w:val="center"/>
              <w:rPr>
                <w:sz w:val="14"/>
                <w:szCs w:val="14"/>
              </w:rPr>
            </w:pPr>
          </w:p>
        </w:tc>
        <w:tc>
          <w:tcPr>
            <w:tcW w:w="2127" w:type="dxa"/>
            <w:vMerge w:val="restart"/>
            <w:shd w:val="clear" w:color="auto" w:fill="auto"/>
            <w:vAlign w:val="center"/>
          </w:tcPr>
          <w:p w:rsidR="00EE291A" w:rsidRPr="00EE291A" w:rsidRDefault="00EE291A" w:rsidP="003930EA">
            <w:pPr>
              <w:jc w:val="center"/>
              <w:rPr>
                <w:sz w:val="14"/>
                <w:szCs w:val="14"/>
              </w:rPr>
            </w:pPr>
            <w:r w:rsidRPr="00EE291A">
              <w:rPr>
                <w:sz w:val="14"/>
                <w:szCs w:val="14"/>
              </w:rPr>
              <w:t>««Формирование современной городской среды на территории муниципального образования «посёлок Медвенка» Медвенского района Курской области на 2018 – 2022 годы»</w:t>
            </w:r>
          </w:p>
          <w:p w:rsidR="00EE291A" w:rsidRPr="00EE291A" w:rsidRDefault="00EE291A" w:rsidP="003930EA">
            <w:pPr>
              <w:rPr>
                <w:sz w:val="14"/>
                <w:szCs w:val="14"/>
              </w:rPr>
            </w:pPr>
          </w:p>
        </w:tc>
        <w:tc>
          <w:tcPr>
            <w:tcW w:w="1559" w:type="dxa"/>
            <w:shd w:val="clear" w:color="auto" w:fill="auto"/>
          </w:tcPr>
          <w:p w:rsidR="00EE291A" w:rsidRPr="00EE291A" w:rsidRDefault="00EE291A" w:rsidP="003930EA">
            <w:pPr>
              <w:tabs>
                <w:tab w:val="left" w:pos="-3220"/>
              </w:tabs>
              <w:rPr>
                <w:sz w:val="14"/>
                <w:szCs w:val="14"/>
              </w:rPr>
            </w:pPr>
            <w:r w:rsidRPr="00EE291A">
              <w:rPr>
                <w:sz w:val="14"/>
                <w:szCs w:val="14"/>
              </w:rPr>
              <w:t>всего</w:t>
            </w:r>
          </w:p>
        </w:tc>
        <w:tc>
          <w:tcPr>
            <w:tcW w:w="850" w:type="dxa"/>
            <w:shd w:val="clear" w:color="auto" w:fill="auto"/>
            <w:vAlign w:val="center"/>
          </w:tcPr>
          <w:p w:rsidR="00EE291A" w:rsidRPr="00EE291A" w:rsidRDefault="00EE291A" w:rsidP="003930EA">
            <w:pPr>
              <w:jc w:val="center"/>
              <w:rPr>
                <w:sz w:val="14"/>
                <w:szCs w:val="14"/>
              </w:rPr>
            </w:pPr>
            <w:r w:rsidRPr="00EE291A">
              <w:rPr>
                <w:sz w:val="14"/>
                <w:szCs w:val="14"/>
              </w:rPr>
              <w:t>1813,81</w:t>
            </w:r>
          </w:p>
        </w:tc>
        <w:tc>
          <w:tcPr>
            <w:tcW w:w="851" w:type="dxa"/>
            <w:shd w:val="clear" w:color="auto" w:fill="auto"/>
          </w:tcPr>
          <w:p w:rsidR="00EE291A" w:rsidRPr="00EE291A" w:rsidRDefault="00EE291A" w:rsidP="003930EA">
            <w:pPr>
              <w:rPr>
                <w:sz w:val="14"/>
                <w:szCs w:val="14"/>
              </w:rPr>
            </w:pPr>
            <w:r w:rsidRPr="00EE291A">
              <w:rPr>
                <w:sz w:val="14"/>
                <w:szCs w:val="14"/>
              </w:rPr>
              <w:t>1825,129</w:t>
            </w:r>
          </w:p>
        </w:tc>
        <w:tc>
          <w:tcPr>
            <w:tcW w:w="850" w:type="dxa"/>
            <w:shd w:val="clear" w:color="auto" w:fill="auto"/>
          </w:tcPr>
          <w:p w:rsidR="00EE291A" w:rsidRPr="00EE291A" w:rsidRDefault="00EE291A" w:rsidP="003930EA">
            <w:pPr>
              <w:rPr>
                <w:sz w:val="14"/>
                <w:szCs w:val="14"/>
              </w:rPr>
            </w:pPr>
            <w:r w:rsidRPr="00EE291A">
              <w:rPr>
                <w:sz w:val="14"/>
                <w:szCs w:val="14"/>
              </w:rPr>
              <w:t>1825,129</w:t>
            </w:r>
          </w:p>
        </w:tc>
        <w:tc>
          <w:tcPr>
            <w:tcW w:w="775" w:type="dxa"/>
            <w:shd w:val="clear" w:color="auto" w:fill="auto"/>
          </w:tcPr>
          <w:p w:rsidR="00EE291A" w:rsidRPr="00EE291A" w:rsidRDefault="00EE291A" w:rsidP="003930EA">
            <w:pPr>
              <w:rPr>
                <w:sz w:val="14"/>
                <w:szCs w:val="14"/>
              </w:rPr>
            </w:pPr>
            <w:r w:rsidRPr="00EE291A">
              <w:rPr>
                <w:sz w:val="14"/>
                <w:szCs w:val="14"/>
              </w:rPr>
              <w:t>1925,129</w:t>
            </w:r>
          </w:p>
        </w:tc>
        <w:tc>
          <w:tcPr>
            <w:tcW w:w="785" w:type="dxa"/>
            <w:shd w:val="clear" w:color="auto" w:fill="auto"/>
          </w:tcPr>
          <w:p w:rsidR="00EE291A" w:rsidRPr="00EE291A" w:rsidRDefault="00EE291A" w:rsidP="003930EA">
            <w:pPr>
              <w:rPr>
                <w:sz w:val="14"/>
                <w:szCs w:val="14"/>
              </w:rPr>
            </w:pPr>
            <w:r w:rsidRPr="00EE291A">
              <w:rPr>
                <w:sz w:val="14"/>
                <w:szCs w:val="14"/>
              </w:rPr>
              <w:t>1925,129</w:t>
            </w:r>
          </w:p>
        </w:tc>
      </w:tr>
      <w:tr w:rsidR="00EE291A" w:rsidRPr="00EE291A" w:rsidTr="003930EA">
        <w:trPr>
          <w:trHeight w:val="381"/>
        </w:trPr>
        <w:tc>
          <w:tcPr>
            <w:tcW w:w="1809" w:type="dxa"/>
            <w:vMerge/>
            <w:shd w:val="clear" w:color="auto" w:fill="auto"/>
          </w:tcPr>
          <w:p w:rsidR="00EE291A" w:rsidRPr="00EE291A" w:rsidRDefault="00EE291A" w:rsidP="003930EA">
            <w:pPr>
              <w:tabs>
                <w:tab w:val="left" w:pos="-3220"/>
              </w:tabs>
              <w:jc w:val="center"/>
              <w:rPr>
                <w:sz w:val="14"/>
                <w:szCs w:val="14"/>
              </w:rPr>
            </w:pPr>
          </w:p>
        </w:tc>
        <w:tc>
          <w:tcPr>
            <w:tcW w:w="2127" w:type="dxa"/>
            <w:vMerge/>
            <w:shd w:val="clear" w:color="auto" w:fill="auto"/>
          </w:tcPr>
          <w:p w:rsidR="00EE291A" w:rsidRPr="00EE291A" w:rsidRDefault="00EE291A" w:rsidP="003930EA">
            <w:pPr>
              <w:tabs>
                <w:tab w:val="left" w:pos="-3220"/>
              </w:tabs>
              <w:rPr>
                <w:sz w:val="14"/>
                <w:szCs w:val="14"/>
              </w:rPr>
            </w:pPr>
          </w:p>
        </w:tc>
        <w:tc>
          <w:tcPr>
            <w:tcW w:w="1559" w:type="dxa"/>
            <w:shd w:val="clear" w:color="auto" w:fill="auto"/>
          </w:tcPr>
          <w:p w:rsidR="00EE291A" w:rsidRPr="00EE291A" w:rsidRDefault="00EE291A" w:rsidP="003930EA">
            <w:pPr>
              <w:tabs>
                <w:tab w:val="left" w:pos="-3220"/>
              </w:tabs>
              <w:rPr>
                <w:sz w:val="14"/>
                <w:szCs w:val="14"/>
              </w:rPr>
            </w:pPr>
            <w:r w:rsidRPr="00EE291A">
              <w:rPr>
                <w:sz w:val="14"/>
                <w:szCs w:val="14"/>
              </w:rPr>
              <w:t>Федеральный  и областной бюджеты</w:t>
            </w:r>
          </w:p>
        </w:tc>
        <w:tc>
          <w:tcPr>
            <w:tcW w:w="850" w:type="dxa"/>
            <w:shd w:val="clear" w:color="auto" w:fill="auto"/>
            <w:vAlign w:val="center"/>
          </w:tcPr>
          <w:p w:rsidR="00EE291A" w:rsidRPr="00EE291A" w:rsidRDefault="00EE291A" w:rsidP="003930EA">
            <w:pPr>
              <w:jc w:val="center"/>
              <w:rPr>
                <w:sz w:val="14"/>
                <w:szCs w:val="14"/>
              </w:rPr>
            </w:pPr>
            <w:r w:rsidRPr="00EE291A">
              <w:rPr>
                <w:sz w:val="14"/>
                <w:szCs w:val="14"/>
              </w:rPr>
              <w:t>1618,673</w:t>
            </w:r>
          </w:p>
        </w:tc>
        <w:tc>
          <w:tcPr>
            <w:tcW w:w="851" w:type="dxa"/>
            <w:shd w:val="clear" w:color="auto" w:fill="auto"/>
          </w:tcPr>
          <w:p w:rsidR="00EE291A" w:rsidRPr="00EE291A" w:rsidRDefault="00EE291A" w:rsidP="003930EA">
            <w:pPr>
              <w:rPr>
                <w:sz w:val="14"/>
                <w:szCs w:val="14"/>
              </w:rPr>
            </w:pPr>
            <w:r w:rsidRPr="00EE291A">
              <w:rPr>
                <w:sz w:val="14"/>
                <w:szCs w:val="14"/>
              </w:rPr>
              <w:t>1625,129</w:t>
            </w:r>
          </w:p>
        </w:tc>
        <w:tc>
          <w:tcPr>
            <w:tcW w:w="850" w:type="dxa"/>
            <w:shd w:val="clear" w:color="auto" w:fill="auto"/>
          </w:tcPr>
          <w:p w:rsidR="00EE291A" w:rsidRPr="00EE291A" w:rsidRDefault="00EE291A" w:rsidP="003930EA">
            <w:pPr>
              <w:rPr>
                <w:sz w:val="14"/>
                <w:szCs w:val="14"/>
              </w:rPr>
            </w:pPr>
            <w:r w:rsidRPr="00EE291A">
              <w:rPr>
                <w:sz w:val="14"/>
                <w:szCs w:val="14"/>
              </w:rPr>
              <w:t>1625,129</w:t>
            </w:r>
          </w:p>
        </w:tc>
        <w:tc>
          <w:tcPr>
            <w:tcW w:w="775" w:type="dxa"/>
            <w:shd w:val="clear" w:color="auto" w:fill="auto"/>
          </w:tcPr>
          <w:p w:rsidR="00EE291A" w:rsidRPr="00EE291A" w:rsidRDefault="00EE291A" w:rsidP="003930EA">
            <w:pPr>
              <w:rPr>
                <w:sz w:val="14"/>
                <w:szCs w:val="14"/>
              </w:rPr>
            </w:pPr>
            <w:r w:rsidRPr="00EE291A">
              <w:rPr>
                <w:sz w:val="14"/>
                <w:szCs w:val="14"/>
              </w:rPr>
              <w:t>1625,129</w:t>
            </w:r>
          </w:p>
        </w:tc>
        <w:tc>
          <w:tcPr>
            <w:tcW w:w="785" w:type="dxa"/>
            <w:shd w:val="clear" w:color="auto" w:fill="auto"/>
          </w:tcPr>
          <w:p w:rsidR="00EE291A" w:rsidRPr="00EE291A" w:rsidRDefault="00EE291A" w:rsidP="003930EA">
            <w:pPr>
              <w:rPr>
                <w:sz w:val="14"/>
                <w:szCs w:val="14"/>
              </w:rPr>
            </w:pPr>
            <w:r w:rsidRPr="00EE291A">
              <w:rPr>
                <w:sz w:val="14"/>
                <w:szCs w:val="14"/>
              </w:rPr>
              <w:t>1625,129</w:t>
            </w:r>
          </w:p>
        </w:tc>
      </w:tr>
      <w:tr w:rsidR="00EE291A" w:rsidRPr="00EE291A" w:rsidTr="003930EA">
        <w:trPr>
          <w:trHeight w:val="410"/>
        </w:trPr>
        <w:tc>
          <w:tcPr>
            <w:tcW w:w="1809" w:type="dxa"/>
            <w:vMerge/>
            <w:shd w:val="clear" w:color="auto" w:fill="auto"/>
          </w:tcPr>
          <w:p w:rsidR="00EE291A" w:rsidRPr="00EE291A" w:rsidRDefault="00EE291A" w:rsidP="003930EA">
            <w:pPr>
              <w:tabs>
                <w:tab w:val="left" w:pos="-3220"/>
              </w:tabs>
              <w:jc w:val="center"/>
              <w:rPr>
                <w:sz w:val="14"/>
                <w:szCs w:val="14"/>
              </w:rPr>
            </w:pPr>
          </w:p>
        </w:tc>
        <w:tc>
          <w:tcPr>
            <w:tcW w:w="2127" w:type="dxa"/>
            <w:vMerge/>
            <w:shd w:val="clear" w:color="auto" w:fill="auto"/>
          </w:tcPr>
          <w:p w:rsidR="00EE291A" w:rsidRPr="00EE291A" w:rsidRDefault="00EE291A" w:rsidP="003930EA">
            <w:pPr>
              <w:tabs>
                <w:tab w:val="left" w:pos="-3220"/>
              </w:tabs>
              <w:rPr>
                <w:sz w:val="14"/>
                <w:szCs w:val="14"/>
              </w:rPr>
            </w:pPr>
          </w:p>
        </w:tc>
        <w:tc>
          <w:tcPr>
            <w:tcW w:w="1559" w:type="dxa"/>
            <w:shd w:val="clear" w:color="auto" w:fill="auto"/>
          </w:tcPr>
          <w:p w:rsidR="00EE291A" w:rsidRPr="00EE291A" w:rsidRDefault="00EE291A" w:rsidP="003930EA">
            <w:pPr>
              <w:tabs>
                <w:tab w:val="left" w:pos="-3220"/>
              </w:tabs>
              <w:rPr>
                <w:sz w:val="14"/>
                <w:szCs w:val="14"/>
              </w:rPr>
            </w:pPr>
            <w:r w:rsidRPr="00EE291A">
              <w:rPr>
                <w:sz w:val="14"/>
                <w:szCs w:val="14"/>
              </w:rPr>
              <w:t>Бюджет посёлка Медвенка</w:t>
            </w:r>
          </w:p>
        </w:tc>
        <w:tc>
          <w:tcPr>
            <w:tcW w:w="850" w:type="dxa"/>
            <w:shd w:val="clear" w:color="auto" w:fill="auto"/>
          </w:tcPr>
          <w:p w:rsidR="00EE291A" w:rsidRPr="00EE291A" w:rsidRDefault="00EE291A" w:rsidP="003930EA">
            <w:pPr>
              <w:jc w:val="center"/>
              <w:rPr>
                <w:sz w:val="14"/>
                <w:szCs w:val="14"/>
              </w:rPr>
            </w:pPr>
            <w:r w:rsidRPr="00EE291A">
              <w:rPr>
                <w:sz w:val="14"/>
                <w:szCs w:val="14"/>
              </w:rPr>
              <w:t>179,126</w:t>
            </w:r>
          </w:p>
        </w:tc>
        <w:tc>
          <w:tcPr>
            <w:tcW w:w="851" w:type="dxa"/>
            <w:shd w:val="clear" w:color="auto" w:fill="auto"/>
          </w:tcPr>
          <w:p w:rsidR="00EE291A" w:rsidRPr="00EE291A" w:rsidRDefault="00EE291A" w:rsidP="003930EA">
            <w:pPr>
              <w:rPr>
                <w:sz w:val="14"/>
                <w:szCs w:val="14"/>
              </w:rPr>
            </w:pPr>
            <w:r w:rsidRPr="00EE291A">
              <w:rPr>
                <w:sz w:val="14"/>
                <w:szCs w:val="14"/>
              </w:rPr>
              <w:t>200,0</w:t>
            </w:r>
          </w:p>
        </w:tc>
        <w:tc>
          <w:tcPr>
            <w:tcW w:w="850" w:type="dxa"/>
            <w:shd w:val="clear" w:color="auto" w:fill="auto"/>
          </w:tcPr>
          <w:p w:rsidR="00EE291A" w:rsidRPr="00EE291A" w:rsidRDefault="00EE291A" w:rsidP="003930EA">
            <w:pPr>
              <w:rPr>
                <w:sz w:val="14"/>
                <w:szCs w:val="14"/>
              </w:rPr>
            </w:pPr>
            <w:r w:rsidRPr="00EE291A">
              <w:rPr>
                <w:sz w:val="14"/>
                <w:szCs w:val="14"/>
              </w:rPr>
              <w:t>200,0</w:t>
            </w:r>
          </w:p>
        </w:tc>
        <w:tc>
          <w:tcPr>
            <w:tcW w:w="775" w:type="dxa"/>
            <w:shd w:val="clear" w:color="auto" w:fill="auto"/>
          </w:tcPr>
          <w:p w:rsidR="00EE291A" w:rsidRPr="00EE291A" w:rsidRDefault="00EE291A" w:rsidP="003930EA">
            <w:pPr>
              <w:rPr>
                <w:sz w:val="14"/>
                <w:szCs w:val="14"/>
              </w:rPr>
            </w:pPr>
            <w:r w:rsidRPr="00EE291A">
              <w:rPr>
                <w:sz w:val="14"/>
                <w:szCs w:val="14"/>
              </w:rPr>
              <w:t>300,0</w:t>
            </w:r>
          </w:p>
        </w:tc>
        <w:tc>
          <w:tcPr>
            <w:tcW w:w="785" w:type="dxa"/>
            <w:shd w:val="clear" w:color="auto" w:fill="auto"/>
          </w:tcPr>
          <w:p w:rsidR="00EE291A" w:rsidRPr="00EE291A" w:rsidRDefault="00EE291A" w:rsidP="003930EA">
            <w:pPr>
              <w:rPr>
                <w:sz w:val="14"/>
                <w:szCs w:val="14"/>
              </w:rPr>
            </w:pPr>
            <w:r w:rsidRPr="00EE291A">
              <w:rPr>
                <w:sz w:val="14"/>
                <w:szCs w:val="14"/>
              </w:rPr>
              <w:t>300,0</w:t>
            </w:r>
          </w:p>
        </w:tc>
      </w:tr>
      <w:tr w:rsidR="00EE291A" w:rsidRPr="00EE291A" w:rsidTr="003930EA">
        <w:trPr>
          <w:trHeight w:val="398"/>
        </w:trPr>
        <w:tc>
          <w:tcPr>
            <w:tcW w:w="1809" w:type="dxa"/>
            <w:vMerge/>
            <w:shd w:val="clear" w:color="auto" w:fill="auto"/>
          </w:tcPr>
          <w:p w:rsidR="00EE291A" w:rsidRPr="00EE291A" w:rsidRDefault="00EE291A" w:rsidP="003930EA">
            <w:pPr>
              <w:tabs>
                <w:tab w:val="left" w:pos="-3220"/>
              </w:tabs>
              <w:jc w:val="center"/>
              <w:rPr>
                <w:sz w:val="14"/>
                <w:szCs w:val="14"/>
              </w:rPr>
            </w:pPr>
          </w:p>
        </w:tc>
        <w:tc>
          <w:tcPr>
            <w:tcW w:w="2127" w:type="dxa"/>
            <w:vMerge/>
            <w:shd w:val="clear" w:color="auto" w:fill="auto"/>
          </w:tcPr>
          <w:p w:rsidR="00EE291A" w:rsidRPr="00EE291A" w:rsidRDefault="00EE291A" w:rsidP="003930EA">
            <w:pPr>
              <w:tabs>
                <w:tab w:val="left" w:pos="-3220"/>
              </w:tabs>
              <w:rPr>
                <w:sz w:val="14"/>
                <w:szCs w:val="14"/>
              </w:rPr>
            </w:pPr>
          </w:p>
        </w:tc>
        <w:tc>
          <w:tcPr>
            <w:tcW w:w="1559" w:type="dxa"/>
            <w:shd w:val="clear" w:color="auto" w:fill="auto"/>
          </w:tcPr>
          <w:p w:rsidR="00EE291A" w:rsidRPr="00EE291A" w:rsidRDefault="00EE291A" w:rsidP="003930EA">
            <w:pPr>
              <w:tabs>
                <w:tab w:val="left" w:pos="-3220"/>
              </w:tabs>
              <w:rPr>
                <w:sz w:val="14"/>
                <w:szCs w:val="14"/>
              </w:rPr>
            </w:pPr>
            <w:r w:rsidRPr="00EE291A">
              <w:rPr>
                <w:sz w:val="14"/>
                <w:szCs w:val="14"/>
              </w:rPr>
              <w:t>Внебюджетные источники (1)</w:t>
            </w:r>
          </w:p>
        </w:tc>
        <w:tc>
          <w:tcPr>
            <w:tcW w:w="850" w:type="dxa"/>
            <w:shd w:val="clear" w:color="auto" w:fill="auto"/>
            <w:vAlign w:val="center"/>
          </w:tcPr>
          <w:p w:rsidR="00EE291A" w:rsidRPr="00EE291A" w:rsidRDefault="00EE291A" w:rsidP="003930EA">
            <w:pPr>
              <w:jc w:val="center"/>
              <w:rPr>
                <w:sz w:val="14"/>
                <w:szCs w:val="14"/>
              </w:rPr>
            </w:pPr>
            <w:r w:rsidRPr="00EE291A">
              <w:rPr>
                <w:sz w:val="14"/>
                <w:szCs w:val="14"/>
              </w:rPr>
              <w:t>16,011</w:t>
            </w:r>
          </w:p>
        </w:tc>
        <w:tc>
          <w:tcPr>
            <w:tcW w:w="851" w:type="dxa"/>
            <w:shd w:val="clear" w:color="auto" w:fill="auto"/>
            <w:vAlign w:val="center"/>
          </w:tcPr>
          <w:p w:rsidR="00EE291A" w:rsidRPr="00EE291A" w:rsidRDefault="00EE291A" w:rsidP="003930EA">
            <w:pPr>
              <w:jc w:val="center"/>
              <w:rPr>
                <w:sz w:val="14"/>
                <w:szCs w:val="14"/>
              </w:rPr>
            </w:pPr>
          </w:p>
        </w:tc>
        <w:tc>
          <w:tcPr>
            <w:tcW w:w="850" w:type="dxa"/>
            <w:shd w:val="clear" w:color="auto" w:fill="auto"/>
            <w:vAlign w:val="center"/>
          </w:tcPr>
          <w:p w:rsidR="00EE291A" w:rsidRPr="00EE291A" w:rsidRDefault="00EE291A" w:rsidP="003930EA">
            <w:pPr>
              <w:jc w:val="center"/>
              <w:rPr>
                <w:sz w:val="14"/>
                <w:szCs w:val="14"/>
              </w:rPr>
            </w:pPr>
          </w:p>
        </w:tc>
        <w:tc>
          <w:tcPr>
            <w:tcW w:w="775" w:type="dxa"/>
            <w:shd w:val="clear" w:color="auto" w:fill="auto"/>
            <w:vAlign w:val="center"/>
          </w:tcPr>
          <w:p w:rsidR="00EE291A" w:rsidRPr="00EE291A" w:rsidRDefault="00EE291A" w:rsidP="003930EA">
            <w:pPr>
              <w:jc w:val="center"/>
              <w:rPr>
                <w:sz w:val="14"/>
                <w:szCs w:val="14"/>
              </w:rPr>
            </w:pPr>
          </w:p>
        </w:tc>
        <w:tc>
          <w:tcPr>
            <w:tcW w:w="785" w:type="dxa"/>
            <w:shd w:val="clear" w:color="auto" w:fill="auto"/>
            <w:vAlign w:val="center"/>
          </w:tcPr>
          <w:p w:rsidR="00EE291A" w:rsidRPr="00EE291A" w:rsidRDefault="00EE291A" w:rsidP="003930EA">
            <w:pPr>
              <w:jc w:val="center"/>
              <w:rPr>
                <w:sz w:val="14"/>
                <w:szCs w:val="14"/>
              </w:rPr>
            </w:pPr>
          </w:p>
        </w:tc>
      </w:tr>
    </w:tbl>
    <w:p w:rsidR="0072342E" w:rsidRPr="0072342E" w:rsidRDefault="0072342E" w:rsidP="0072342E">
      <w:pPr>
        <w:tabs>
          <w:tab w:val="left" w:pos="-3220"/>
        </w:tabs>
        <w:spacing w:after="0" w:line="240" w:lineRule="auto"/>
        <w:rPr>
          <w:rFonts w:ascii="Times New Roman" w:hAnsi="Times New Roman" w:cs="Times New Roman"/>
        </w:rPr>
      </w:pPr>
    </w:p>
    <w:p w:rsidR="007A6E23" w:rsidRDefault="0072342E" w:rsidP="0072342E">
      <w:pPr>
        <w:tabs>
          <w:tab w:val="left" w:pos="-3220"/>
        </w:tabs>
        <w:spacing w:after="0" w:line="240" w:lineRule="auto"/>
        <w:rPr>
          <w:rFonts w:ascii="Times New Roman" w:hAnsi="Times New Roman" w:cs="Times New Roman"/>
          <w:sz w:val="18"/>
          <w:szCs w:val="18"/>
        </w:rPr>
      </w:pPr>
      <w:r w:rsidRPr="0072342E">
        <w:rPr>
          <w:rFonts w:ascii="Times New Roman" w:hAnsi="Times New Roman" w:cs="Times New Roman"/>
          <w:sz w:val="18"/>
          <w:szCs w:val="18"/>
        </w:rPr>
        <w:t xml:space="preserve">(1)– здесь и далее в таблице внебюджетные источники – средства предприятий и организаций независимо от их организационно-правовой формы и формы собственности, </w:t>
      </w:r>
      <w:r w:rsidR="007A6E23">
        <w:rPr>
          <w:rFonts w:ascii="Times New Roman" w:hAnsi="Times New Roman" w:cs="Times New Roman"/>
          <w:sz w:val="18"/>
          <w:szCs w:val="18"/>
        </w:rPr>
        <w:t xml:space="preserve">финансовое участие граждан, </w:t>
      </w:r>
      <w:r w:rsidRPr="0072342E">
        <w:rPr>
          <w:rFonts w:ascii="Times New Roman" w:hAnsi="Times New Roman" w:cs="Times New Roman"/>
          <w:sz w:val="18"/>
          <w:szCs w:val="18"/>
        </w:rPr>
        <w:t>прочие источники</w:t>
      </w:r>
    </w:p>
    <w:p w:rsidR="007A6E23" w:rsidRDefault="007A6E23">
      <w:pPr>
        <w:rPr>
          <w:rFonts w:ascii="Times New Roman" w:hAnsi="Times New Roman" w:cs="Times New Roman"/>
          <w:sz w:val="18"/>
          <w:szCs w:val="18"/>
        </w:rPr>
      </w:pPr>
      <w:r>
        <w:rPr>
          <w:rFonts w:ascii="Times New Roman" w:hAnsi="Times New Roman" w:cs="Times New Roman"/>
          <w:sz w:val="18"/>
          <w:szCs w:val="18"/>
        </w:rPr>
        <w:br w:type="page"/>
      </w:r>
    </w:p>
    <w:p w:rsidR="0009259D" w:rsidRPr="0072342E" w:rsidRDefault="0009259D" w:rsidP="0009259D">
      <w:pPr>
        <w:pStyle w:val="ConsPlusNormal"/>
        <w:jc w:val="right"/>
        <w:rPr>
          <w:rFonts w:ascii="Times New Roman" w:hAnsi="Times New Roman" w:cs="Times New Roman"/>
          <w:sz w:val="24"/>
          <w:szCs w:val="24"/>
        </w:rPr>
      </w:pPr>
      <w:r w:rsidRPr="0072342E">
        <w:rPr>
          <w:rFonts w:ascii="Times New Roman" w:hAnsi="Times New Roman" w:cs="Times New Roman"/>
          <w:sz w:val="24"/>
          <w:szCs w:val="24"/>
        </w:rPr>
        <w:lastRenderedPageBreak/>
        <w:t>Приложение №</w:t>
      </w:r>
      <w:r>
        <w:rPr>
          <w:rFonts w:ascii="Times New Roman" w:hAnsi="Times New Roman" w:cs="Times New Roman"/>
          <w:sz w:val="24"/>
          <w:szCs w:val="24"/>
        </w:rPr>
        <w:t>5</w:t>
      </w:r>
    </w:p>
    <w:p w:rsidR="00AA032A" w:rsidRPr="0072342E" w:rsidRDefault="00AA032A" w:rsidP="00AA032A">
      <w:pPr>
        <w:pStyle w:val="ab"/>
        <w:ind w:firstLine="672"/>
        <w:jc w:val="right"/>
        <w:rPr>
          <w:b w:val="0"/>
          <w:sz w:val="24"/>
          <w:szCs w:val="24"/>
        </w:rPr>
      </w:pPr>
      <w:r w:rsidRPr="0072342E">
        <w:rPr>
          <w:b w:val="0"/>
          <w:sz w:val="24"/>
          <w:szCs w:val="24"/>
        </w:rPr>
        <w:t>к муниципальной программе</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«Формирование современной городской среды на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территории муниципального образования «посёлок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Медвенка» Медвенского района Курской области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на </w:t>
      </w:r>
      <w:r w:rsidR="004B527E" w:rsidRPr="00E524E2">
        <w:rPr>
          <w:rFonts w:ascii="Times New Roman" w:hAnsi="Times New Roman" w:cs="Times New Roman"/>
          <w:sz w:val="24"/>
          <w:szCs w:val="24"/>
        </w:rPr>
        <w:t>201</w:t>
      </w:r>
      <w:r w:rsidR="004B527E">
        <w:rPr>
          <w:rFonts w:ascii="Times New Roman" w:hAnsi="Times New Roman" w:cs="Times New Roman"/>
          <w:sz w:val="24"/>
          <w:szCs w:val="24"/>
        </w:rPr>
        <w:t>8 – 2022 годы</w:t>
      </w:r>
      <w:r w:rsidRPr="00B46AC4">
        <w:rPr>
          <w:rFonts w:ascii="Times New Roman" w:hAnsi="Times New Roman" w:cs="Times New Roman"/>
          <w:sz w:val="24"/>
          <w:szCs w:val="24"/>
        </w:rPr>
        <w:t>»</w:t>
      </w:r>
    </w:p>
    <w:p w:rsidR="0009259D" w:rsidRDefault="0009259D" w:rsidP="0009259D">
      <w:pPr>
        <w:widowControl w:val="0"/>
        <w:autoSpaceDE w:val="0"/>
        <w:autoSpaceDN w:val="0"/>
        <w:adjustRightInd w:val="0"/>
        <w:spacing w:after="0" w:line="240" w:lineRule="auto"/>
        <w:ind w:firstLine="491"/>
        <w:jc w:val="right"/>
        <w:rPr>
          <w:rFonts w:ascii="Times New Roman" w:hAnsi="Times New Roman" w:cs="Times New Roman"/>
          <w:sz w:val="24"/>
          <w:szCs w:val="24"/>
        </w:rPr>
      </w:pPr>
    </w:p>
    <w:p w:rsidR="0009259D" w:rsidRDefault="0009259D" w:rsidP="007A6E23">
      <w:pPr>
        <w:pStyle w:val="ConsPlusNormal"/>
        <w:jc w:val="right"/>
        <w:rPr>
          <w:rFonts w:ascii="Times New Roman" w:hAnsi="Times New Roman" w:cs="Times New Roman"/>
          <w:sz w:val="24"/>
          <w:szCs w:val="24"/>
        </w:rPr>
      </w:pPr>
    </w:p>
    <w:p w:rsidR="0009259D" w:rsidRDefault="0009259D" w:rsidP="0009259D">
      <w:pPr>
        <w:pStyle w:val="ConsPlusNormal"/>
        <w:jc w:val="center"/>
        <w:rPr>
          <w:rFonts w:ascii="Times New Roman" w:hAnsi="Times New Roman" w:cs="Times New Roman"/>
          <w:b/>
          <w:sz w:val="24"/>
          <w:szCs w:val="24"/>
        </w:rPr>
      </w:pPr>
      <w:r w:rsidRPr="0009259D">
        <w:rPr>
          <w:rFonts w:ascii="Times New Roman" w:hAnsi="Times New Roman" w:cs="Times New Roman"/>
          <w:b/>
          <w:sz w:val="24"/>
          <w:szCs w:val="24"/>
        </w:rPr>
        <w:t>Адресный перечень многоквартирных домов,</w:t>
      </w:r>
    </w:p>
    <w:p w:rsidR="0009259D" w:rsidRDefault="0009259D" w:rsidP="002D46EA">
      <w:pPr>
        <w:widowControl w:val="0"/>
        <w:autoSpaceDE w:val="0"/>
        <w:autoSpaceDN w:val="0"/>
        <w:adjustRightInd w:val="0"/>
        <w:spacing w:after="0" w:line="240" w:lineRule="auto"/>
        <w:ind w:firstLine="540"/>
        <w:jc w:val="center"/>
        <w:rPr>
          <w:rFonts w:ascii="Times New Roman" w:hAnsi="Times New Roman" w:cs="Times New Roman"/>
          <w:b/>
          <w:sz w:val="24"/>
          <w:szCs w:val="24"/>
        </w:rPr>
      </w:pPr>
      <w:r w:rsidRPr="0009259D">
        <w:rPr>
          <w:rFonts w:ascii="Times New Roman" w:hAnsi="Times New Roman" w:cs="Times New Roman"/>
          <w:b/>
          <w:sz w:val="24"/>
          <w:szCs w:val="24"/>
        </w:rPr>
        <w:t>дворовые территории</w:t>
      </w:r>
      <w:r w:rsidR="00423D11">
        <w:rPr>
          <w:rFonts w:ascii="Times New Roman" w:hAnsi="Times New Roman" w:cs="Times New Roman"/>
          <w:b/>
          <w:sz w:val="24"/>
          <w:szCs w:val="24"/>
        </w:rPr>
        <w:t>,</w:t>
      </w:r>
      <w:r w:rsidRPr="0009259D">
        <w:rPr>
          <w:rFonts w:ascii="Times New Roman" w:hAnsi="Times New Roman" w:cs="Times New Roman"/>
          <w:b/>
          <w:sz w:val="24"/>
          <w:szCs w:val="24"/>
        </w:rPr>
        <w:t xml:space="preserve"> которых отобраны и подлежат благоустройству в </w:t>
      </w:r>
      <w:r w:rsidR="004B527E" w:rsidRPr="004B527E">
        <w:rPr>
          <w:rFonts w:ascii="Times New Roman" w:hAnsi="Times New Roman" w:cs="Times New Roman"/>
          <w:b/>
          <w:sz w:val="24"/>
          <w:szCs w:val="24"/>
        </w:rPr>
        <w:t>2018 – 2022 годы</w:t>
      </w:r>
      <w:r w:rsidRPr="0009259D">
        <w:rPr>
          <w:rFonts w:ascii="Times New Roman" w:hAnsi="Times New Roman" w:cs="Times New Roman"/>
          <w:b/>
          <w:sz w:val="24"/>
          <w:szCs w:val="24"/>
        </w:rPr>
        <w:t xml:space="preserve"> году</w:t>
      </w:r>
      <w:r w:rsidR="002D46EA">
        <w:rPr>
          <w:rFonts w:ascii="Times New Roman" w:hAnsi="Times New Roman" w:cs="Times New Roman"/>
          <w:b/>
          <w:sz w:val="24"/>
          <w:szCs w:val="24"/>
        </w:rPr>
        <w:t>,</w:t>
      </w:r>
      <w:r w:rsidR="00EE433A" w:rsidRPr="00353710">
        <w:rPr>
          <w:rFonts w:ascii="Times New Roman" w:hAnsi="Times New Roman" w:cs="Times New Roman"/>
          <w:b/>
          <w:sz w:val="24"/>
          <w:szCs w:val="24"/>
        </w:rPr>
        <w:t>с перечнем видов работ, планируемых к выполнению</w:t>
      </w:r>
    </w:p>
    <w:p w:rsidR="0009259D" w:rsidRDefault="0009259D" w:rsidP="0009259D">
      <w:pPr>
        <w:pStyle w:val="ConsPlusNormal"/>
        <w:jc w:val="center"/>
        <w:rPr>
          <w:rFonts w:ascii="Times New Roman" w:hAnsi="Times New Roman" w:cs="Times New Roman"/>
          <w:b/>
          <w:sz w:val="24"/>
          <w:szCs w:val="24"/>
        </w:rPr>
      </w:pPr>
    </w:p>
    <w:tbl>
      <w:tblPr>
        <w:tblStyle w:val="a3"/>
        <w:tblW w:w="9606" w:type="dxa"/>
        <w:tblLayout w:type="fixed"/>
        <w:tblLook w:val="04A0"/>
      </w:tblPr>
      <w:tblGrid>
        <w:gridCol w:w="534"/>
        <w:gridCol w:w="2409"/>
        <w:gridCol w:w="2694"/>
        <w:gridCol w:w="1842"/>
        <w:gridCol w:w="2127"/>
      </w:tblGrid>
      <w:tr w:rsidR="00EE291A" w:rsidRPr="00EE291A" w:rsidTr="003930EA">
        <w:trPr>
          <w:trHeight w:val="945"/>
        </w:trPr>
        <w:tc>
          <w:tcPr>
            <w:tcW w:w="53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rPr>
              <w:t>№ п/п</w:t>
            </w:r>
          </w:p>
        </w:tc>
        <w:tc>
          <w:tcPr>
            <w:tcW w:w="2409"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Адрес МКД</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rPr>
              <w:t>Заявленные виды работ</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Период проведения работ (год)</w:t>
            </w:r>
          </w:p>
        </w:tc>
        <w:tc>
          <w:tcPr>
            <w:tcW w:w="2127"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rPr>
              <w:t>% проголосовавших собственников/ баллы</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1</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Промышленная, д.15</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общей </w:t>
            </w:r>
            <w:r w:rsidRPr="00EE291A">
              <w:rPr>
                <w:rFonts w:ascii="Times New Roman" w:hAnsi="Times New Roman" w:cs="Times New Roman"/>
                <w:lang w:val="en-US"/>
              </w:rPr>
              <w:t>S</w:t>
            </w:r>
            <w:r w:rsidRPr="00EE291A">
              <w:rPr>
                <w:rFonts w:ascii="Times New Roman" w:hAnsi="Times New Roman" w:cs="Times New Roman"/>
              </w:rPr>
              <w:t xml:space="preserve"> 207,9 кв. м., установка 2 скамеек, 1 урны</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 год</w:t>
            </w:r>
          </w:p>
        </w:tc>
        <w:tc>
          <w:tcPr>
            <w:tcW w:w="2127"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100/144</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2</w:t>
            </w:r>
          </w:p>
          <w:p w:rsidR="00EE291A" w:rsidRPr="00EE291A" w:rsidRDefault="00EE291A" w:rsidP="003930EA">
            <w:pPr>
              <w:jc w:val="both"/>
              <w:rPr>
                <w:rFonts w:ascii="Times New Roman" w:hAnsi="Times New Roman" w:cs="Times New Roman"/>
                <w:sz w:val="24"/>
                <w:szCs w:val="24"/>
              </w:rPr>
            </w:pP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Кирова, д.20</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общей </w:t>
            </w:r>
            <w:r w:rsidRPr="00EE291A">
              <w:rPr>
                <w:rFonts w:ascii="Times New Roman" w:hAnsi="Times New Roman" w:cs="Times New Roman"/>
                <w:lang w:val="en-US"/>
              </w:rPr>
              <w:t>S</w:t>
            </w:r>
            <w:r w:rsidRPr="00EE291A">
              <w:rPr>
                <w:rFonts w:ascii="Times New Roman" w:hAnsi="Times New Roman" w:cs="Times New Roman"/>
              </w:rPr>
              <w:t xml:space="preserve"> 307,51 кв. м., установка 2 скамеек, 1 урны</w:t>
            </w:r>
          </w:p>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 xml:space="preserve">Дополнительный перечень: </w:t>
            </w:r>
            <w:r w:rsidRPr="00EE291A">
              <w:rPr>
                <w:rFonts w:ascii="Times New Roman" w:hAnsi="Times New Roman" w:cs="Times New Roman"/>
              </w:rPr>
              <w:t>установка детской площадки</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 год</w:t>
            </w:r>
          </w:p>
        </w:tc>
        <w:tc>
          <w:tcPr>
            <w:tcW w:w="2127"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85,1/125</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3</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Полевая, д.1а</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общей </w:t>
            </w:r>
            <w:r w:rsidRPr="00EE291A">
              <w:rPr>
                <w:rFonts w:ascii="Times New Roman" w:hAnsi="Times New Roman" w:cs="Times New Roman"/>
                <w:lang w:val="en-US"/>
              </w:rPr>
              <w:t>S</w:t>
            </w:r>
            <w:r w:rsidRPr="00EE291A">
              <w:rPr>
                <w:rFonts w:ascii="Times New Roman" w:hAnsi="Times New Roman" w:cs="Times New Roman"/>
              </w:rPr>
              <w:t xml:space="preserve"> 533,3 кв. м., установка 3 скамеек, 3 урн</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 год</w:t>
            </w:r>
          </w:p>
        </w:tc>
        <w:tc>
          <w:tcPr>
            <w:tcW w:w="2127"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87,2/118</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4</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Полевая, д.2</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общей </w:t>
            </w:r>
            <w:r w:rsidRPr="00EE291A">
              <w:rPr>
                <w:rFonts w:ascii="Times New Roman" w:hAnsi="Times New Roman" w:cs="Times New Roman"/>
                <w:lang w:val="en-US"/>
              </w:rPr>
              <w:t>S</w:t>
            </w:r>
            <w:r w:rsidRPr="00EE291A">
              <w:rPr>
                <w:rFonts w:ascii="Times New Roman" w:hAnsi="Times New Roman" w:cs="Times New Roman"/>
              </w:rPr>
              <w:t xml:space="preserve"> 530,04 кв. м., установка 6 скамеек, 3 урн</w:t>
            </w:r>
          </w:p>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 xml:space="preserve">Дополнительный перечень: </w:t>
            </w:r>
            <w:r w:rsidRPr="00EE291A">
              <w:rPr>
                <w:rFonts w:ascii="Times New Roman" w:hAnsi="Times New Roman" w:cs="Times New Roman"/>
              </w:rPr>
              <w:t>установка детской площадки</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 год</w:t>
            </w:r>
          </w:p>
        </w:tc>
        <w:tc>
          <w:tcPr>
            <w:tcW w:w="2127"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85,9/113</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5</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Советская, д.62</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общей </w:t>
            </w:r>
            <w:r w:rsidRPr="00EE291A">
              <w:rPr>
                <w:rFonts w:ascii="Times New Roman" w:hAnsi="Times New Roman" w:cs="Times New Roman"/>
                <w:lang w:val="en-US"/>
              </w:rPr>
              <w:t>S</w:t>
            </w:r>
            <w:r w:rsidRPr="00EE291A">
              <w:rPr>
                <w:rFonts w:ascii="Times New Roman" w:hAnsi="Times New Roman" w:cs="Times New Roman"/>
              </w:rPr>
              <w:t xml:space="preserve"> 69 кв. м., установка 2 скамеек</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 год</w:t>
            </w:r>
          </w:p>
        </w:tc>
        <w:tc>
          <w:tcPr>
            <w:tcW w:w="2127"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94,7/111</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6</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Парковая, д.13</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общей </w:t>
            </w:r>
            <w:r w:rsidRPr="00EE291A">
              <w:rPr>
                <w:rFonts w:ascii="Times New Roman" w:hAnsi="Times New Roman" w:cs="Times New Roman"/>
                <w:lang w:val="en-US"/>
              </w:rPr>
              <w:t>S</w:t>
            </w:r>
            <w:r w:rsidRPr="00EE291A">
              <w:rPr>
                <w:rFonts w:ascii="Times New Roman" w:hAnsi="Times New Roman" w:cs="Times New Roman"/>
              </w:rPr>
              <w:t>466 кв. м., установка 4скамеек, 2урн</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2018-2022 годы</w:t>
            </w:r>
          </w:p>
        </w:tc>
        <w:tc>
          <w:tcPr>
            <w:tcW w:w="2127"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71,82/110</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7</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Советская, д.74в</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общей </w:t>
            </w:r>
            <w:r w:rsidRPr="00EE291A">
              <w:rPr>
                <w:rFonts w:ascii="Times New Roman" w:hAnsi="Times New Roman" w:cs="Times New Roman"/>
                <w:lang w:val="en-US"/>
              </w:rPr>
              <w:lastRenderedPageBreak/>
              <w:t>S</w:t>
            </w:r>
            <w:r w:rsidRPr="00EE291A">
              <w:rPr>
                <w:rFonts w:ascii="Times New Roman" w:hAnsi="Times New Roman" w:cs="Times New Roman"/>
              </w:rPr>
              <w:t>387 кв. м., установка 6скамеек, 3урн</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lastRenderedPageBreak/>
              <w:t>2018-2022 годы</w:t>
            </w:r>
          </w:p>
        </w:tc>
        <w:tc>
          <w:tcPr>
            <w:tcW w:w="2127"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77,4/99</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lastRenderedPageBreak/>
              <w:t>8</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Советская, д.74б</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общей </w:t>
            </w:r>
            <w:r w:rsidRPr="00EE291A">
              <w:rPr>
                <w:rFonts w:ascii="Times New Roman" w:hAnsi="Times New Roman" w:cs="Times New Roman"/>
                <w:lang w:val="en-US"/>
              </w:rPr>
              <w:t>S</w:t>
            </w:r>
            <w:r w:rsidRPr="00EE291A">
              <w:rPr>
                <w:rFonts w:ascii="Times New Roman" w:hAnsi="Times New Roman" w:cs="Times New Roman"/>
              </w:rPr>
              <w:t>351 кв. м., установка 6скамеек, 3урн</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2018-2022 годы</w:t>
            </w:r>
          </w:p>
        </w:tc>
        <w:tc>
          <w:tcPr>
            <w:tcW w:w="2127"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69,9/91</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9</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Промышленная, д.2а</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 xml:space="preserve">Дополнительный перечень: </w:t>
            </w:r>
            <w:r w:rsidRPr="00EE291A">
              <w:rPr>
                <w:rFonts w:ascii="Times New Roman" w:hAnsi="Times New Roman" w:cs="Times New Roman"/>
              </w:rPr>
              <w:t>установка детской площадки</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 год</w:t>
            </w:r>
          </w:p>
        </w:tc>
        <w:tc>
          <w:tcPr>
            <w:tcW w:w="2127"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69,9/84</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10</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Кирова, д.1</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установка 1скамейки, 1 урны</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2018-2022 годы</w:t>
            </w:r>
          </w:p>
        </w:tc>
        <w:tc>
          <w:tcPr>
            <w:tcW w:w="2127" w:type="dxa"/>
          </w:tcPr>
          <w:p w:rsidR="00EE291A" w:rsidRPr="00EE291A" w:rsidRDefault="00EE291A" w:rsidP="003930EA">
            <w:pPr>
              <w:jc w:val="center"/>
              <w:rPr>
                <w:rFonts w:ascii="Times New Roman" w:hAnsi="Times New Roman" w:cs="Times New Roman"/>
              </w:rPr>
            </w:pP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11</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Парковая, д.9</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2018-2022 годы</w:t>
            </w:r>
          </w:p>
        </w:tc>
        <w:tc>
          <w:tcPr>
            <w:tcW w:w="2127" w:type="dxa"/>
          </w:tcPr>
          <w:p w:rsidR="00EE291A" w:rsidRPr="00EE291A" w:rsidRDefault="00EE291A" w:rsidP="003930EA">
            <w:pPr>
              <w:jc w:val="center"/>
              <w:rPr>
                <w:rFonts w:ascii="Times New Roman" w:hAnsi="Times New Roman" w:cs="Times New Roman"/>
              </w:rPr>
            </w:pP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12</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Полевая, д.1</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проездов,установка скамеек, урн</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2018-2022 годы</w:t>
            </w:r>
          </w:p>
        </w:tc>
        <w:tc>
          <w:tcPr>
            <w:tcW w:w="2127" w:type="dxa"/>
          </w:tcPr>
          <w:p w:rsidR="00EE291A" w:rsidRPr="00EE291A" w:rsidRDefault="00EE291A" w:rsidP="003930EA">
            <w:pPr>
              <w:jc w:val="center"/>
              <w:rPr>
                <w:rFonts w:ascii="Times New Roman" w:hAnsi="Times New Roman" w:cs="Times New Roman"/>
              </w:rPr>
            </w:pP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13</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Советская, д.25</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установка скамеек, урн</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2018-2022 годы</w:t>
            </w:r>
          </w:p>
        </w:tc>
        <w:tc>
          <w:tcPr>
            <w:tcW w:w="2127" w:type="dxa"/>
          </w:tcPr>
          <w:p w:rsidR="00EE291A" w:rsidRPr="00EE291A" w:rsidRDefault="00EE291A" w:rsidP="003930EA">
            <w:pPr>
              <w:jc w:val="center"/>
              <w:rPr>
                <w:rFonts w:ascii="Times New Roman" w:hAnsi="Times New Roman" w:cs="Times New Roman"/>
              </w:rPr>
            </w:pP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14</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Советская, д.74</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ремонт дворовых проездов</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2018-2022 годы</w:t>
            </w:r>
          </w:p>
        </w:tc>
        <w:tc>
          <w:tcPr>
            <w:tcW w:w="2127" w:type="dxa"/>
          </w:tcPr>
          <w:p w:rsidR="00EE291A" w:rsidRPr="00EE291A" w:rsidRDefault="00EE291A" w:rsidP="003930EA">
            <w:pPr>
              <w:jc w:val="center"/>
              <w:rPr>
                <w:rFonts w:ascii="Times New Roman" w:hAnsi="Times New Roman" w:cs="Times New Roman"/>
              </w:rPr>
            </w:pP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15</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Промышленная, д.23</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установка 2 скамеек, 1 урны</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2018-2022 годы</w:t>
            </w:r>
          </w:p>
        </w:tc>
        <w:tc>
          <w:tcPr>
            <w:tcW w:w="2127" w:type="dxa"/>
          </w:tcPr>
          <w:p w:rsidR="00EE291A" w:rsidRPr="00EE291A" w:rsidRDefault="00EE291A" w:rsidP="003930EA">
            <w:pPr>
              <w:jc w:val="center"/>
              <w:rPr>
                <w:rFonts w:ascii="Times New Roman" w:hAnsi="Times New Roman" w:cs="Times New Roman"/>
              </w:rPr>
            </w:pPr>
          </w:p>
        </w:tc>
      </w:tr>
    </w:tbl>
    <w:p w:rsidR="002D46EA" w:rsidRDefault="002D46EA" w:rsidP="00644EED">
      <w:pPr>
        <w:pStyle w:val="ConsPlusNormal"/>
        <w:jc w:val="right"/>
        <w:rPr>
          <w:rFonts w:ascii="Times New Roman" w:hAnsi="Times New Roman" w:cs="Times New Roman"/>
          <w:sz w:val="24"/>
          <w:szCs w:val="24"/>
        </w:rPr>
      </w:pPr>
    </w:p>
    <w:p w:rsidR="002D46EA" w:rsidRDefault="002D46EA" w:rsidP="00644EED">
      <w:pPr>
        <w:pStyle w:val="ConsPlusNormal"/>
        <w:jc w:val="right"/>
        <w:rPr>
          <w:rFonts w:ascii="Times New Roman" w:hAnsi="Times New Roman" w:cs="Times New Roman"/>
          <w:sz w:val="24"/>
          <w:szCs w:val="24"/>
        </w:rPr>
      </w:pPr>
    </w:p>
    <w:p w:rsidR="002D46EA" w:rsidRDefault="002D46EA" w:rsidP="00644EED">
      <w:pPr>
        <w:pStyle w:val="ConsPlusNormal"/>
        <w:jc w:val="right"/>
        <w:rPr>
          <w:rFonts w:ascii="Times New Roman" w:hAnsi="Times New Roman" w:cs="Times New Roman"/>
          <w:sz w:val="24"/>
          <w:szCs w:val="24"/>
        </w:rPr>
      </w:pPr>
    </w:p>
    <w:p w:rsidR="002D46EA" w:rsidRDefault="002D46EA" w:rsidP="00644EED">
      <w:pPr>
        <w:pStyle w:val="ConsPlusNormal"/>
        <w:jc w:val="right"/>
        <w:rPr>
          <w:rFonts w:ascii="Times New Roman" w:hAnsi="Times New Roman" w:cs="Times New Roman"/>
          <w:sz w:val="24"/>
          <w:szCs w:val="24"/>
        </w:rPr>
      </w:pPr>
    </w:p>
    <w:p w:rsidR="002D46EA" w:rsidRDefault="002D46EA"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D51558" w:rsidRDefault="00D51558" w:rsidP="00E14063">
      <w:pPr>
        <w:pStyle w:val="ConsPlusNormal"/>
        <w:rPr>
          <w:rFonts w:ascii="Times New Roman" w:hAnsi="Times New Roman" w:cs="Times New Roman"/>
          <w:sz w:val="24"/>
          <w:szCs w:val="24"/>
        </w:rPr>
      </w:pPr>
    </w:p>
    <w:p w:rsidR="00E14063" w:rsidRDefault="00E14063" w:rsidP="00E14063">
      <w:pPr>
        <w:pStyle w:val="ConsPlusNormal"/>
        <w:rPr>
          <w:rFonts w:ascii="Times New Roman" w:hAnsi="Times New Roman" w:cs="Times New Roman"/>
          <w:sz w:val="24"/>
          <w:szCs w:val="24"/>
        </w:rPr>
      </w:pPr>
    </w:p>
    <w:p w:rsidR="00644EED" w:rsidRPr="0072342E" w:rsidRDefault="00644EED" w:rsidP="00644EED">
      <w:pPr>
        <w:pStyle w:val="ConsPlusNormal"/>
        <w:jc w:val="right"/>
        <w:rPr>
          <w:rFonts w:ascii="Times New Roman" w:hAnsi="Times New Roman" w:cs="Times New Roman"/>
          <w:sz w:val="24"/>
          <w:szCs w:val="24"/>
        </w:rPr>
      </w:pPr>
      <w:r w:rsidRPr="0072342E">
        <w:rPr>
          <w:rFonts w:ascii="Times New Roman" w:hAnsi="Times New Roman" w:cs="Times New Roman"/>
          <w:sz w:val="24"/>
          <w:szCs w:val="24"/>
        </w:rPr>
        <w:lastRenderedPageBreak/>
        <w:t>Приложение №</w:t>
      </w:r>
      <w:r>
        <w:rPr>
          <w:rFonts w:ascii="Times New Roman" w:hAnsi="Times New Roman" w:cs="Times New Roman"/>
          <w:sz w:val="24"/>
          <w:szCs w:val="24"/>
        </w:rPr>
        <w:t>6</w:t>
      </w:r>
    </w:p>
    <w:p w:rsidR="00AA032A" w:rsidRPr="0072342E" w:rsidRDefault="00AA032A" w:rsidP="00AA032A">
      <w:pPr>
        <w:pStyle w:val="ab"/>
        <w:ind w:firstLine="672"/>
        <w:jc w:val="right"/>
        <w:rPr>
          <w:b w:val="0"/>
          <w:sz w:val="24"/>
          <w:szCs w:val="24"/>
        </w:rPr>
      </w:pPr>
      <w:r w:rsidRPr="0072342E">
        <w:rPr>
          <w:b w:val="0"/>
          <w:sz w:val="24"/>
          <w:szCs w:val="24"/>
        </w:rPr>
        <w:t>к муниципальной программе</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«Формирование современной городской среды на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территории муниципального образования «посёлок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Медвенка» Медвенского района Курской области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на </w:t>
      </w:r>
      <w:r w:rsidR="00EC0427" w:rsidRPr="00E524E2">
        <w:rPr>
          <w:rFonts w:ascii="Times New Roman" w:hAnsi="Times New Roman" w:cs="Times New Roman"/>
          <w:sz w:val="24"/>
          <w:szCs w:val="24"/>
        </w:rPr>
        <w:t>201</w:t>
      </w:r>
      <w:r w:rsidR="00EC0427">
        <w:rPr>
          <w:rFonts w:ascii="Times New Roman" w:hAnsi="Times New Roman" w:cs="Times New Roman"/>
          <w:sz w:val="24"/>
          <w:szCs w:val="24"/>
        </w:rPr>
        <w:t>8 – 2022 годы</w:t>
      </w:r>
      <w:r w:rsidRPr="00B46AC4">
        <w:rPr>
          <w:rFonts w:ascii="Times New Roman" w:hAnsi="Times New Roman" w:cs="Times New Roman"/>
          <w:sz w:val="24"/>
          <w:szCs w:val="24"/>
        </w:rPr>
        <w:t>»</w:t>
      </w:r>
    </w:p>
    <w:p w:rsidR="0009259D" w:rsidRDefault="0009259D" w:rsidP="0009259D">
      <w:pPr>
        <w:pStyle w:val="ConsPlusNormal"/>
        <w:jc w:val="both"/>
        <w:rPr>
          <w:rFonts w:ascii="Times New Roman" w:hAnsi="Times New Roman" w:cs="Times New Roman"/>
          <w:sz w:val="24"/>
          <w:szCs w:val="24"/>
        </w:rPr>
      </w:pPr>
    </w:p>
    <w:p w:rsidR="00644EED" w:rsidRDefault="00644EED" w:rsidP="0009259D">
      <w:pPr>
        <w:pStyle w:val="ConsPlusNormal"/>
        <w:jc w:val="both"/>
        <w:rPr>
          <w:rFonts w:ascii="Times New Roman" w:hAnsi="Times New Roman" w:cs="Times New Roman"/>
          <w:sz w:val="24"/>
          <w:szCs w:val="24"/>
        </w:rPr>
      </w:pPr>
    </w:p>
    <w:p w:rsidR="00644EED" w:rsidRDefault="00644EED" w:rsidP="0009259D">
      <w:pPr>
        <w:pStyle w:val="ConsPlusNormal"/>
        <w:jc w:val="both"/>
        <w:rPr>
          <w:rFonts w:ascii="Times New Roman" w:hAnsi="Times New Roman" w:cs="Times New Roman"/>
          <w:sz w:val="24"/>
          <w:szCs w:val="24"/>
        </w:rPr>
      </w:pPr>
    </w:p>
    <w:p w:rsidR="00353710" w:rsidRDefault="00353710" w:rsidP="00353710">
      <w:pPr>
        <w:widowControl w:val="0"/>
        <w:autoSpaceDE w:val="0"/>
        <w:autoSpaceDN w:val="0"/>
        <w:adjustRightInd w:val="0"/>
        <w:spacing w:after="0" w:line="240" w:lineRule="auto"/>
        <w:ind w:firstLine="540"/>
        <w:jc w:val="center"/>
        <w:rPr>
          <w:rFonts w:ascii="Times New Roman" w:hAnsi="Times New Roman" w:cs="Times New Roman"/>
          <w:b/>
          <w:sz w:val="24"/>
          <w:szCs w:val="24"/>
        </w:rPr>
      </w:pPr>
      <w:r w:rsidRPr="00353710">
        <w:rPr>
          <w:rFonts w:ascii="Times New Roman" w:hAnsi="Times New Roman" w:cs="Times New Roman"/>
          <w:b/>
          <w:sz w:val="24"/>
          <w:szCs w:val="24"/>
        </w:rPr>
        <w:t>Перечень общественных территорий,</w:t>
      </w:r>
    </w:p>
    <w:p w:rsidR="00353710" w:rsidRDefault="00353710" w:rsidP="00353710">
      <w:pPr>
        <w:widowControl w:val="0"/>
        <w:autoSpaceDE w:val="0"/>
        <w:autoSpaceDN w:val="0"/>
        <w:adjustRightInd w:val="0"/>
        <w:spacing w:after="0" w:line="240" w:lineRule="auto"/>
        <w:ind w:firstLine="540"/>
        <w:jc w:val="center"/>
        <w:rPr>
          <w:rFonts w:ascii="Times New Roman" w:hAnsi="Times New Roman" w:cs="Times New Roman"/>
          <w:b/>
          <w:sz w:val="24"/>
          <w:szCs w:val="24"/>
        </w:rPr>
      </w:pPr>
      <w:r w:rsidRPr="00353710">
        <w:rPr>
          <w:rFonts w:ascii="Times New Roman" w:hAnsi="Times New Roman" w:cs="Times New Roman"/>
          <w:b/>
          <w:sz w:val="24"/>
          <w:szCs w:val="24"/>
        </w:rPr>
        <w:t xml:space="preserve">подлежащих благоустройству в </w:t>
      </w:r>
      <w:r w:rsidR="00EC0427" w:rsidRPr="00EC0427">
        <w:rPr>
          <w:rFonts w:ascii="Times New Roman" w:hAnsi="Times New Roman" w:cs="Times New Roman"/>
          <w:b/>
          <w:sz w:val="24"/>
          <w:szCs w:val="24"/>
        </w:rPr>
        <w:t>2018 – 2022 годы</w:t>
      </w:r>
      <w:r w:rsidRPr="00353710">
        <w:rPr>
          <w:rFonts w:ascii="Times New Roman" w:hAnsi="Times New Roman" w:cs="Times New Roman"/>
          <w:b/>
          <w:sz w:val="24"/>
          <w:szCs w:val="24"/>
        </w:rPr>
        <w:t>,</w:t>
      </w:r>
    </w:p>
    <w:p w:rsidR="00353710" w:rsidRPr="00353710" w:rsidRDefault="00353710" w:rsidP="00353710">
      <w:pPr>
        <w:widowControl w:val="0"/>
        <w:autoSpaceDE w:val="0"/>
        <w:autoSpaceDN w:val="0"/>
        <w:adjustRightInd w:val="0"/>
        <w:spacing w:after="0" w:line="240" w:lineRule="auto"/>
        <w:ind w:firstLine="540"/>
        <w:jc w:val="center"/>
        <w:rPr>
          <w:rFonts w:ascii="Times New Roman" w:hAnsi="Times New Roman" w:cs="Times New Roman"/>
          <w:b/>
          <w:sz w:val="24"/>
          <w:szCs w:val="24"/>
        </w:rPr>
      </w:pPr>
      <w:r w:rsidRPr="00353710">
        <w:rPr>
          <w:rFonts w:ascii="Times New Roman" w:hAnsi="Times New Roman" w:cs="Times New Roman"/>
          <w:b/>
          <w:sz w:val="24"/>
          <w:szCs w:val="24"/>
        </w:rPr>
        <w:t>с перечнем видов работ, планируемых к выполнению</w:t>
      </w:r>
    </w:p>
    <w:p w:rsidR="00644EED" w:rsidRDefault="00644EED" w:rsidP="0009259D">
      <w:pPr>
        <w:pStyle w:val="ConsPlusNormal"/>
        <w:jc w:val="both"/>
        <w:rPr>
          <w:rFonts w:ascii="Times New Roman" w:hAnsi="Times New Roman" w:cs="Times New Roman"/>
          <w:sz w:val="24"/>
          <w:szCs w:val="24"/>
        </w:rPr>
      </w:pPr>
    </w:p>
    <w:p w:rsidR="00353710" w:rsidRDefault="00353710" w:rsidP="0009259D">
      <w:pPr>
        <w:pStyle w:val="ConsPlusNormal"/>
        <w:jc w:val="both"/>
        <w:rPr>
          <w:rFonts w:ascii="Times New Roman" w:hAnsi="Times New Roman" w:cs="Times New Roman"/>
          <w:sz w:val="24"/>
          <w:szCs w:val="24"/>
        </w:rPr>
      </w:pPr>
    </w:p>
    <w:tbl>
      <w:tblPr>
        <w:tblStyle w:val="a3"/>
        <w:tblW w:w="9747" w:type="dxa"/>
        <w:tblLook w:val="04A0"/>
      </w:tblPr>
      <w:tblGrid>
        <w:gridCol w:w="696"/>
        <w:gridCol w:w="2209"/>
        <w:gridCol w:w="2123"/>
        <w:gridCol w:w="1926"/>
        <w:gridCol w:w="2793"/>
      </w:tblGrid>
      <w:tr w:rsidR="00D51558" w:rsidTr="00434F87">
        <w:trPr>
          <w:trHeight w:val="1656"/>
        </w:trPr>
        <w:tc>
          <w:tcPr>
            <w:tcW w:w="696" w:type="dxa"/>
          </w:tcPr>
          <w:p w:rsidR="00D51558" w:rsidRDefault="00D51558" w:rsidP="0009259D">
            <w:pPr>
              <w:pStyle w:val="ConsPlusNormal"/>
              <w:jc w:val="both"/>
              <w:rPr>
                <w:rFonts w:ascii="Times New Roman" w:hAnsi="Times New Roman" w:cs="Times New Roman"/>
                <w:sz w:val="24"/>
                <w:szCs w:val="24"/>
              </w:rPr>
            </w:pPr>
            <w:r>
              <w:rPr>
                <w:rFonts w:ascii="Times New Roman" w:hAnsi="Times New Roman" w:cs="Times New Roman"/>
                <w:sz w:val="24"/>
                <w:szCs w:val="24"/>
              </w:rPr>
              <w:t>№ п/п</w:t>
            </w:r>
          </w:p>
        </w:tc>
        <w:tc>
          <w:tcPr>
            <w:tcW w:w="2209" w:type="dxa"/>
          </w:tcPr>
          <w:p w:rsidR="00D51558" w:rsidRDefault="00D51558" w:rsidP="00353710">
            <w:pPr>
              <w:pStyle w:val="ConsPlusNormal"/>
              <w:jc w:val="center"/>
              <w:rPr>
                <w:rFonts w:ascii="Times New Roman" w:hAnsi="Times New Roman" w:cs="Times New Roman"/>
                <w:sz w:val="24"/>
                <w:szCs w:val="24"/>
              </w:rPr>
            </w:pPr>
            <w:r>
              <w:rPr>
                <w:rFonts w:ascii="Times New Roman" w:hAnsi="Times New Roman" w:cs="Times New Roman"/>
                <w:sz w:val="24"/>
                <w:szCs w:val="24"/>
              </w:rPr>
              <w:t>Перечень общественных территорий, иных мероприятий по благоустройству</w:t>
            </w:r>
          </w:p>
        </w:tc>
        <w:tc>
          <w:tcPr>
            <w:tcW w:w="2123" w:type="dxa"/>
          </w:tcPr>
          <w:p w:rsidR="00D51558" w:rsidRDefault="00D51558" w:rsidP="00353710">
            <w:pPr>
              <w:pStyle w:val="ConsPlusNormal"/>
              <w:jc w:val="center"/>
              <w:rPr>
                <w:rFonts w:ascii="Times New Roman" w:hAnsi="Times New Roman" w:cs="Times New Roman"/>
                <w:sz w:val="24"/>
                <w:szCs w:val="24"/>
              </w:rPr>
            </w:pPr>
            <w:r>
              <w:rPr>
                <w:rFonts w:ascii="Times New Roman" w:hAnsi="Times New Roman" w:cs="Times New Roman"/>
                <w:sz w:val="24"/>
                <w:szCs w:val="24"/>
              </w:rPr>
              <w:t>Адрес (местоположение) общественной территории</w:t>
            </w:r>
          </w:p>
        </w:tc>
        <w:tc>
          <w:tcPr>
            <w:tcW w:w="1926" w:type="dxa"/>
          </w:tcPr>
          <w:p w:rsidR="00D51558" w:rsidRPr="00D51558" w:rsidRDefault="00D51558" w:rsidP="00353710">
            <w:pPr>
              <w:pStyle w:val="ConsPlusNormal"/>
              <w:jc w:val="center"/>
              <w:rPr>
                <w:rFonts w:ascii="Times New Roman" w:hAnsi="Times New Roman" w:cs="Times New Roman"/>
                <w:sz w:val="24"/>
                <w:szCs w:val="24"/>
              </w:rPr>
            </w:pPr>
            <w:r w:rsidRPr="00D51558">
              <w:rPr>
                <w:rFonts w:ascii="Times New Roman" w:hAnsi="Times New Roman" w:cs="Times New Roman"/>
                <w:sz w:val="24"/>
                <w:szCs w:val="24"/>
              </w:rPr>
              <w:t>Период проведения работ (год)</w:t>
            </w:r>
          </w:p>
        </w:tc>
        <w:tc>
          <w:tcPr>
            <w:tcW w:w="2793" w:type="dxa"/>
          </w:tcPr>
          <w:p w:rsidR="00D51558" w:rsidRDefault="00D51558" w:rsidP="00353710">
            <w:pPr>
              <w:pStyle w:val="ConsPlusNormal"/>
              <w:jc w:val="center"/>
              <w:rPr>
                <w:rFonts w:ascii="Times New Roman" w:hAnsi="Times New Roman" w:cs="Times New Roman"/>
                <w:sz w:val="24"/>
                <w:szCs w:val="24"/>
              </w:rPr>
            </w:pPr>
            <w:r>
              <w:rPr>
                <w:rFonts w:ascii="Times New Roman" w:hAnsi="Times New Roman" w:cs="Times New Roman"/>
                <w:sz w:val="24"/>
                <w:szCs w:val="24"/>
              </w:rPr>
              <w:t>Перечень видов работ, планируемых к размещению</w:t>
            </w:r>
          </w:p>
        </w:tc>
      </w:tr>
      <w:tr w:rsidR="00D51558" w:rsidTr="00434F87">
        <w:trPr>
          <w:trHeight w:val="275"/>
        </w:trPr>
        <w:tc>
          <w:tcPr>
            <w:tcW w:w="696" w:type="dxa"/>
          </w:tcPr>
          <w:p w:rsidR="00D51558" w:rsidRDefault="00A35B20" w:rsidP="00EC0427">
            <w:pPr>
              <w:pStyle w:val="ConsPlusNormal"/>
              <w:ind w:left="360"/>
              <w:jc w:val="both"/>
              <w:rPr>
                <w:rFonts w:ascii="Times New Roman" w:hAnsi="Times New Roman" w:cs="Times New Roman"/>
                <w:sz w:val="24"/>
                <w:szCs w:val="24"/>
              </w:rPr>
            </w:pPr>
            <w:r>
              <w:rPr>
                <w:rFonts w:ascii="Times New Roman" w:hAnsi="Times New Roman" w:cs="Times New Roman"/>
                <w:sz w:val="24"/>
                <w:szCs w:val="24"/>
              </w:rPr>
              <w:t>1</w:t>
            </w:r>
          </w:p>
        </w:tc>
        <w:tc>
          <w:tcPr>
            <w:tcW w:w="2209" w:type="dxa"/>
          </w:tcPr>
          <w:p w:rsidR="00D51558" w:rsidRDefault="00D51558" w:rsidP="00663A5B">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Парк «1 Мая» </w:t>
            </w:r>
          </w:p>
        </w:tc>
        <w:tc>
          <w:tcPr>
            <w:tcW w:w="2123" w:type="dxa"/>
          </w:tcPr>
          <w:p w:rsidR="00D51558" w:rsidRDefault="00D51558" w:rsidP="00663A5B">
            <w:pPr>
              <w:pStyle w:val="ConsPlusNormal"/>
              <w:jc w:val="both"/>
              <w:rPr>
                <w:rFonts w:ascii="Times New Roman" w:hAnsi="Times New Roman" w:cs="Times New Roman"/>
                <w:sz w:val="24"/>
                <w:szCs w:val="24"/>
              </w:rPr>
            </w:pPr>
            <w:r w:rsidRPr="00EE433A">
              <w:rPr>
                <w:rFonts w:ascii="Times New Roman" w:hAnsi="Times New Roman" w:cs="Times New Roman"/>
                <w:sz w:val="24"/>
                <w:szCs w:val="24"/>
              </w:rPr>
              <w:t xml:space="preserve">Курская область, </w:t>
            </w:r>
            <w:r>
              <w:rPr>
                <w:rFonts w:ascii="Times New Roman" w:hAnsi="Times New Roman" w:cs="Times New Roman"/>
                <w:sz w:val="24"/>
                <w:szCs w:val="24"/>
              </w:rPr>
              <w:t>п. Медвенка, ул. Советская</w:t>
            </w:r>
          </w:p>
        </w:tc>
        <w:tc>
          <w:tcPr>
            <w:tcW w:w="1926" w:type="dxa"/>
          </w:tcPr>
          <w:p w:rsidR="00D51558" w:rsidRDefault="00D51558" w:rsidP="00D51558">
            <w:pPr>
              <w:jc w:val="both"/>
              <w:rPr>
                <w:rFonts w:ascii="Times New Roman" w:hAnsi="Times New Roman" w:cs="Times New Roman"/>
                <w:sz w:val="24"/>
                <w:szCs w:val="24"/>
              </w:rPr>
            </w:pPr>
            <w:r w:rsidRPr="0009119A">
              <w:rPr>
                <w:rFonts w:ascii="Times New Roman" w:hAnsi="Times New Roman" w:cs="Times New Roman"/>
                <w:sz w:val="24"/>
                <w:szCs w:val="24"/>
              </w:rPr>
              <w:t>2018-2022 годы</w:t>
            </w:r>
          </w:p>
        </w:tc>
        <w:tc>
          <w:tcPr>
            <w:tcW w:w="2793" w:type="dxa"/>
          </w:tcPr>
          <w:p w:rsidR="00D51558" w:rsidRDefault="00670827" w:rsidP="00434F87">
            <w:pPr>
              <w:jc w:val="both"/>
              <w:rPr>
                <w:rFonts w:ascii="Times New Roman" w:hAnsi="Times New Roman" w:cs="Times New Roman"/>
                <w:sz w:val="24"/>
                <w:szCs w:val="24"/>
              </w:rPr>
            </w:pPr>
            <w:r>
              <w:rPr>
                <w:rFonts w:ascii="Times New Roman" w:hAnsi="Times New Roman" w:cs="Times New Roman"/>
              </w:rPr>
              <w:t>Ремонт асфальтового покрытия пешеходной дорожки</w:t>
            </w:r>
            <w:r w:rsidR="00D51558">
              <w:rPr>
                <w:rFonts w:ascii="Times New Roman" w:hAnsi="Times New Roman" w:cs="Times New Roman"/>
              </w:rPr>
              <w:t xml:space="preserve"> общей </w:t>
            </w:r>
            <w:r w:rsidR="00D51558">
              <w:rPr>
                <w:rFonts w:ascii="Times New Roman" w:hAnsi="Times New Roman" w:cs="Times New Roman"/>
                <w:lang w:val="en-US"/>
              </w:rPr>
              <w:t>S</w:t>
            </w:r>
            <w:r>
              <w:rPr>
                <w:rFonts w:ascii="Times New Roman" w:hAnsi="Times New Roman" w:cs="Times New Roman"/>
              </w:rPr>
              <w:t>63</w:t>
            </w:r>
            <w:r w:rsidR="00D51558">
              <w:rPr>
                <w:rFonts w:ascii="Times New Roman" w:hAnsi="Times New Roman" w:cs="Times New Roman"/>
              </w:rPr>
              <w:t xml:space="preserve"> кв. м. с учетом необходимости обеспечения физической и пространственной доступности общественной территории для инвалидов и других маломобильных групп населения</w:t>
            </w:r>
            <w:r w:rsidR="00D51558" w:rsidRPr="00BF0E8F">
              <w:rPr>
                <w:rFonts w:ascii="Times New Roman" w:hAnsi="Times New Roman" w:cs="Times New Roman"/>
              </w:rPr>
              <w:t>, установк</w:t>
            </w:r>
            <w:r w:rsidR="00D51558">
              <w:rPr>
                <w:rFonts w:ascii="Times New Roman" w:hAnsi="Times New Roman" w:cs="Times New Roman"/>
              </w:rPr>
              <w:t xml:space="preserve">а </w:t>
            </w:r>
            <w:r>
              <w:rPr>
                <w:rFonts w:ascii="Times New Roman" w:hAnsi="Times New Roman" w:cs="Times New Roman"/>
              </w:rPr>
              <w:t>2</w:t>
            </w:r>
            <w:r w:rsidR="002F598C">
              <w:rPr>
                <w:rFonts w:ascii="Times New Roman" w:hAnsi="Times New Roman" w:cs="Times New Roman"/>
              </w:rPr>
              <w:t xml:space="preserve"> </w:t>
            </w:r>
            <w:r w:rsidR="00D51558" w:rsidRPr="00BF0E8F">
              <w:rPr>
                <w:rFonts w:ascii="Times New Roman" w:hAnsi="Times New Roman" w:cs="Times New Roman"/>
              </w:rPr>
              <w:t xml:space="preserve">скамеек, </w:t>
            </w:r>
            <w:r>
              <w:rPr>
                <w:rFonts w:ascii="Times New Roman" w:hAnsi="Times New Roman" w:cs="Times New Roman"/>
              </w:rPr>
              <w:t>1</w:t>
            </w:r>
            <w:r w:rsidR="00D51558" w:rsidRPr="00BF0E8F">
              <w:rPr>
                <w:rFonts w:ascii="Times New Roman" w:hAnsi="Times New Roman" w:cs="Times New Roman"/>
              </w:rPr>
              <w:t>урн</w:t>
            </w:r>
            <w:r>
              <w:rPr>
                <w:rFonts w:ascii="Times New Roman" w:hAnsi="Times New Roman" w:cs="Times New Roman"/>
              </w:rPr>
              <w:t>ы</w:t>
            </w:r>
            <w:r w:rsidR="00D51558">
              <w:rPr>
                <w:rFonts w:ascii="Times New Roman" w:hAnsi="Times New Roman" w:cs="Times New Roman"/>
              </w:rPr>
              <w:t xml:space="preserve">, </w:t>
            </w:r>
            <w:r>
              <w:rPr>
                <w:rFonts w:ascii="Times New Roman" w:hAnsi="Times New Roman" w:cs="Times New Roman"/>
              </w:rPr>
              <w:t xml:space="preserve">ремонтплощадки </w:t>
            </w:r>
            <w:r w:rsidR="00D51558">
              <w:rPr>
                <w:rFonts w:ascii="Times New Roman" w:hAnsi="Times New Roman" w:cs="Times New Roman"/>
              </w:rPr>
              <w:t xml:space="preserve"> общей </w:t>
            </w:r>
            <w:r w:rsidR="00D51558">
              <w:rPr>
                <w:rFonts w:ascii="Times New Roman" w:hAnsi="Times New Roman" w:cs="Times New Roman"/>
                <w:lang w:val="en-US"/>
              </w:rPr>
              <w:t>S</w:t>
            </w:r>
            <w:r>
              <w:rPr>
                <w:rFonts w:ascii="Times New Roman" w:hAnsi="Times New Roman" w:cs="Times New Roman"/>
              </w:rPr>
              <w:t>240</w:t>
            </w:r>
            <w:r w:rsidR="00D51558">
              <w:rPr>
                <w:rFonts w:ascii="Times New Roman" w:hAnsi="Times New Roman" w:cs="Times New Roman"/>
              </w:rPr>
              <w:t xml:space="preserve"> кв. м.</w:t>
            </w:r>
          </w:p>
        </w:tc>
      </w:tr>
    </w:tbl>
    <w:p w:rsidR="00353710" w:rsidRDefault="00353710">
      <w:pPr>
        <w:rPr>
          <w:rFonts w:ascii="Times New Roman" w:eastAsia="Times New Roman" w:hAnsi="Times New Roman" w:cs="Times New Roman"/>
          <w:sz w:val="24"/>
          <w:szCs w:val="24"/>
          <w:lang w:eastAsia="ru-RU"/>
        </w:rPr>
      </w:pPr>
      <w:r>
        <w:rPr>
          <w:rFonts w:ascii="Times New Roman" w:hAnsi="Times New Roman" w:cs="Times New Roman"/>
          <w:sz w:val="24"/>
          <w:szCs w:val="24"/>
        </w:rPr>
        <w:br w:type="page"/>
      </w:r>
    </w:p>
    <w:p w:rsidR="007A6E23" w:rsidRPr="0072342E" w:rsidRDefault="007A6E23" w:rsidP="007A6E23">
      <w:pPr>
        <w:pStyle w:val="ConsPlusNormal"/>
        <w:jc w:val="right"/>
        <w:rPr>
          <w:rFonts w:ascii="Times New Roman" w:hAnsi="Times New Roman" w:cs="Times New Roman"/>
          <w:sz w:val="24"/>
          <w:szCs w:val="24"/>
        </w:rPr>
      </w:pPr>
      <w:r w:rsidRPr="0072342E">
        <w:rPr>
          <w:rFonts w:ascii="Times New Roman" w:hAnsi="Times New Roman" w:cs="Times New Roman"/>
          <w:sz w:val="24"/>
          <w:szCs w:val="24"/>
        </w:rPr>
        <w:lastRenderedPageBreak/>
        <w:t>Приложение №</w:t>
      </w:r>
      <w:r w:rsidR="00644EED">
        <w:rPr>
          <w:rFonts w:ascii="Times New Roman" w:hAnsi="Times New Roman" w:cs="Times New Roman"/>
          <w:sz w:val="24"/>
          <w:szCs w:val="24"/>
        </w:rPr>
        <w:t>7</w:t>
      </w:r>
    </w:p>
    <w:p w:rsidR="00AA032A" w:rsidRPr="0072342E" w:rsidRDefault="00AA032A" w:rsidP="00AA032A">
      <w:pPr>
        <w:pStyle w:val="ab"/>
        <w:ind w:firstLine="672"/>
        <w:jc w:val="right"/>
        <w:rPr>
          <w:b w:val="0"/>
          <w:sz w:val="24"/>
          <w:szCs w:val="24"/>
        </w:rPr>
      </w:pPr>
      <w:r w:rsidRPr="0072342E">
        <w:rPr>
          <w:b w:val="0"/>
          <w:sz w:val="24"/>
          <w:szCs w:val="24"/>
        </w:rPr>
        <w:t>к муниципальной программе</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«Формирование современной городской среды на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территории муниципального образования «посёлок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Медвенка» Медвенского района Курской области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на </w:t>
      </w:r>
      <w:r w:rsidR="00E97908" w:rsidRPr="00E524E2">
        <w:rPr>
          <w:rFonts w:ascii="Times New Roman" w:hAnsi="Times New Roman" w:cs="Times New Roman"/>
          <w:sz w:val="24"/>
          <w:szCs w:val="24"/>
        </w:rPr>
        <w:t>201</w:t>
      </w:r>
      <w:r w:rsidR="00E97908">
        <w:rPr>
          <w:rFonts w:ascii="Times New Roman" w:hAnsi="Times New Roman" w:cs="Times New Roman"/>
          <w:sz w:val="24"/>
          <w:szCs w:val="24"/>
        </w:rPr>
        <w:t>8 – 2022 годы</w:t>
      </w:r>
      <w:r w:rsidRPr="00B46AC4">
        <w:rPr>
          <w:rFonts w:ascii="Times New Roman" w:hAnsi="Times New Roman" w:cs="Times New Roman"/>
          <w:sz w:val="24"/>
          <w:szCs w:val="24"/>
        </w:rPr>
        <w:t>»</w:t>
      </w:r>
    </w:p>
    <w:p w:rsidR="007A6E23" w:rsidRDefault="007A6E23" w:rsidP="007A6E23">
      <w:pPr>
        <w:widowControl w:val="0"/>
        <w:autoSpaceDE w:val="0"/>
        <w:autoSpaceDN w:val="0"/>
        <w:adjustRightInd w:val="0"/>
        <w:spacing w:after="0" w:line="240" w:lineRule="auto"/>
        <w:ind w:firstLine="491"/>
        <w:jc w:val="right"/>
        <w:rPr>
          <w:rFonts w:ascii="Times New Roman" w:hAnsi="Times New Roman" w:cs="Times New Roman"/>
          <w:sz w:val="24"/>
          <w:szCs w:val="24"/>
        </w:rPr>
      </w:pPr>
    </w:p>
    <w:p w:rsidR="007A6E23" w:rsidRDefault="007A6E23" w:rsidP="007A6E23">
      <w:pPr>
        <w:widowControl w:val="0"/>
        <w:autoSpaceDE w:val="0"/>
        <w:autoSpaceDN w:val="0"/>
        <w:adjustRightInd w:val="0"/>
        <w:spacing w:after="0" w:line="240" w:lineRule="auto"/>
        <w:ind w:firstLine="491"/>
        <w:jc w:val="right"/>
        <w:rPr>
          <w:rFonts w:ascii="Times New Roman" w:hAnsi="Times New Roman" w:cs="Times New Roman"/>
          <w:sz w:val="24"/>
          <w:szCs w:val="24"/>
        </w:rPr>
      </w:pPr>
    </w:p>
    <w:p w:rsidR="007A6E23" w:rsidRDefault="007A6E23" w:rsidP="007A6E23">
      <w:pPr>
        <w:widowControl w:val="0"/>
        <w:autoSpaceDE w:val="0"/>
        <w:autoSpaceDN w:val="0"/>
        <w:adjustRightInd w:val="0"/>
        <w:spacing w:after="0" w:line="240" w:lineRule="auto"/>
        <w:ind w:firstLine="491"/>
        <w:jc w:val="right"/>
        <w:rPr>
          <w:rFonts w:ascii="Times New Roman" w:hAnsi="Times New Roman" w:cs="Times New Roman"/>
          <w:sz w:val="24"/>
          <w:szCs w:val="24"/>
        </w:rPr>
      </w:pPr>
    </w:p>
    <w:p w:rsidR="007A6E23" w:rsidRDefault="007A6E23"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r w:rsidRPr="007A6E23">
        <w:rPr>
          <w:rFonts w:ascii="Times New Roman" w:hAnsi="Times New Roman" w:cs="Times New Roman"/>
          <w:b/>
          <w:sz w:val="24"/>
          <w:szCs w:val="24"/>
        </w:rPr>
        <w:t>Минимальный перечень</w:t>
      </w:r>
    </w:p>
    <w:p w:rsidR="00756360" w:rsidRDefault="007A6E23"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r w:rsidRPr="007A6E23">
        <w:rPr>
          <w:rFonts w:ascii="Times New Roman" w:hAnsi="Times New Roman" w:cs="Times New Roman"/>
          <w:b/>
          <w:sz w:val="24"/>
          <w:szCs w:val="24"/>
        </w:rPr>
        <w:t>работ по благоустройству дворовых территорий многоквартирных домов,</w:t>
      </w:r>
    </w:p>
    <w:p w:rsidR="007A6E23" w:rsidRPr="007A6E23" w:rsidRDefault="007A6E23"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r w:rsidRPr="007A6E23">
        <w:rPr>
          <w:rFonts w:ascii="Times New Roman" w:hAnsi="Times New Roman" w:cs="Times New Roman"/>
          <w:b/>
          <w:sz w:val="24"/>
          <w:szCs w:val="24"/>
        </w:rPr>
        <w:t>с приложением визуализированного перечня образцов элементов благоустройства, предполагаемых к размещению на дворовой территории</w:t>
      </w:r>
    </w:p>
    <w:p w:rsidR="00AF170B" w:rsidRDefault="00AF170B" w:rsidP="0072342E">
      <w:pPr>
        <w:tabs>
          <w:tab w:val="left" w:pos="-3220"/>
        </w:tabs>
        <w:spacing w:after="0" w:line="240" w:lineRule="auto"/>
        <w:rPr>
          <w:rFonts w:ascii="Times New Roman" w:hAnsi="Times New Roman" w:cs="Times New Roman"/>
          <w:sz w:val="18"/>
          <w:szCs w:val="18"/>
        </w:rPr>
      </w:pPr>
    </w:p>
    <w:p w:rsidR="007A6E23" w:rsidRDefault="007A6E23" w:rsidP="0072342E">
      <w:pPr>
        <w:tabs>
          <w:tab w:val="left" w:pos="-3220"/>
        </w:tabs>
        <w:spacing w:after="0" w:line="240" w:lineRule="auto"/>
        <w:rPr>
          <w:rFonts w:ascii="Times New Roman" w:hAnsi="Times New Roman" w:cs="Times New Roman"/>
          <w:sz w:val="18"/>
          <w:szCs w:val="18"/>
        </w:rPr>
      </w:pPr>
    </w:p>
    <w:p w:rsidR="007A6E23" w:rsidRDefault="007A6E23" w:rsidP="0072342E">
      <w:pPr>
        <w:tabs>
          <w:tab w:val="left" w:pos="-3220"/>
        </w:tabs>
        <w:spacing w:after="0" w:line="240" w:lineRule="auto"/>
        <w:rPr>
          <w:rFonts w:ascii="Times New Roman" w:hAnsi="Times New Roman" w:cs="Times New Roman"/>
          <w:sz w:val="18"/>
          <w:szCs w:val="18"/>
        </w:rPr>
      </w:pPr>
    </w:p>
    <w:tbl>
      <w:tblPr>
        <w:tblStyle w:val="a3"/>
        <w:tblW w:w="0" w:type="auto"/>
        <w:tblLook w:val="04A0"/>
      </w:tblPr>
      <w:tblGrid>
        <w:gridCol w:w="1067"/>
        <w:gridCol w:w="2274"/>
        <w:gridCol w:w="2651"/>
        <w:gridCol w:w="3577"/>
      </w:tblGrid>
      <w:tr w:rsidR="00AD1026" w:rsidTr="00AD1026">
        <w:trPr>
          <w:trHeight w:val="1162"/>
        </w:trPr>
        <w:tc>
          <w:tcPr>
            <w:tcW w:w="1211" w:type="dxa"/>
          </w:tcPr>
          <w:p w:rsidR="00AD1026" w:rsidRPr="00AD1026" w:rsidRDefault="00AD1026" w:rsidP="00AD1026">
            <w:pPr>
              <w:tabs>
                <w:tab w:val="left" w:pos="-3220"/>
              </w:tabs>
              <w:jc w:val="center"/>
              <w:rPr>
                <w:rFonts w:ascii="Times New Roman" w:hAnsi="Times New Roman" w:cs="Times New Roman"/>
                <w:sz w:val="24"/>
                <w:szCs w:val="24"/>
              </w:rPr>
            </w:pPr>
            <w:r w:rsidRPr="00AD1026">
              <w:rPr>
                <w:rFonts w:ascii="Times New Roman" w:hAnsi="Times New Roman" w:cs="Times New Roman"/>
                <w:sz w:val="24"/>
                <w:szCs w:val="24"/>
              </w:rPr>
              <w:t>№ п/п</w:t>
            </w:r>
          </w:p>
        </w:tc>
        <w:tc>
          <w:tcPr>
            <w:tcW w:w="2441" w:type="dxa"/>
          </w:tcPr>
          <w:p w:rsidR="00AD1026" w:rsidRPr="00AD1026" w:rsidRDefault="00AD1026" w:rsidP="00AD1026">
            <w:pPr>
              <w:tabs>
                <w:tab w:val="left" w:pos="-3220"/>
              </w:tabs>
              <w:jc w:val="center"/>
              <w:rPr>
                <w:rFonts w:ascii="Times New Roman" w:hAnsi="Times New Roman" w:cs="Times New Roman"/>
                <w:sz w:val="24"/>
                <w:szCs w:val="24"/>
              </w:rPr>
            </w:pPr>
            <w:r w:rsidRPr="00AD1026">
              <w:rPr>
                <w:rFonts w:ascii="Times New Roman" w:hAnsi="Times New Roman" w:cs="Times New Roman"/>
                <w:sz w:val="24"/>
                <w:szCs w:val="24"/>
              </w:rPr>
              <w:t>Перечень работ, входящих в минимальный перечень работ</w:t>
            </w:r>
          </w:p>
        </w:tc>
        <w:tc>
          <w:tcPr>
            <w:tcW w:w="5917" w:type="dxa"/>
            <w:gridSpan w:val="2"/>
          </w:tcPr>
          <w:p w:rsidR="00AD1026" w:rsidRPr="00AD1026" w:rsidRDefault="00AD1026" w:rsidP="00AD1026">
            <w:pPr>
              <w:tabs>
                <w:tab w:val="left" w:pos="-3220"/>
              </w:tabs>
              <w:jc w:val="center"/>
              <w:rPr>
                <w:rFonts w:ascii="Times New Roman" w:hAnsi="Times New Roman" w:cs="Times New Roman"/>
                <w:sz w:val="18"/>
                <w:szCs w:val="18"/>
              </w:rPr>
            </w:pPr>
            <w:r w:rsidRPr="00AD1026">
              <w:rPr>
                <w:rFonts w:ascii="Times New Roman" w:hAnsi="Times New Roman" w:cs="Times New Roman"/>
                <w:sz w:val="24"/>
                <w:szCs w:val="24"/>
              </w:rPr>
              <w:t>Визуализированный перечень образцов элементов благоустройства, предполагаемых к размещению на дворовой территории</w:t>
            </w:r>
          </w:p>
        </w:tc>
      </w:tr>
      <w:tr w:rsidR="00AD1026" w:rsidTr="00AD1026">
        <w:trPr>
          <w:trHeight w:val="276"/>
        </w:trPr>
        <w:tc>
          <w:tcPr>
            <w:tcW w:w="1211" w:type="dxa"/>
          </w:tcPr>
          <w:p w:rsidR="00AD1026" w:rsidRPr="00AD1026" w:rsidRDefault="00AD1026" w:rsidP="00AD1026">
            <w:pPr>
              <w:pStyle w:val="aa"/>
              <w:numPr>
                <w:ilvl w:val="0"/>
                <w:numId w:val="14"/>
              </w:numPr>
              <w:tabs>
                <w:tab w:val="left" w:pos="-3220"/>
              </w:tabs>
              <w:rPr>
                <w:rFonts w:ascii="Times New Roman" w:hAnsi="Times New Roman" w:cs="Times New Roman"/>
                <w:sz w:val="24"/>
                <w:szCs w:val="24"/>
              </w:rPr>
            </w:pPr>
          </w:p>
        </w:tc>
        <w:tc>
          <w:tcPr>
            <w:tcW w:w="2441" w:type="dxa"/>
            <w:vAlign w:val="center"/>
          </w:tcPr>
          <w:p w:rsidR="00AD1026" w:rsidRPr="00AD1026" w:rsidRDefault="00AD1026" w:rsidP="00AD1026">
            <w:pPr>
              <w:tabs>
                <w:tab w:val="left" w:pos="-3220"/>
              </w:tabs>
              <w:jc w:val="center"/>
              <w:rPr>
                <w:rFonts w:ascii="Times New Roman" w:hAnsi="Times New Roman" w:cs="Times New Roman"/>
                <w:sz w:val="24"/>
                <w:szCs w:val="24"/>
              </w:rPr>
            </w:pPr>
            <w:r w:rsidRPr="00AD1026">
              <w:rPr>
                <w:rFonts w:ascii="Times New Roman" w:hAnsi="Times New Roman" w:cs="Times New Roman"/>
                <w:sz w:val="24"/>
                <w:szCs w:val="24"/>
              </w:rPr>
              <w:t>Ремонт дворовых проездов</w:t>
            </w:r>
          </w:p>
        </w:tc>
        <w:tc>
          <w:tcPr>
            <w:tcW w:w="5917" w:type="dxa"/>
            <w:gridSpan w:val="2"/>
          </w:tcPr>
          <w:p w:rsidR="00AD1026" w:rsidRDefault="00AD1026" w:rsidP="0072342E">
            <w:pPr>
              <w:tabs>
                <w:tab w:val="left" w:pos="-3220"/>
              </w:tabs>
              <w:rPr>
                <w:rFonts w:ascii="Times New Roman" w:hAnsi="Times New Roman" w:cs="Times New Roman"/>
                <w:sz w:val="18"/>
                <w:szCs w:val="18"/>
              </w:rPr>
            </w:pPr>
            <w:r>
              <w:rPr>
                <w:rFonts w:ascii="Times New Roman" w:hAnsi="Times New Roman" w:cs="Times New Roman"/>
                <w:sz w:val="18"/>
                <w:szCs w:val="18"/>
              </w:rPr>
              <w:t>-</w:t>
            </w:r>
          </w:p>
        </w:tc>
      </w:tr>
      <w:tr w:rsidR="00AD1026" w:rsidTr="00AD1026">
        <w:trPr>
          <w:trHeight w:val="240"/>
        </w:trPr>
        <w:tc>
          <w:tcPr>
            <w:tcW w:w="1211" w:type="dxa"/>
            <w:vMerge w:val="restart"/>
          </w:tcPr>
          <w:p w:rsidR="00AD1026" w:rsidRPr="00AD1026" w:rsidRDefault="00AD1026" w:rsidP="00AD1026">
            <w:pPr>
              <w:pStyle w:val="aa"/>
              <w:numPr>
                <w:ilvl w:val="0"/>
                <w:numId w:val="14"/>
              </w:numPr>
              <w:tabs>
                <w:tab w:val="left" w:pos="-3220"/>
              </w:tabs>
              <w:rPr>
                <w:rFonts w:ascii="Times New Roman" w:hAnsi="Times New Roman" w:cs="Times New Roman"/>
                <w:sz w:val="24"/>
                <w:szCs w:val="24"/>
              </w:rPr>
            </w:pPr>
          </w:p>
        </w:tc>
        <w:tc>
          <w:tcPr>
            <w:tcW w:w="2441" w:type="dxa"/>
            <w:vMerge w:val="restart"/>
            <w:vAlign w:val="center"/>
          </w:tcPr>
          <w:p w:rsidR="00AD1026" w:rsidRPr="00AD1026" w:rsidRDefault="00AD1026" w:rsidP="00AD1026">
            <w:pPr>
              <w:tabs>
                <w:tab w:val="left" w:pos="-3220"/>
              </w:tabs>
              <w:jc w:val="center"/>
              <w:rPr>
                <w:rFonts w:ascii="Times New Roman" w:hAnsi="Times New Roman" w:cs="Times New Roman"/>
                <w:sz w:val="24"/>
                <w:szCs w:val="24"/>
              </w:rPr>
            </w:pPr>
            <w:r w:rsidRPr="00AD1026">
              <w:rPr>
                <w:rFonts w:ascii="Times New Roman" w:hAnsi="Times New Roman" w:cs="Times New Roman"/>
                <w:sz w:val="24"/>
                <w:szCs w:val="24"/>
              </w:rPr>
              <w:t>Обеспечение освещения дворовых территорий</w:t>
            </w:r>
          </w:p>
        </w:tc>
        <w:tc>
          <w:tcPr>
            <w:tcW w:w="2693" w:type="dxa"/>
          </w:tcPr>
          <w:p w:rsidR="00AD1026" w:rsidRDefault="00AD1026" w:rsidP="00AD1026">
            <w:pPr>
              <w:tabs>
                <w:tab w:val="left" w:pos="-3220"/>
              </w:tabs>
              <w:jc w:val="center"/>
              <w:rPr>
                <w:rFonts w:ascii="Times New Roman" w:hAnsi="Times New Roman" w:cs="Times New Roman"/>
                <w:sz w:val="18"/>
                <w:szCs w:val="18"/>
              </w:rPr>
            </w:pPr>
            <w:r>
              <w:rPr>
                <w:rFonts w:ascii="Times New Roman" w:hAnsi="Times New Roman" w:cs="Times New Roman"/>
                <w:sz w:val="18"/>
                <w:szCs w:val="18"/>
              </w:rPr>
              <w:t>над подъездом</w:t>
            </w:r>
          </w:p>
        </w:tc>
        <w:tc>
          <w:tcPr>
            <w:tcW w:w="3224" w:type="dxa"/>
          </w:tcPr>
          <w:p w:rsidR="00AD1026" w:rsidRDefault="00AD1026" w:rsidP="00AD1026">
            <w:pPr>
              <w:tabs>
                <w:tab w:val="left" w:pos="-3220"/>
              </w:tabs>
              <w:jc w:val="center"/>
              <w:rPr>
                <w:rFonts w:ascii="Times New Roman" w:hAnsi="Times New Roman" w:cs="Times New Roman"/>
                <w:sz w:val="18"/>
                <w:szCs w:val="18"/>
              </w:rPr>
            </w:pPr>
            <w:r>
              <w:rPr>
                <w:rFonts w:ascii="Times New Roman" w:hAnsi="Times New Roman" w:cs="Times New Roman"/>
                <w:sz w:val="18"/>
                <w:szCs w:val="18"/>
              </w:rPr>
              <w:t>на крыше дома</w:t>
            </w:r>
          </w:p>
        </w:tc>
      </w:tr>
      <w:tr w:rsidR="00AD1026" w:rsidTr="00AD1026">
        <w:trPr>
          <w:trHeight w:val="240"/>
        </w:trPr>
        <w:tc>
          <w:tcPr>
            <w:tcW w:w="1211" w:type="dxa"/>
            <w:vMerge/>
          </w:tcPr>
          <w:p w:rsidR="00AD1026" w:rsidRPr="00AD1026" w:rsidRDefault="00AD1026" w:rsidP="00AD1026">
            <w:pPr>
              <w:pStyle w:val="aa"/>
              <w:numPr>
                <w:ilvl w:val="0"/>
                <w:numId w:val="14"/>
              </w:numPr>
              <w:tabs>
                <w:tab w:val="left" w:pos="-3220"/>
              </w:tabs>
              <w:rPr>
                <w:rFonts w:ascii="Times New Roman" w:hAnsi="Times New Roman" w:cs="Times New Roman"/>
                <w:sz w:val="24"/>
                <w:szCs w:val="24"/>
              </w:rPr>
            </w:pPr>
          </w:p>
        </w:tc>
        <w:tc>
          <w:tcPr>
            <w:tcW w:w="2441" w:type="dxa"/>
            <w:vMerge/>
          </w:tcPr>
          <w:p w:rsidR="00AD1026" w:rsidRPr="00AD1026" w:rsidRDefault="00AD1026" w:rsidP="0072342E">
            <w:pPr>
              <w:tabs>
                <w:tab w:val="left" w:pos="-3220"/>
              </w:tabs>
              <w:rPr>
                <w:rFonts w:ascii="Times New Roman" w:hAnsi="Times New Roman" w:cs="Times New Roman"/>
                <w:sz w:val="24"/>
                <w:szCs w:val="24"/>
              </w:rPr>
            </w:pPr>
          </w:p>
        </w:tc>
        <w:tc>
          <w:tcPr>
            <w:tcW w:w="2693" w:type="dxa"/>
          </w:tcPr>
          <w:p w:rsidR="00AD1026" w:rsidRDefault="00AD1026" w:rsidP="00AD1026">
            <w:pPr>
              <w:tabs>
                <w:tab w:val="left" w:pos="-3220"/>
              </w:tabs>
              <w:jc w:val="center"/>
              <w:rPr>
                <w:rFonts w:ascii="Times New Roman" w:hAnsi="Times New Roman" w:cs="Times New Roman"/>
                <w:sz w:val="18"/>
                <w:szCs w:val="18"/>
              </w:rPr>
            </w:pPr>
          </w:p>
          <w:p w:rsidR="00AD1026" w:rsidRDefault="00AD1026" w:rsidP="00AD1026">
            <w:pPr>
              <w:tabs>
                <w:tab w:val="left" w:pos="-3220"/>
              </w:tabs>
              <w:jc w:val="center"/>
              <w:rPr>
                <w:rFonts w:ascii="Times New Roman" w:hAnsi="Times New Roman" w:cs="Times New Roman"/>
                <w:sz w:val="18"/>
                <w:szCs w:val="18"/>
              </w:rPr>
            </w:pPr>
          </w:p>
          <w:p w:rsidR="00AD1026" w:rsidRDefault="00AD1026" w:rsidP="00AD1026">
            <w:pPr>
              <w:tabs>
                <w:tab w:val="left" w:pos="-3220"/>
              </w:tabs>
              <w:jc w:val="center"/>
              <w:rPr>
                <w:rFonts w:ascii="Times New Roman" w:hAnsi="Times New Roman" w:cs="Times New Roman"/>
                <w:sz w:val="18"/>
                <w:szCs w:val="18"/>
              </w:rPr>
            </w:pPr>
            <w:r>
              <w:rPr>
                <w:noProof/>
                <w:lang w:eastAsia="ru-RU"/>
              </w:rPr>
              <w:drawing>
                <wp:inline distT="0" distB="0" distL="0" distR="0">
                  <wp:extent cx="1445849" cy="1301578"/>
                  <wp:effectExtent l="0" t="0" r="254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4386" cy="1300261"/>
                          </a:xfrm>
                          <a:prstGeom prst="rect">
                            <a:avLst/>
                          </a:prstGeom>
                        </pic:spPr>
                      </pic:pic>
                    </a:graphicData>
                  </a:graphic>
                </wp:inline>
              </w:drawing>
            </w:r>
          </w:p>
        </w:tc>
        <w:tc>
          <w:tcPr>
            <w:tcW w:w="3224" w:type="dxa"/>
            <w:vAlign w:val="center"/>
          </w:tcPr>
          <w:p w:rsidR="00AD1026" w:rsidRDefault="00AD1026" w:rsidP="00AD1026">
            <w:pPr>
              <w:tabs>
                <w:tab w:val="left" w:pos="-3220"/>
              </w:tabs>
              <w:jc w:val="center"/>
              <w:rPr>
                <w:rFonts w:ascii="Times New Roman" w:hAnsi="Times New Roman" w:cs="Times New Roman"/>
                <w:sz w:val="18"/>
                <w:szCs w:val="18"/>
              </w:rPr>
            </w:pPr>
            <w:r>
              <w:rPr>
                <w:noProof/>
                <w:lang w:eastAsia="ru-RU"/>
              </w:rPr>
              <w:drawing>
                <wp:inline distT="0" distB="0" distL="0" distR="0">
                  <wp:extent cx="2128838" cy="1419225"/>
                  <wp:effectExtent l="0" t="0" r="508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8838" cy="1419225"/>
                          </a:xfrm>
                          <a:prstGeom prst="rect">
                            <a:avLst/>
                          </a:prstGeom>
                        </pic:spPr>
                      </pic:pic>
                    </a:graphicData>
                  </a:graphic>
                </wp:inline>
              </w:drawing>
            </w:r>
          </w:p>
          <w:p w:rsidR="00AD1026" w:rsidRDefault="00AD1026" w:rsidP="00AD1026">
            <w:pPr>
              <w:tabs>
                <w:tab w:val="left" w:pos="-3220"/>
              </w:tabs>
              <w:jc w:val="center"/>
              <w:rPr>
                <w:rFonts w:ascii="Times New Roman" w:hAnsi="Times New Roman" w:cs="Times New Roman"/>
                <w:sz w:val="18"/>
                <w:szCs w:val="18"/>
              </w:rPr>
            </w:pPr>
          </w:p>
          <w:p w:rsidR="00AD1026" w:rsidRDefault="00AD1026" w:rsidP="00AD1026">
            <w:pPr>
              <w:tabs>
                <w:tab w:val="left" w:pos="-3220"/>
              </w:tabs>
              <w:jc w:val="center"/>
              <w:rPr>
                <w:rFonts w:ascii="Times New Roman" w:hAnsi="Times New Roman" w:cs="Times New Roman"/>
                <w:sz w:val="18"/>
                <w:szCs w:val="18"/>
              </w:rPr>
            </w:pPr>
            <w:r>
              <w:rPr>
                <w:noProof/>
                <w:lang w:eastAsia="ru-RU"/>
              </w:rPr>
              <w:drawing>
                <wp:inline distT="0" distB="0" distL="0" distR="0">
                  <wp:extent cx="2038350" cy="1324833"/>
                  <wp:effectExtent l="0" t="0" r="0" b="889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8350" cy="1324833"/>
                          </a:xfrm>
                          <a:prstGeom prst="rect">
                            <a:avLst/>
                          </a:prstGeom>
                        </pic:spPr>
                      </pic:pic>
                    </a:graphicData>
                  </a:graphic>
                </wp:inline>
              </w:drawing>
            </w:r>
          </w:p>
          <w:p w:rsidR="00AD1026" w:rsidRDefault="00AD1026" w:rsidP="00AD1026">
            <w:pPr>
              <w:tabs>
                <w:tab w:val="left" w:pos="-3220"/>
              </w:tabs>
              <w:jc w:val="center"/>
              <w:rPr>
                <w:rFonts w:ascii="Times New Roman" w:hAnsi="Times New Roman" w:cs="Times New Roman"/>
                <w:sz w:val="18"/>
                <w:szCs w:val="18"/>
              </w:rPr>
            </w:pPr>
          </w:p>
          <w:p w:rsidR="00AD1026" w:rsidRDefault="00AD1026" w:rsidP="00AD1026">
            <w:pPr>
              <w:tabs>
                <w:tab w:val="left" w:pos="-3220"/>
              </w:tabs>
              <w:jc w:val="center"/>
              <w:rPr>
                <w:rFonts w:ascii="Times New Roman" w:hAnsi="Times New Roman" w:cs="Times New Roman"/>
                <w:sz w:val="18"/>
                <w:szCs w:val="18"/>
              </w:rPr>
            </w:pPr>
            <w:r>
              <w:rPr>
                <w:noProof/>
                <w:lang w:eastAsia="ru-RU"/>
              </w:rPr>
              <w:drawing>
                <wp:inline distT="0" distB="0" distL="0" distR="0">
                  <wp:extent cx="2057400" cy="1285875"/>
                  <wp:effectExtent l="0" t="0" r="0" b="952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7400" cy="1285875"/>
                          </a:xfrm>
                          <a:prstGeom prst="rect">
                            <a:avLst/>
                          </a:prstGeom>
                        </pic:spPr>
                      </pic:pic>
                    </a:graphicData>
                  </a:graphic>
                </wp:inline>
              </w:drawing>
            </w:r>
          </w:p>
          <w:p w:rsidR="00AD1026" w:rsidRDefault="00AD1026" w:rsidP="00AD1026">
            <w:pPr>
              <w:tabs>
                <w:tab w:val="left" w:pos="-3220"/>
              </w:tabs>
              <w:jc w:val="center"/>
              <w:rPr>
                <w:rFonts w:ascii="Times New Roman" w:hAnsi="Times New Roman" w:cs="Times New Roman"/>
                <w:sz w:val="18"/>
                <w:szCs w:val="18"/>
              </w:rPr>
            </w:pPr>
          </w:p>
        </w:tc>
      </w:tr>
      <w:tr w:rsidR="00AD1026" w:rsidTr="00AD1026">
        <w:trPr>
          <w:trHeight w:val="276"/>
        </w:trPr>
        <w:tc>
          <w:tcPr>
            <w:tcW w:w="1211" w:type="dxa"/>
          </w:tcPr>
          <w:p w:rsidR="00AD1026" w:rsidRPr="00AD1026" w:rsidRDefault="00AD1026" w:rsidP="00AD1026">
            <w:pPr>
              <w:pStyle w:val="aa"/>
              <w:numPr>
                <w:ilvl w:val="0"/>
                <w:numId w:val="14"/>
              </w:numPr>
              <w:tabs>
                <w:tab w:val="left" w:pos="-3220"/>
              </w:tabs>
              <w:rPr>
                <w:rFonts w:ascii="Times New Roman" w:hAnsi="Times New Roman" w:cs="Times New Roman"/>
                <w:sz w:val="18"/>
                <w:szCs w:val="18"/>
              </w:rPr>
            </w:pPr>
          </w:p>
        </w:tc>
        <w:tc>
          <w:tcPr>
            <w:tcW w:w="2441" w:type="dxa"/>
            <w:vAlign w:val="center"/>
          </w:tcPr>
          <w:p w:rsidR="00AD1026" w:rsidRDefault="00AD1026" w:rsidP="00AD1026">
            <w:pPr>
              <w:tabs>
                <w:tab w:val="left" w:pos="-3220"/>
              </w:tabs>
              <w:jc w:val="center"/>
              <w:rPr>
                <w:rFonts w:ascii="Times New Roman" w:hAnsi="Times New Roman" w:cs="Times New Roman"/>
                <w:sz w:val="18"/>
                <w:szCs w:val="18"/>
              </w:rPr>
            </w:pPr>
            <w:r w:rsidRPr="00756360">
              <w:rPr>
                <w:rFonts w:ascii="Times New Roman" w:hAnsi="Times New Roman" w:cs="Times New Roman"/>
                <w:sz w:val="24"/>
                <w:szCs w:val="24"/>
              </w:rPr>
              <w:t>Установка скамеек</w:t>
            </w:r>
          </w:p>
        </w:tc>
        <w:tc>
          <w:tcPr>
            <w:tcW w:w="5917" w:type="dxa"/>
            <w:gridSpan w:val="2"/>
            <w:vAlign w:val="center"/>
          </w:tcPr>
          <w:p w:rsidR="00AD1026" w:rsidRDefault="00AD1026" w:rsidP="00AD1026">
            <w:pPr>
              <w:tabs>
                <w:tab w:val="left" w:pos="-3220"/>
              </w:tabs>
              <w:jc w:val="center"/>
              <w:rPr>
                <w:noProof/>
                <w:lang w:eastAsia="ru-RU"/>
              </w:rPr>
            </w:pPr>
            <w:r>
              <w:rPr>
                <w:noProof/>
                <w:lang w:eastAsia="ru-RU"/>
              </w:rPr>
              <w:drawing>
                <wp:inline distT="0" distB="0" distL="0" distR="0">
                  <wp:extent cx="1866900" cy="1219200"/>
                  <wp:effectExtent l="0" t="0" r="0" b="0"/>
                  <wp:docPr id="3074" name="Picture 2"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argumet.ru/img/banketki/skambet/14.jpg"/>
                          <pic:cNvPicPr>
                            <a:picLocks noChangeAspect="1" noChangeArrowheads="1"/>
                          </pic:cNvPicPr>
                        </pic:nvPicPr>
                        <pic:blipFill>
                          <a:blip r:embed="rId16" cstate="print"/>
                          <a:srcRect/>
                          <a:stretch>
                            <a:fillRect/>
                          </a:stretch>
                        </pic:blipFill>
                        <pic:spPr bwMode="auto">
                          <a:xfrm>
                            <a:off x="0" y="0"/>
                            <a:ext cx="1873197" cy="1223312"/>
                          </a:xfrm>
                          <a:prstGeom prst="rect">
                            <a:avLst/>
                          </a:prstGeom>
                          <a:noFill/>
                        </pic:spPr>
                      </pic:pic>
                    </a:graphicData>
                  </a:graphic>
                </wp:inline>
              </w:drawing>
            </w:r>
            <w:r>
              <w:rPr>
                <w:noProof/>
                <w:lang w:eastAsia="ru-RU"/>
              </w:rPr>
              <w:drawing>
                <wp:inline distT="0" distB="0" distL="0" distR="0">
                  <wp:extent cx="1894702" cy="1894702"/>
                  <wp:effectExtent l="0" t="0" r="0" b="0"/>
                  <wp:docPr id="9" name="Рисунок 1"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5_kartochka_tovara_400_400_5_100.jpg"/>
                          <pic:cNvPicPr>
                            <a:picLocks noChangeAspect="1"/>
                          </pic:cNvPicPr>
                        </pic:nvPicPr>
                        <pic:blipFill>
                          <a:blip r:embed="rId17" cstate="print"/>
                          <a:stretch>
                            <a:fillRect/>
                          </a:stretch>
                        </pic:blipFill>
                        <pic:spPr>
                          <a:xfrm>
                            <a:off x="0" y="0"/>
                            <a:ext cx="1894303" cy="1894303"/>
                          </a:xfrm>
                          <a:prstGeom prst="rect">
                            <a:avLst/>
                          </a:prstGeom>
                        </pic:spPr>
                      </pic:pic>
                    </a:graphicData>
                  </a:graphic>
                </wp:inline>
              </w:drawing>
            </w:r>
          </w:p>
          <w:p w:rsidR="00AD1026" w:rsidRDefault="008F7DA4" w:rsidP="00AD1026">
            <w:pPr>
              <w:tabs>
                <w:tab w:val="left" w:pos="-3220"/>
              </w:tabs>
              <w:jc w:val="center"/>
              <w:rPr>
                <w:rFonts w:ascii="Times New Roman" w:hAnsi="Times New Roman" w:cs="Times New Roman"/>
                <w:sz w:val="18"/>
                <w:szCs w:val="18"/>
              </w:rPr>
            </w:pPr>
            <w:r>
              <w:rPr>
                <w:noProof/>
                <w:lang w:eastAsia="ru-RU"/>
              </w:rPr>
              <w:drawing>
                <wp:inline distT="0" distB="0" distL="0" distR="0">
                  <wp:extent cx="1476375" cy="1057275"/>
                  <wp:effectExtent l="0" t="0" r="9525" b="0"/>
                  <wp:docPr id="16384" name="Рисунок 16384" descr="C:\Users\Пользователь\Desktop\store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store3810.jpg"/>
                          <pic:cNvPicPr>
                            <a:picLocks noChangeAspect="1" noChangeArrowheads="1"/>
                          </pic:cNvPicPr>
                        </pic:nvPicPr>
                        <pic:blipFill rotWithShape="1">
                          <a:blip r:embed="rId18" cstate="print">
                            <a:clrChange>
                              <a:clrFrom>
                                <a:srgbClr val="EDA9AA"/>
                              </a:clrFrom>
                              <a:clrTo>
                                <a:srgbClr val="EDA9AA">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741" b="10536"/>
                          <a:stretch/>
                        </pic:blipFill>
                        <pic:spPr bwMode="auto">
                          <a:xfrm>
                            <a:off x="0" y="0"/>
                            <a:ext cx="1476375" cy="1057275"/>
                          </a:xfrm>
                          <a:prstGeom prst="rect">
                            <a:avLst/>
                          </a:prstGeom>
                          <a:ln>
                            <a:noFill/>
                          </a:ln>
                          <a:effectLst>
                            <a:softEdge rad="112500"/>
                          </a:effectLst>
                        </pic:spPr>
                      </pic:pic>
                    </a:graphicData>
                  </a:graphic>
                </wp:inline>
              </w:drawing>
            </w:r>
          </w:p>
        </w:tc>
      </w:tr>
      <w:tr w:rsidR="00AD1026" w:rsidTr="00AD1026">
        <w:trPr>
          <w:trHeight w:val="289"/>
        </w:trPr>
        <w:tc>
          <w:tcPr>
            <w:tcW w:w="1211" w:type="dxa"/>
          </w:tcPr>
          <w:p w:rsidR="00AD1026" w:rsidRPr="00AD1026" w:rsidRDefault="00AD1026" w:rsidP="00AD1026">
            <w:pPr>
              <w:pStyle w:val="aa"/>
              <w:numPr>
                <w:ilvl w:val="0"/>
                <w:numId w:val="14"/>
              </w:numPr>
              <w:tabs>
                <w:tab w:val="left" w:pos="-3220"/>
              </w:tabs>
              <w:rPr>
                <w:rFonts w:ascii="Times New Roman" w:hAnsi="Times New Roman" w:cs="Times New Roman"/>
                <w:sz w:val="18"/>
                <w:szCs w:val="18"/>
              </w:rPr>
            </w:pPr>
          </w:p>
        </w:tc>
        <w:tc>
          <w:tcPr>
            <w:tcW w:w="2441" w:type="dxa"/>
            <w:vAlign w:val="center"/>
          </w:tcPr>
          <w:p w:rsidR="00AD1026" w:rsidRDefault="00AD1026" w:rsidP="00AD1026">
            <w:pPr>
              <w:tabs>
                <w:tab w:val="left" w:pos="-3220"/>
              </w:tabs>
              <w:jc w:val="center"/>
              <w:rPr>
                <w:rFonts w:ascii="Times New Roman" w:hAnsi="Times New Roman" w:cs="Times New Roman"/>
                <w:sz w:val="18"/>
                <w:szCs w:val="18"/>
              </w:rPr>
            </w:pPr>
            <w:r w:rsidRPr="00756360">
              <w:rPr>
                <w:rFonts w:ascii="Times New Roman" w:hAnsi="Times New Roman" w:cs="Times New Roman"/>
                <w:sz w:val="24"/>
                <w:szCs w:val="24"/>
              </w:rPr>
              <w:t>Установка урн</w:t>
            </w:r>
          </w:p>
        </w:tc>
        <w:tc>
          <w:tcPr>
            <w:tcW w:w="5917" w:type="dxa"/>
            <w:gridSpan w:val="2"/>
            <w:vAlign w:val="center"/>
          </w:tcPr>
          <w:p w:rsidR="00AD1026" w:rsidRDefault="008F7DA4" w:rsidP="00AD1026">
            <w:pPr>
              <w:tabs>
                <w:tab w:val="left" w:pos="-3220"/>
              </w:tabs>
              <w:jc w:val="center"/>
              <w:rPr>
                <w:rFonts w:ascii="Times New Roman" w:hAnsi="Times New Roman" w:cs="Times New Roman"/>
                <w:sz w:val="18"/>
                <w:szCs w:val="18"/>
              </w:rPr>
            </w:pPr>
            <w:r>
              <w:rPr>
                <w:noProof/>
                <w:lang w:eastAsia="ru-RU"/>
              </w:rPr>
              <w:drawing>
                <wp:inline distT="0" distB="0" distL="0" distR="0">
                  <wp:extent cx="1428750" cy="1047750"/>
                  <wp:effectExtent l="19050" t="0" r="0" b="0"/>
                  <wp:docPr id="3" name="Рисунок 3" descr="C:\Users\Пользователь\Desktop\store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store3795.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333"/>
                          <a:stretch>
                            <a:fillRect/>
                          </a:stretch>
                        </pic:blipFill>
                        <pic:spPr bwMode="auto">
                          <a:xfrm>
                            <a:off x="0" y="0"/>
                            <a:ext cx="1428750" cy="1047750"/>
                          </a:xfrm>
                          <a:prstGeom prst="rect">
                            <a:avLst/>
                          </a:prstGeom>
                          <a:ln>
                            <a:noFill/>
                          </a:ln>
                          <a:effectLst>
                            <a:softEdge rad="112500"/>
                          </a:effectLst>
                        </pic:spPr>
                      </pic:pic>
                    </a:graphicData>
                  </a:graphic>
                </wp:inline>
              </w:drawing>
            </w:r>
            <w:r>
              <w:rPr>
                <w:noProof/>
                <w:lang w:eastAsia="ru-RU"/>
              </w:rPr>
              <w:drawing>
                <wp:inline distT="0" distB="0" distL="0" distR="0">
                  <wp:extent cx="1428750" cy="1028700"/>
                  <wp:effectExtent l="19050" t="0" r="0" b="0"/>
                  <wp:docPr id="22" name="Рисунок 22" descr="C:\Users\Пользователь\Desktop\store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store255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000"/>
                          <a:stretch>
                            <a:fillRect/>
                          </a:stretch>
                        </pic:blipFill>
                        <pic:spPr bwMode="auto">
                          <a:xfrm>
                            <a:off x="0" y="0"/>
                            <a:ext cx="1428750" cy="1028700"/>
                          </a:xfrm>
                          <a:prstGeom prst="rect">
                            <a:avLst/>
                          </a:prstGeom>
                          <a:ln>
                            <a:noFill/>
                          </a:ln>
                          <a:effectLst>
                            <a:softEdge rad="112500"/>
                          </a:effectLst>
                        </pic:spPr>
                      </pic:pic>
                    </a:graphicData>
                  </a:graphic>
                </wp:inline>
              </w:drawing>
            </w:r>
          </w:p>
        </w:tc>
      </w:tr>
    </w:tbl>
    <w:p w:rsidR="007A6E23" w:rsidRDefault="007A6E23">
      <w:pPr>
        <w:rPr>
          <w:rFonts w:ascii="Times New Roman" w:hAnsi="Times New Roman" w:cs="Times New Roman"/>
          <w:sz w:val="18"/>
          <w:szCs w:val="18"/>
        </w:rPr>
      </w:pPr>
      <w:r>
        <w:rPr>
          <w:rFonts w:ascii="Times New Roman" w:hAnsi="Times New Roman" w:cs="Times New Roman"/>
          <w:sz w:val="18"/>
          <w:szCs w:val="18"/>
        </w:rPr>
        <w:br w:type="page"/>
      </w:r>
    </w:p>
    <w:p w:rsidR="007A6E23" w:rsidRDefault="007A6E23" w:rsidP="007A6E23">
      <w:pPr>
        <w:pStyle w:val="ConsPlusNormal"/>
        <w:jc w:val="right"/>
        <w:rPr>
          <w:rFonts w:ascii="Times New Roman" w:hAnsi="Times New Roman" w:cs="Times New Roman"/>
          <w:sz w:val="24"/>
          <w:szCs w:val="24"/>
        </w:rPr>
      </w:pPr>
      <w:r>
        <w:rPr>
          <w:rFonts w:ascii="Times New Roman" w:hAnsi="Times New Roman" w:cs="Times New Roman"/>
          <w:sz w:val="24"/>
          <w:szCs w:val="24"/>
        </w:rPr>
        <w:lastRenderedPageBreak/>
        <w:t>Приложение №</w:t>
      </w:r>
      <w:r w:rsidR="00644EED">
        <w:rPr>
          <w:rFonts w:ascii="Times New Roman" w:hAnsi="Times New Roman" w:cs="Times New Roman"/>
          <w:sz w:val="24"/>
          <w:szCs w:val="24"/>
        </w:rPr>
        <w:t>8</w:t>
      </w:r>
    </w:p>
    <w:p w:rsidR="00AA032A" w:rsidRPr="0072342E" w:rsidRDefault="00AA032A" w:rsidP="00AA032A">
      <w:pPr>
        <w:pStyle w:val="ab"/>
        <w:ind w:firstLine="672"/>
        <w:jc w:val="right"/>
        <w:rPr>
          <w:b w:val="0"/>
          <w:sz w:val="24"/>
          <w:szCs w:val="24"/>
        </w:rPr>
      </w:pPr>
      <w:r w:rsidRPr="0072342E">
        <w:rPr>
          <w:b w:val="0"/>
          <w:sz w:val="24"/>
          <w:szCs w:val="24"/>
        </w:rPr>
        <w:t>к муниципальной программе</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«Формирование современной городской среды на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территории муниципального образования «посёлок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Медвенка» Медвенского района Курской области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на </w:t>
      </w:r>
      <w:r w:rsidR="00E97908" w:rsidRPr="00E524E2">
        <w:rPr>
          <w:rFonts w:ascii="Times New Roman" w:hAnsi="Times New Roman" w:cs="Times New Roman"/>
          <w:sz w:val="24"/>
          <w:szCs w:val="24"/>
        </w:rPr>
        <w:t>201</w:t>
      </w:r>
      <w:r w:rsidR="00E97908">
        <w:rPr>
          <w:rFonts w:ascii="Times New Roman" w:hAnsi="Times New Roman" w:cs="Times New Roman"/>
          <w:sz w:val="24"/>
          <w:szCs w:val="24"/>
        </w:rPr>
        <w:t>8 – 2022 годы</w:t>
      </w:r>
      <w:r w:rsidRPr="00B46AC4">
        <w:rPr>
          <w:rFonts w:ascii="Times New Roman" w:hAnsi="Times New Roman" w:cs="Times New Roman"/>
          <w:sz w:val="24"/>
          <w:szCs w:val="24"/>
        </w:rPr>
        <w:t>»</w:t>
      </w:r>
    </w:p>
    <w:p w:rsidR="007A6E23" w:rsidRDefault="007A6E23" w:rsidP="007A6E23">
      <w:pPr>
        <w:widowControl w:val="0"/>
        <w:autoSpaceDE w:val="0"/>
        <w:autoSpaceDN w:val="0"/>
        <w:adjustRightInd w:val="0"/>
        <w:spacing w:after="0" w:line="240" w:lineRule="auto"/>
        <w:ind w:firstLine="491"/>
        <w:jc w:val="right"/>
        <w:rPr>
          <w:rFonts w:ascii="Times New Roman" w:hAnsi="Times New Roman" w:cs="Times New Roman"/>
          <w:sz w:val="24"/>
          <w:szCs w:val="24"/>
        </w:rPr>
      </w:pPr>
    </w:p>
    <w:p w:rsidR="007A6E23" w:rsidRDefault="007A6E23" w:rsidP="007A6E23">
      <w:pPr>
        <w:widowControl w:val="0"/>
        <w:autoSpaceDE w:val="0"/>
        <w:autoSpaceDN w:val="0"/>
        <w:adjustRightInd w:val="0"/>
        <w:spacing w:after="0" w:line="240" w:lineRule="auto"/>
        <w:ind w:firstLine="491"/>
        <w:jc w:val="right"/>
        <w:rPr>
          <w:rFonts w:ascii="Times New Roman" w:hAnsi="Times New Roman" w:cs="Times New Roman"/>
          <w:sz w:val="24"/>
          <w:szCs w:val="24"/>
        </w:rPr>
      </w:pPr>
    </w:p>
    <w:p w:rsidR="006C787D" w:rsidRDefault="007A6E23" w:rsidP="00E524E2">
      <w:pPr>
        <w:widowControl w:val="0"/>
        <w:autoSpaceDE w:val="0"/>
        <w:autoSpaceDN w:val="0"/>
        <w:adjustRightInd w:val="0"/>
        <w:spacing w:after="0" w:line="240" w:lineRule="auto"/>
        <w:ind w:firstLine="491"/>
        <w:jc w:val="center"/>
        <w:rPr>
          <w:rFonts w:ascii="Times New Roman" w:hAnsi="Times New Roman" w:cs="Times New Roman"/>
          <w:b/>
          <w:sz w:val="24"/>
          <w:szCs w:val="24"/>
        </w:rPr>
      </w:pPr>
      <w:r w:rsidRPr="007A6E23">
        <w:rPr>
          <w:rFonts w:ascii="Times New Roman" w:hAnsi="Times New Roman" w:cs="Times New Roman"/>
          <w:b/>
          <w:sz w:val="24"/>
          <w:szCs w:val="24"/>
        </w:rPr>
        <w:t>Дополнительный перечень работ</w:t>
      </w:r>
    </w:p>
    <w:p w:rsidR="006C787D" w:rsidRDefault="007A6E23" w:rsidP="00E524E2">
      <w:pPr>
        <w:widowControl w:val="0"/>
        <w:autoSpaceDE w:val="0"/>
        <w:autoSpaceDN w:val="0"/>
        <w:adjustRightInd w:val="0"/>
        <w:spacing w:after="0" w:line="240" w:lineRule="auto"/>
        <w:ind w:firstLine="491"/>
        <w:jc w:val="center"/>
        <w:rPr>
          <w:rFonts w:ascii="Times New Roman" w:hAnsi="Times New Roman" w:cs="Times New Roman"/>
          <w:b/>
          <w:sz w:val="24"/>
          <w:szCs w:val="24"/>
        </w:rPr>
      </w:pPr>
      <w:r w:rsidRPr="007A6E23">
        <w:rPr>
          <w:rFonts w:ascii="Times New Roman" w:hAnsi="Times New Roman" w:cs="Times New Roman"/>
          <w:b/>
          <w:sz w:val="24"/>
          <w:szCs w:val="24"/>
        </w:rPr>
        <w:t>по благоустройству дворовых территорий многоквартирных домов</w:t>
      </w:r>
      <w:r w:rsidR="00E524E2">
        <w:rPr>
          <w:rFonts w:ascii="Times New Roman" w:hAnsi="Times New Roman" w:cs="Times New Roman"/>
          <w:b/>
          <w:sz w:val="24"/>
          <w:szCs w:val="24"/>
        </w:rPr>
        <w:t>,</w:t>
      </w:r>
    </w:p>
    <w:p w:rsidR="00E524E2" w:rsidRPr="007A6E23" w:rsidRDefault="00E524E2" w:rsidP="00E524E2">
      <w:pPr>
        <w:widowControl w:val="0"/>
        <w:autoSpaceDE w:val="0"/>
        <w:autoSpaceDN w:val="0"/>
        <w:adjustRightInd w:val="0"/>
        <w:spacing w:after="0" w:line="240" w:lineRule="auto"/>
        <w:ind w:firstLine="491"/>
        <w:jc w:val="center"/>
        <w:rPr>
          <w:rFonts w:ascii="Times New Roman" w:hAnsi="Times New Roman" w:cs="Times New Roman"/>
          <w:b/>
          <w:sz w:val="24"/>
          <w:szCs w:val="24"/>
        </w:rPr>
      </w:pPr>
      <w:r w:rsidRPr="007A6E23">
        <w:rPr>
          <w:rFonts w:ascii="Times New Roman" w:hAnsi="Times New Roman" w:cs="Times New Roman"/>
          <w:b/>
          <w:sz w:val="24"/>
          <w:szCs w:val="24"/>
        </w:rPr>
        <w:t>с приложением визуализированного перечня образцов элементов благоустройства, предполагаемых к размещению на дворовой территории</w:t>
      </w:r>
    </w:p>
    <w:p w:rsidR="007A6E23" w:rsidRDefault="007A6E23"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p>
    <w:p w:rsidR="007A6E23" w:rsidRDefault="007A6E23"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p>
    <w:p w:rsidR="00E524E2" w:rsidRDefault="00E524E2"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p>
    <w:tbl>
      <w:tblPr>
        <w:tblStyle w:val="a3"/>
        <w:tblW w:w="0" w:type="auto"/>
        <w:tblLook w:val="04A0"/>
      </w:tblPr>
      <w:tblGrid>
        <w:gridCol w:w="832"/>
        <w:gridCol w:w="2057"/>
        <w:gridCol w:w="2083"/>
        <w:gridCol w:w="4597"/>
      </w:tblGrid>
      <w:tr w:rsidR="00E524E2" w:rsidTr="00841164">
        <w:tc>
          <w:tcPr>
            <w:tcW w:w="833" w:type="dxa"/>
          </w:tcPr>
          <w:p w:rsidR="00E524E2" w:rsidRPr="00E524E2" w:rsidRDefault="00E524E2" w:rsidP="00E524E2">
            <w:pPr>
              <w:widowControl w:val="0"/>
              <w:autoSpaceDE w:val="0"/>
              <w:autoSpaceDN w:val="0"/>
              <w:adjustRightInd w:val="0"/>
              <w:jc w:val="center"/>
              <w:rPr>
                <w:rFonts w:ascii="Times New Roman" w:hAnsi="Times New Roman" w:cs="Times New Roman"/>
                <w:sz w:val="24"/>
                <w:szCs w:val="24"/>
              </w:rPr>
            </w:pPr>
            <w:r w:rsidRPr="00E524E2">
              <w:rPr>
                <w:rFonts w:ascii="Times New Roman" w:hAnsi="Times New Roman" w:cs="Times New Roman"/>
                <w:sz w:val="24"/>
                <w:szCs w:val="24"/>
              </w:rPr>
              <w:t>№ п/п</w:t>
            </w:r>
          </w:p>
        </w:tc>
        <w:tc>
          <w:tcPr>
            <w:tcW w:w="2057" w:type="dxa"/>
          </w:tcPr>
          <w:p w:rsidR="00E524E2" w:rsidRPr="00AD1026" w:rsidRDefault="00E524E2" w:rsidP="00E524E2">
            <w:pPr>
              <w:tabs>
                <w:tab w:val="left" w:pos="-3220"/>
              </w:tabs>
              <w:jc w:val="center"/>
              <w:rPr>
                <w:rFonts w:ascii="Times New Roman" w:hAnsi="Times New Roman" w:cs="Times New Roman"/>
                <w:sz w:val="24"/>
                <w:szCs w:val="24"/>
              </w:rPr>
            </w:pPr>
            <w:r w:rsidRPr="00AD1026">
              <w:rPr>
                <w:rFonts w:ascii="Times New Roman" w:hAnsi="Times New Roman" w:cs="Times New Roman"/>
                <w:sz w:val="24"/>
                <w:szCs w:val="24"/>
              </w:rPr>
              <w:t xml:space="preserve">Перечень работ, входящих в </w:t>
            </w:r>
            <w:r>
              <w:rPr>
                <w:rFonts w:ascii="Times New Roman" w:hAnsi="Times New Roman" w:cs="Times New Roman"/>
                <w:sz w:val="24"/>
                <w:szCs w:val="24"/>
              </w:rPr>
              <w:t>дополнительный</w:t>
            </w:r>
            <w:r w:rsidRPr="00AD1026">
              <w:rPr>
                <w:rFonts w:ascii="Times New Roman" w:hAnsi="Times New Roman" w:cs="Times New Roman"/>
                <w:sz w:val="24"/>
                <w:szCs w:val="24"/>
              </w:rPr>
              <w:t xml:space="preserve"> перечень работ</w:t>
            </w:r>
          </w:p>
        </w:tc>
        <w:tc>
          <w:tcPr>
            <w:tcW w:w="6679" w:type="dxa"/>
            <w:gridSpan w:val="2"/>
          </w:tcPr>
          <w:p w:rsidR="00E524E2" w:rsidRPr="00AD1026" w:rsidRDefault="00E524E2" w:rsidP="00D93AA6">
            <w:pPr>
              <w:tabs>
                <w:tab w:val="left" w:pos="-3220"/>
              </w:tabs>
              <w:jc w:val="center"/>
              <w:rPr>
                <w:rFonts w:ascii="Times New Roman" w:hAnsi="Times New Roman" w:cs="Times New Roman"/>
                <w:sz w:val="18"/>
                <w:szCs w:val="18"/>
              </w:rPr>
            </w:pPr>
            <w:r w:rsidRPr="00AD1026">
              <w:rPr>
                <w:rFonts w:ascii="Times New Roman" w:hAnsi="Times New Roman" w:cs="Times New Roman"/>
                <w:sz w:val="24"/>
                <w:szCs w:val="24"/>
              </w:rPr>
              <w:t>Визуализированный перечень образцов элементов благоустройства, предполагаемых к размещению на дворовой территории</w:t>
            </w:r>
          </w:p>
        </w:tc>
      </w:tr>
      <w:tr w:rsidR="00AD2A26" w:rsidTr="00841164">
        <w:tc>
          <w:tcPr>
            <w:tcW w:w="833" w:type="dxa"/>
          </w:tcPr>
          <w:p w:rsidR="00AD2A26" w:rsidRPr="00E524E2" w:rsidRDefault="00AD2A26" w:rsidP="00E524E2">
            <w:pPr>
              <w:pStyle w:val="aa"/>
              <w:widowControl w:val="0"/>
              <w:numPr>
                <w:ilvl w:val="0"/>
                <w:numId w:val="15"/>
              </w:numPr>
              <w:autoSpaceDE w:val="0"/>
              <w:autoSpaceDN w:val="0"/>
              <w:adjustRightInd w:val="0"/>
              <w:jc w:val="center"/>
              <w:rPr>
                <w:rFonts w:ascii="Times New Roman" w:hAnsi="Times New Roman" w:cs="Times New Roman"/>
                <w:b/>
                <w:sz w:val="24"/>
                <w:szCs w:val="24"/>
              </w:rPr>
            </w:pPr>
          </w:p>
        </w:tc>
        <w:tc>
          <w:tcPr>
            <w:tcW w:w="2057" w:type="dxa"/>
            <w:vMerge w:val="restart"/>
            <w:vAlign w:val="center"/>
          </w:tcPr>
          <w:p w:rsidR="00AD2A26" w:rsidRPr="00E524E2" w:rsidRDefault="00AD2A26" w:rsidP="00AD2A26">
            <w:pPr>
              <w:widowControl w:val="0"/>
              <w:autoSpaceDE w:val="0"/>
              <w:autoSpaceDN w:val="0"/>
              <w:adjustRightInd w:val="0"/>
              <w:jc w:val="center"/>
              <w:rPr>
                <w:rFonts w:ascii="Times New Roman" w:hAnsi="Times New Roman" w:cs="Times New Roman"/>
                <w:sz w:val="24"/>
                <w:szCs w:val="24"/>
              </w:rPr>
            </w:pPr>
            <w:r w:rsidRPr="00E524E2">
              <w:rPr>
                <w:rFonts w:ascii="Times New Roman" w:hAnsi="Times New Roman" w:cs="Times New Roman"/>
                <w:sz w:val="24"/>
                <w:szCs w:val="24"/>
              </w:rPr>
              <w:t>Оборудование детских площадок</w:t>
            </w:r>
          </w:p>
        </w:tc>
        <w:tc>
          <w:tcPr>
            <w:tcW w:w="2083" w:type="dxa"/>
            <w:vAlign w:val="center"/>
          </w:tcPr>
          <w:p w:rsidR="00AD2A26" w:rsidRPr="00E524E2" w:rsidRDefault="00AD2A26" w:rsidP="001F087C">
            <w:pPr>
              <w:widowControl w:val="0"/>
              <w:autoSpaceDE w:val="0"/>
              <w:autoSpaceDN w:val="0"/>
              <w:adjustRightInd w:val="0"/>
              <w:jc w:val="center"/>
              <w:rPr>
                <w:rFonts w:ascii="Times New Roman" w:hAnsi="Times New Roman" w:cs="Times New Roman"/>
                <w:sz w:val="24"/>
                <w:szCs w:val="24"/>
              </w:rPr>
            </w:pPr>
            <w:r w:rsidRPr="00E524E2">
              <w:rPr>
                <w:rFonts w:ascii="Times New Roman" w:hAnsi="Times New Roman" w:cs="Times New Roman"/>
                <w:sz w:val="24"/>
                <w:szCs w:val="24"/>
              </w:rPr>
              <w:t>Качели на деревянных стойках с оцинкованной балкой</w:t>
            </w:r>
          </w:p>
        </w:tc>
        <w:tc>
          <w:tcPr>
            <w:tcW w:w="4596" w:type="dxa"/>
          </w:tcPr>
          <w:p w:rsidR="00AD2A26" w:rsidRDefault="00AD2A26"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1885950" cy="1885950"/>
                  <wp:effectExtent l="0" t="0" r="0" b="0"/>
                  <wp:docPr id="11" name="Рисунок 1"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42-c1-1600h1600_400_400_5_100.jpg"/>
                          <pic:cNvPicPr>
                            <a:picLocks noChangeAspect="1"/>
                          </pic:cNvPicPr>
                        </pic:nvPicPr>
                        <pic:blipFill>
                          <a:blip r:embed="rId21" cstate="print"/>
                          <a:stretch>
                            <a:fillRect/>
                          </a:stretch>
                        </pic:blipFill>
                        <pic:spPr>
                          <a:xfrm>
                            <a:off x="0" y="0"/>
                            <a:ext cx="1885950" cy="1885950"/>
                          </a:xfrm>
                          <a:prstGeom prst="rect">
                            <a:avLst/>
                          </a:prstGeom>
                        </pic:spPr>
                      </pic:pic>
                    </a:graphicData>
                  </a:graphic>
                </wp:inline>
              </w:drawing>
            </w:r>
          </w:p>
        </w:tc>
      </w:tr>
      <w:tr w:rsidR="00AD2A26" w:rsidTr="00841164">
        <w:tc>
          <w:tcPr>
            <w:tcW w:w="833" w:type="dxa"/>
            <w:tcBorders>
              <w:bottom w:val="nil"/>
            </w:tcBorders>
          </w:tcPr>
          <w:p w:rsidR="00AD2A26" w:rsidRPr="00AD2A26" w:rsidRDefault="00AD2A26" w:rsidP="00AD2A26">
            <w:pPr>
              <w:widowControl w:val="0"/>
              <w:autoSpaceDE w:val="0"/>
              <w:autoSpaceDN w:val="0"/>
              <w:adjustRightInd w:val="0"/>
              <w:ind w:left="360"/>
              <w:jc w:val="center"/>
              <w:rPr>
                <w:rFonts w:ascii="Times New Roman" w:hAnsi="Times New Roman" w:cs="Times New Roman"/>
                <w:b/>
                <w:sz w:val="24"/>
                <w:szCs w:val="24"/>
              </w:rPr>
            </w:pPr>
          </w:p>
        </w:tc>
        <w:tc>
          <w:tcPr>
            <w:tcW w:w="2057" w:type="dxa"/>
            <w:vMerge/>
            <w:tcBorders>
              <w:bottom w:val="nil"/>
            </w:tcBorders>
          </w:tcPr>
          <w:p w:rsidR="00AD2A26" w:rsidRPr="00E524E2" w:rsidRDefault="00AD2A26" w:rsidP="00E524E2">
            <w:pPr>
              <w:widowControl w:val="0"/>
              <w:autoSpaceDE w:val="0"/>
              <w:autoSpaceDN w:val="0"/>
              <w:adjustRightInd w:val="0"/>
              <w:jc w:val="both"/>
              <w:rPr>
                <w:rFonts w:ascii="Times New Roman" w:hAnsi="Times New Roman" w:cs="Times New Roman"/>
                <w:sz w:val="24"/>
                <w:szCs w:val="24"/>
              </w:rPr>
            </w:pPr>
          </w:p>
        </w:tc>
        <w:tc>
          <w:tcPr>
            <w:tcW w:w="2083" w:type="dxa"/>
            <w:vAlign w:val="center"/>
          </w:tcPr>
          <w:p w:rsidR="00AD2A26" w:rsidRPr="00E524E2" w:rsidRDefault="00AD2A26" w:rsidP="001F087C">
            <w:pPr>
              <w:widowControl w:val="0"/>
              <w:autoSpaceDE w:val="0"/>
              <w:autoSpaceDN w:val="0"/>
              <w:adjustRightInd w:val="0"/>
              <w:jc w:val="center"/>
              <w:rPr>
                <w:rFonts w:ascii="Times New Roman" w:hAnsi="Times New Roman" w:cs="Times New Roman"/>
                <w:sz w:val="24"/>
                <w:szCs w:val="24"/>
              </w:rPr>
            </w:pPr>
            <w:r w:rsidRPr="00E524E2">
              <w:rPr>
                <w:rFonts w:ascii="Times New Roman" w:hAnsi="Times New Roman" w:cs="Times New Roman"/>
                <w:sz w:val="24"/>
                <w:szCs w:val="24"/>
              </w:rPr>
              <w:t>Горки</w:t>
            </w:r>
          </w:p>
        </w:tc>
        <w:tc>
          <w:tcPr>
            <w:tcW w:w="4596" w:type="dxa"/>
          </w:tcPr>
          <w:p w:rsidR="00AD2A26" w:rsidRDefault="00AD2A26"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2232454" cy="2232454"/>
                  <wp:effectExtent l="0" t="0" r="0" b="0"/>
                  <wp:docPr id="12" name="Рисунок 1"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16-s1-kartochka-tovara_400_400_5_100.jpg"/>
                          <pic:cNvPicPr>
                            <a:picLocks noChangeAspect="1"/>
                          </pic:cNvPicPr>
                        </pic:nvPicPr>
                        <pic:blipFill>
                          <a:blip r:embed="rId22" cstate="print"/>
                          <a:stretch>
                            <a:fillRect/>
                          </a:stretch>
                        </pic:blipFill>
                        <pic:spPr>
                          <a:xfrm>
                            <a:off x="0" y="0"/>
                            <a:ext cx="2230509" cy="2230509"/>
                          </a:xfrm>
                          <a:prstGeom prst="rect">
                            <a:avLst/>
                          </a:prstGeom>
                        </pic:spPr>
                      </pic:pic>
                    </a:graphicData>
                  </a:graphic>
                </wp:inline>
              </w:drawing>
            </w:r>
          </w:p>
          <w:p w:rsidR="00AD2A26" w:rsidRDefault="00AD2A26" w:rsidP="007A6E23">
            <w:pPr>
              <w:widowControl w:val="0"/>
              <w:autoSpaceDE w:val="0"/>
              <w:autoSpaceDN w:val="0"/>
              <w:adjustRightInd w:val="0"/>
              <w:jc w:val="center"/>
              <w:rPr>
                <w:rFonts w:ascii="Times New Roman" w:hAnsi="Times New Roman" w:cs="Times New Roman"/>
                <w:b/>
                <w:sz w:val="24"/>
                <w:szCs w:val="24"/>
              </w:rPr>
            </w:pPr>
          </w:p>
          <w:p w:rsidR="00AD2A26" w:rsidRDefault="00AD2A26" w:rsidP="007A6E23">
            <w:pPr>
              <w:widowControl w:val="0"/>
              <w:autoSpaceDE w:val="0"/>
              <w:autoSpaceDN w:val="0"/>
              <w:adjustRightInd w:val="0"/>
              <w:jc w:val="center"/>
              <w:rPr>
                <w:rFonts w:ascii="Times New Roman" w:hAnsi="Times New Roman" w:cs="Times New Roman"/>
                <w:b/>
                <w:sz w:val="24"/>
                <w:szCs w:val="24"/>
              </w:rPr>
            </w:pPr>
            <w:r>
              <w:rPr>
                <w:noProof/>
                <w:lang w:eastAsia="ru-RU"/>
              </w:rPr>
              <w:lastRenderedPageBreak/>
              <w:drawing>
                <wp:inline distT="0" distB="0" distL="0" distR="0">
                  <wp:extent cx="2108886" cy="2108886"/>
                  <wp:effectExtent l="0" t="0" r="5715" b="5715"/>
                  <wp:docPr id="13" name="Рисунок 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19-kartochka-tovara_400_400_5_100.jpg"/>
                          <pic:cNvPicPr>
                            <a:picLocks noChangeAspect="1"/>
                          </pic:cNvPicPr>
                        </pic:nvPicPr>
                        <pic:blipFill>
                          <a:blip r:embed="rId23" cstate="print"/>
                          <a:stretch>
                            <a:fillRect/>
                          </a:stretch>
                        </pic:blipFill>
                        <pic:spPr>
                          <a:xfrm>
                            <a:off x="0" y="0"/>
                            <a:ext cx="2110854" cy="2110854"/>
                          </a:xfrm>
                          <a:prstGeom prst="rect">
                            <a:avLst/>
                          </a:prstGeom>
                        </pic:spPr>
                      </pic:pic>
                    </a:graphicData>
                  </a:graphic>
                </wp:inline>
              </w:drawing>
            </w:r>
          </w:p>
        </w:tc>
      </w:tr>
      <w:tr w:rsidR="00AD2A26" w:rsidTr="00841164">
        <w:tc>
          <w:tcPr>
            <w:tcW w:w="833" w:type="dxa"/>
            <w:tcBorders>
              <w:top w:val="nil"/>
              <w:bottom w:val="nil"/>
            </w:tcBorders>
          </w:tcPr>
          <w:p w:rsidR="00AD2A26" w:rsidRPr="00AD2A26" w:rsidRDefault="00AD2A26" w:rsidP="00AD2A26">
            <w:pPr>
              <w:widowControl w:val="0"/>
              <w:autoSpaceDE w:val="0"/>
              <w:autoSpaceDN w:val="0"/>
              <w:adjustRightInd w:val="0"/>
              <w:ind w:left="360"/>
              <w:jc w:val="center"/>
              <w:rPr>
                <w:rFonts w:ascii="Times New Roman" w:hAnsi="Times New Roman" w:cs="Times New Roman"/>
                <w:b/>
                <w:sz w:val="24"/>
                <w:szCs w:val="24"/>
              </w:rPr>
            </w:pPr>
          </w:p>
        </w:tc>
        <w:tc>
          <w:tcPr>
            <w:tcW w:w="2057" w:type="dxa"/>
            <w:vMerge w:val="restart"/>
            <w:tcBorders>
              <w:top w:val="nil"/>
            </w:tcBorders>
          </w:tcPr>
          <w:p w:rsidR="00AD2A26" w:rsidRPr="00E524E2" w:rsidRDefault="00AD2A26" w:rsidP="00E524E2">
            <w:pPr>
              <w:widowControl w:val="0"/>
              <w:autoSpaceDE w:val="0"/>
              <w:autoSpaceDN w:val="0"/>
              <w:adjustRightInd w:val="0"/>
              <w:jc w:val="both"/>
              <w:rPr>
                <w:rFonts w:ascii="Times New Roman" w:hAnsi="Times New Roman" w:cs="Times New Roman"/>
                <w:sz w:val="24"/>
                <w:szCs w:val="24"/>
              </w:rPr>
            </w:pPr>
          </w:p>
        </w:tc>
        <w:tc>
          <w:tcPr>
            <w:tcW w:w="2083" w:type="dxa"/>
            <w:vAlign w:val="center"/>
          </w:tcPr>
          <w:p w:rsidR="00AD2A26" w:rsidRPr="00E524E2" w:rsidRDefault="00AD2A26" w:rsidP="00E524E2">
            <w:pPr>
              <w:widowControl w:val="0"/>
              <w:autoSpaceDE w:val="0"/>
              <w:autoSpaceDN w:val="0"/>
              <w:adjustRightInd w:val="0"/>
              <w:jc w:val="center"/>
              <w:rPr>
                <w:rFonts w:ascii="Times New Roman" w:hAnsi="Times New Roman" w:cs="Times New Roman"/>
                <w:sz w:val="24"/>
                <w:szCs w:val="24"/>
              </w:rPr>
            </w:pPr>
            <w:r w:rsidRPr="00E524E2">
              <w:rPr>
                <w:rFonts w:ascii="Times New Roman" w:hAnsi="Times New Roman" w:cs="Times New Roman"/>
                <w:sz w:val="24"/>
                <w:szCs w:val="24"/>
              </w:rPr>
              <w:t>Качалки на пружине</w:t>
            </w:r>
          </w:p>
        </w:tc>
        <w:tc>
          <w:tcPr>
            <w:tcW w:w="4596" w:type="dxa"/>
          </w:tcPr>
          <w:p w:rsidR="00AD2A26" w:rsidRDefault="00AD2A26"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2343150" cy="2343150"/>
                  <wp:effectExtent l="0" t="0" r="0" b="0"/>
                  <wp:docPr id="14" name="Рисунок 1" descr="0041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16-s1-kartochka-tovara_400_400_5_100.jpg"/>
                          <pic:cNvPicPr>
                            <a:picLocks noChangeAspect="1"/>
                          </pic:cNvPicPr>
                        </pic:nvPicPr>
                        <pic:blipFill>
                          <a:blip r:embed="rId24" cstate="print"/>
                          <a:stretch>
                            <a:fillRect/>
                          </a:stretch>
                        </pic:blipFill>
                        <pic:spPr>
                          <a:xfrm>
                            <a:off x="0" y="0"/>
                            <a:ext cx="2343150" cy="2343150"/>
                          </a:xfrm>
                          <a:prstGeom prst="rect">
                            <a:avLst/>
                          </a:prstGeom>
                        </pic:spPr>
                      </pic:pic>
                    </a:graphicData>
                  </a:graphic>
                </wp:inline>
              </w:drawing>
            </w:r>
          </w:p>
          <w:p w:rsidR="00AD2A26" w:rsidRDefault="00AD2A26"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2057400" cy="2057400"/>
                  <wp:effectExtent l="0" t="0" r="0" b="0"/>
                  <wp:docPr id="15" name="Рисунок 3" descr="417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171-kartochka-tovara_400_400_5_100.jpg"/>
                          <pic:cNvPicPr>
                            <a:picLocks noChangeAspect="1"/>
                          </pic:cNvPicPr>
                        </pic:nvPicPr>
                        <pic:blipFill>
                          <a:blip r:embed="rId25" cstate="print"/>
                          <a:stretch>
                            <a:fillRect/>
                          </a:stretch>
                        </pic:blipFill>
                        <pic:spPr>
                          <a:xfrm>
                            <a:off x="0" y="0"/>
                            <a:ext cx="2057400" cy="2057400"/>
                          </a:xfrm>
                          <a:prstGeom prst="rect">
                            <a:avLst/>
                          </a:prstGeom>
                        </pic:spPr>
                      </pic:pic>
                    </a:graphicData>
                  </a:graphic>
                </wp:inline>
              </w:drawing>
            </w:r>
          </w:p>
        </w:tc>
      </w:tr>
      <w:tr w:rsidR="00AD2A26" w:rsidTr="00841164">
        <w:tc>
          <w:tcPr>
            <w:tcW w:w="833" w:type="dxa"/>
            <w:tcBorders>
              <w:top w:val="nil"/>
            </w:tcBorders>
          </w:tcPr>
          <w:p w:rsidR="00AD2A26" w:rsidRPr="00AD2A26" w:rsidRDefault="00AD2A26" w:rsidP="00AD2A26">
            <w:pPr>
              <w:widowControl w:val="0"/>
              <w:autoSpaceDE w:val="0"/>
              <w:autoSpaceDN w:val="0"/>
              <w:adjustRightInd w:val="0"/>
              <w:ind w:left="360"/>
              <w:jc w:val="center"/>
              <w:rPr>
                <w:rFonts w:ascii="Times New Roman" w:hAnsi="Times New Roman" w:cs="Times New Roman"/>
                <w:b/>
                <w:sz w:val="24"/>
                <w:szCs w:val="24"/>
              </w:rPr>
            </w:pPr>
          </w:p>
        </w:tc>
        <w:tc>
          <w:tcPr>
            <w:tcW w:w="2057" w:type="dxa"/>
            <w:vMerge/>
          </w:tcPr>
          <w:p w:rsidR="00AD2A26" w:rsidRPr="00E524E2" w:rsidRDefault="00AD2A26" w:rsidP="00E524E2">
            <w:pPr>
              <w:widowControl w:val="0"/>
              <w:autoSpaceDE w:val="0"/>
              <w:autoSpaceDN w:val="0"/>
              <w:adjustRightInd w:val="0"/>
              <w:jc w:val="both"/>
              <w:rPr>
                <w:rFonts w:ascii="Times New Roman" w:hAnsi="Times New Roman" w:cs="Times New Roman"/>
                <w:sz w:val="24"/>
                <w:szCs w:val="24"/>
              </w:rPr>
            </w:pPr>
          </w:p>
        </w:tc>
        <w:tc>
          <w:tcPr>
            <w:tcW w:w="2083" w:type="dxa"/>
            <w:vAlign w:val="center"/>
          </w:tcPr>
          <w:p w:rsidR="00AD2A26" w:rsidRPr="00E524E2" w:rsidRDefault="00AD2A26" w:rsidP="00E524E2">
            <w:pPr>
              <w:widowControl w:val="0"/>
              <w:autoSpaceDE w:val="0"/>
              <w:autoSpaceDN w:val="0"/>
              <w:adjustRightInd w:val="0"/>
              <w:jc w:val="center"/>
              <w:rPr>
                <w:rFonts w:ascii="Times New Roman" w:hAnsi="Times New Roman" w:cs="Times New Roman"/>
                <w:sz w:val="24"/>
                <w:szCs w:val="24"/>
              </w:rPr>
            </w:pPr>
            <w:r w:rsidRPr="00E524E2">
              <w:rPr>
                <w:rFonts w:ascii="Times New Roman" w:hAnsi="Times New Roman" w:cs="Times New Roman"/>
                <w:sz w:val="24"/>
                <w:szCs w:val="24"/>
              </w:rPr>
              <w:t>Песочница большая (дворик)</w:t>
            </w:r>
          </w:p>
        </w:tc>
        <w:tc>
          <w:tcPr>
            <w:tcW w:w="4596" w:type="dxa"/>
          </w:tcPr>
          <w:p w:rsidR="00AD2A26" w:rsidRDefault="00AD2A26"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2190750" cy="2190750"/>
                  <wp:effectExtent l="0" t="0" r="0" b="0"/>
                  <wp:docPr id="16" name="Рисунок 1" descr="427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72-s1-kartochka-tovara_400_400_5_100.jpg"/>
                          <pic:cNvPicPr>
                            <a:picLocks noChangeAspect="1"/>
                          </pic:cNvPicPr>
                        </pic:nvPicPr>
                        <pic:blipFill>
                          <a:blip r:embed="rId26" cstate="print"/>
                          <a:stretch>
                            <a:fillRect/>
                          </a:stretch>
                        </pic:blipFill>
                        <pic:spPr>
                          <a:xfrm>
                            <a:off x="0" y="0"/>
                            <a:ext cx="2190750" cy="2190750"/>
                          </a:xfrm>
                          <a:prstGeom prst="rect">
                            <a:avLst/>
                          </a:prstGeom>
                        </pic:spPr>
                      </pic:pic>
                    </a:graphicData>
                  </a:graphic>
                </wp:inline>
              </w:drawing>
            </w:r>
          </w:p>
        </w:tc>
      </w:tr>
      <w:tr w:rsidR="00AD2A26" w:rsidTr="00841164">
        <w:tc>
          <w:tcPr>
            <w:tcW w:w="833" w:type="dxa"/>
            <w:tcBorders>
              <w:bottom w:val="nil"/>
            </w:tcBorders>
          </w:tcPr>
          <w:p w:rsidR="00AD2A26" w:rsidRPr="00AD2A26" w:rsidRDefault="00AD2A26" w:rsidP="00AD2A26">
            <w:pPr>
              <w:widowControl w:val="0"/>
              <w:autoSpaceDE w:val="0"/>
              <w:autoSpaceDN w:val="0"/>
              <w:adjustRightInd w:val="0"/>
              <w:ind w:left="360"/>
              <w:jc w:val="center"/>
              <w:rPr>
                <w:rFonts w:ascii="Times New Roman" w:hAnsi="Times New Roman" w:cs="Times New Roman"/>
                <w:b/>
                <w:sz w:val="24"/>
                <w:szCs w:val="24"/>
              </w:rPr>
            </w:pPr>
          </w:p>
        </w:tc>
        <w:tc>
          <w:tcPr>
            <w:tcW w:w="2057" w:type="dxa"/>
            <w:vMerge w:val="restart"/>
          </w:tcPr>
          <w:p w:rsidR="00AD2A26" w:rsidRPr="00E524E2" w:rsidRDefault="00AD2A26" w:rsidP="00E524E2">
            <w:pPr>
              <w:widowControl w:val="0"/>
              <w:autoSpaceDE w:val="0"/>
              <w:autoSpaceDN w:val="0"/>
              <w:adjustRightInd w:val="0"/>
              <w:jc w:val="both"/>
              <w:rPr>
                <w:rFonts w:ascii="Times New Roman" w:hAnsi="Times New Roman" w:cs="Times New Roman"/>
                <w:sz w:val="24"/>
                <w:szCs w:val="24"/>
              </w:rPr>
            </w:pPr>
          </w:p>
        </w:tc>
        <w:tc>
          <w:tcPr>
            <w:tcW w:w="2083" w:type="dxa"/>
            <w:vAlign w:val="center"/>
          </w:tcPr>
          <w:p w:rsidR="00AD2A26" w:rsidRPr="00E524E2" w:rsidRDefault="00AD2A26" w:rsidP="00E524E2">
            <w:pPr>
              <w:widowControl w:val="0"/>
              <w:autoSpaceDE w:val="0"/>
              <w:autoSpaceDN w:val="0"/>
              <w:adjustRightInd w:val="0"/>
              <w:jc w:val="center"/>
              <w:rPr>
                <w:rFonts w:ascii="Times New Roman" w:hAnsi="Times New Roman" w:cs="Times New Roman"/>
                <w:sz w:val="24"/>
                <w:szCs w:val="24"/>
              </w:rPr>
            </w:pPr>
            <w:r w:rsidRPr="00E524E2">
              <w:rPr>
                <w:rFonts w:ascii="Times New Roman" w:hAnsi="Times New Roman" w:cs="Times New Roman"/>
                <w:sz w:val="24"/>
                <w:szCs w:val="24"/>
              </w:rPr>
              <w:t>Песочница малая</w:t>
            </w:r>
          </w:p>
        </w:tc>
        <w:tc>
          <w:tcPr>
            <w:tcW w:w="4596" w:type="dxa"/>
          </w:tcPr>
          <w:p w:rsidR="00AD2A26" w:rsidRDefault="00AD2A26"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2057400" cy="2057400"/>
                  <wp:effectExtent l="0" t="0" r="0" b="0"/>
                  <wp:docPr id="17" name="Рисунок 2"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43-s1-kartochka-tovara_400_400_5_100.jpg"/>
                          <pic:cNvPicPr>
                            <a:picLocks noChangeAspect="1"/>
                          </pic:cNvPicPr>
                        </pic:nvPicPr>
                        <pic:blipFill>
                          <a:blip r:embed="rId27" cstate="print"/>
                          <a:stretch>
                            <a:fillRect/>
                          </a:stretch>
                        </pic:blipFill>
                        <pic:spPr>
                          <a:xfrm>
                            <a:off x="0" y="0"/>
                            <a:ext cx="2057400" cy="2057400"/>
                          </a:xfrm>
                          <a:prstGeom prst="rect">
                            <a:avLst/>
                          </a:prstGeom>
                        </pic:spPr>
                      </pic:pic>
                    </a:graphicData>
                  </a:graphic>
                </wp:inline>
              </w:drawing>
            </w:r>
          </w:p>
        </w:tc>
      </w:tr>
      <w:tr w:rsidR="00AD2A26" w:rsidTr="00841164">
        <w:tc>
          <w:tcPr>
            <w:tcW w:w="833" w:type="dxa"/>
            <w:tcBorders>
              <w:top w:val="nil"/>
              <w:bottom w:val="nil"/>
            </w:tcBorders>
          </w:tcPr>
          <w:p w:rsidR="00AD2A26" w:rsidRPr="00AD2A26" w:rsidRDefault="00AD2A26" w:rsidP="00AD2A26">
            <w:pPr>
              <w:widowControl w:val="0"/>
              <w:autoSpaceDE w:val="0"/>
              <w:autoSpaceDN w:val="0"/>
              <w:adjustRightInd w:val="0"/>
              <w:ind w:left="360"/>
              <w:jc w:val="center"/>
              <w:rPr>
                <w:rFonts w:ascii="Times New Roman" w:hAnsi="Times New Roman" w:cs="Times New Roman"/>
                <w:b/>
                <w:sz w:val="24"/>
                <w:szCs w:val="24"/>
              </w:rPr>
            </w:pPr>
          </w:p>
        </w:tc>
        <w:tc>
          <w:tcPr>
            <w:tcW w:w="2057" w:type="dxa"/>
            <w:vMerge/>
          </w:tcPr>
          <w:p w:rsidR="00AD2A26" w:rsidRPr="00E524E2" w:rsidRDefault="00AD2A26" w:rsidP="00E524E2">
            <w:pPr>
              <w:widowControl w:val="0"/>
              <w:autoSpaceDE w:val="0"/>
              <w:autoSpaceDN w:val="0"/>
              <w:adjustRightInd w:val="0"/>
              <w:jc w:val="both"/>
              <w:rPr>
                <w:rFonts w:ascii="Times New Roman" w:hAnsi="Times New Roman" w:cs="Times New Roman"/>
                <w:sz w:val="24"/>
                <w:szCs w:val="24"/>
              </w:rPr>
            </w:pPr>
          </w:p>
        </w:tc>
        <w:tc>
          <w:tcPr>
            <w:tcW w:w="2083" w:type="dxa"/>
            <w:vAlign w:val="center"/>
          </w:tcPr>
          <w:p w:rsidR="00AD2A26" w:rsidRPr="00E524E2" w:rsidRDefault="00AD2A26" w:rsidP="00E524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Домик - беседка</w:t>
            </w:r>
          </w:p>
        </w:tc>
        <w:tc>
          <w:tcPr>
            <w:tcW w:w="4596" w:type="dxa"/>
          </w:tcPr>
          <w:p w:rsidR="00AD2A26" w:rsidRDefault="00AD2A26" w:rsidP="007A6E23">
            <w:pPr>
              <w:widowControl w:val="0"/>
              <w:autoSpaceDE w:val="0"/>
              <w:autoSpaceDN w:val="0"/>
              <w:adjustRightInd w:val="0"/>
              <w:jc w:val="center"/>
              <w:rPr>
                <w:noProof/>
                <w:lang w:eastAsia="ru-RU"/>
              </w:rPr>
            </w:pPr>
            <w:r>
              <w:rPr>
                <w:noProof/>
                <w:lang w:eastAsia="ru-RU"/>
              </w:rPr>
              <w:drawing>
                <wp:inline distT="0" distB="0" distL="0" distR="0">
                  <wp:extent cx="2247900" cy="2247900"/>
                  <wp:effectExtent l="0" t="0" r="0" b="0"/>
                  <wp:docPr id="18" name="Рисунок 1"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307-s1-kartochka-tovara1_400_400_5_100.jpg"/>
                          <pic:cNvPicPr>
                            <a:picLocks noChangeAspect="1"/>
                          </pic:cNvPicPr>
                        </pic:nvPicPr>
                        <pic:blipFill>
                          <a:blip r:embed="rId28" cstate="print"/>
                          <a:stretch>
                            <a:fillRect/>
                          </a:stretch>
                        </pic:blipFill>
                        <pic:spPr>
                          <a:xfrm>
                            <a:off x="0" y="0"/>
                            <a:ext cx="2247900" cy="2247900"/>
                          </a:xfrm>
                          <a:prstGeom prst="rect">
                            <a:avLst/>
                          </a:prstGeom>
                        </pic:spPr>
                      </pic:pic>
                    </a:graphicData>
                  </a:graphic>
                </wp:inline>
              </w:drawing>
            </w:r>
          </w:p>
          <w:p w:rsidR="00AD2A26" w:rsidRDefault="00AD2A26" w:rsidP="007A6E23">
            <w:pPr>
              <w:widowControl w:val="0"/>
              <w:autoSpaceDE w:val="0"/>
              <w:autoSpaceDN w:val="0"/>
              <w:adjustRightInd w:val="0"/>
              <w:jc w:val="center"/>
              <w:rPr>
                <w:noProof/>
                <w:lang w:eastAsia="ru-RU"/>
              </w:rPr>
            </w:pPr>
            <w:r>
              <w:rPr>
                <w:noProof/>
                <w:lang w:eastAsia="ru-RU"/>
              </w:rPr>
              <w:drawing>
                <wp:inline distT="0" distB="0" distL="0" distR="0">
                  <wp:extent cx="2343150" cy="2343150"/>
                  <wp:effectExtent l="0" t="0" r="0" b="0"/>
                  <wp:docPr id="19" name="Рисунок 2"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304-s1-kartochka-tovara_400_400_5_100.jpg"/>
                          <pic:cNvPicPr>
                            <a:picLocks noChangeAspect="1"/>
                          </pic:cNvPicPr>
                        </pic:nvPicPr>
                        <pic:blipFill>
                          <a:blip r:embed="rId29" cstate="print"/>
                          <a:stretch>
                            <a:fillRect/>
                          </a:stretch>
                        </pic:blipFill>
                        <pic:spPr>
                          <a:xfrm>
                            <a:off x="0" y="0"/>
                            <a:ext cx="2343150" cy="2343150"/>
                          </a:xfrm>
                          <a:prstGeom prst="rect">
                            <a:avLst/>
                          </a:prstGeom>
                        </pic:spPr>
                      </pic:pic>
                    </a:graphicData>
                  </a:graphic>
                </wp:inline>
              </w:drawing>
            </w:r>
          </w:p>
        </w:tc>
      </w:tr>
      <w:tr w:rsidR="00AD2A26" w:rsidTr="00841164">
        <w:tc>
          <w:tcPr>
            <w:tcW w:w="833" w:type="dxa"/>
            <w:tcBorders>
              <w:top w:val="nil"/>
              <w:bottom w:val="nil"/>
            </w:tcBorders>
          </w:tcPr>
          <w:p w:rsidR="00AD2A26" w:rsidRPr="00AD2A26" w:rsidRDefault="00AD2A26" w:rsidP="00AD2A26">
            <w:pPr>
              <w:widowControl w:val="0"/>
              <w:autoSpaceDE w:val="0"/>
              <w:autoSpaceDN w:val="0"/>
              <w:adjustRightInd w:val="0"/>
              <w:ind w:left="360"/>
              <w:jc w:val="center"/>
              <w:rPr>
                <w:rFonts w:ascii="Times New Roman" w:hAnsi="Times New Roman" w:cs="Times New Roman"/>
                <w:b/>
                <w:sz w:val="24"/>
                <w:szCs w:val="24"/>
              </w:rPr>
            </w:pPr>
          </w:p>
        </w:tc>
        <w:tc>
          <w:tcPr>
            <w:tcW w:w="2057" w:type="dxa"/>
            <w:vMerge/>
          </w:tcPr>
          <w:p w:rsidR="00AD2A26" w:rsidRPr="00E524E2" w:rsidRDefault="00AD2A26" w:rsidP="00D93AA6">
            <w:pPr>
              <w:widowControl w:val="0"/>
              <w:autoSpaceDE w:val="0"/>
              <w:autoSpaceDN w:val="0"/>
              <w:adjustRightInd w:val="0"/>
              <w:jc w:val="both"/>
              <w:rPr>
                <w:rFonts w:ascii="Times New Roman" w:hAnsi="Times New Roman" w:cs="Times New Roman"/>
                <w:sz w:val="24"/>
                <w:szCs w:val="24"/>
              </w:rPr>
            </w:pPr>
          </w:p>
        </w:tc>
        <w:tc>
          <w:tcPr>
            <w:tcW w:w="2083" w:type="dxa"/>
            <w:vAlign w:val="center"/>
          </w:tcPr>
          <w:p w:rsidR="00AD2A26" w:rsidRPr="00E524E2" w:rsidRDefault="00AD2A26" w:rsidP="00E524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Карусели</w:t>
            </w:r>
          </w:p>
        </w:tc>
        <w:tc>
          <w:tcPr>
            <w:tcW w:w="4596" w:type="dxa"/>
          </w:tcPr>
          <w:p w:rsidR="00AD2A26" w:rsidRDefault="00AD2A26" w:rsidP="007A6E23">
            <w:pPr>
              <w:widowControl w:val="0"/>
              <w:autoSpaceDE w:val="0"/>
              <w:autoSpaceDN w:val="0"/>
              <w:adjustRightInd w:val="0"/>
              <w:jc w:val="center"/>
              <w:rPr>
                <w:noProof/>
                <w:lang w:eastAsia="ru-RU"/>
              </w:rPr>
            </w:pPr>
            <w:r>
              <w:rPr>
                <w:noProof/>
                <w:lang w:eastAsia="ru-RU"/>
              </w:rPr>
              <w:drawing>
                <wp:inline distT="0" distB="0" distL="0" distR="0">
                  <wp:extent cx="2333625" cy="2333625"/>
                  <wp:effectExtent l="0" t="0" r="9525" b="9525"/>
                  <wp:docPr id="20" name="Рисунок 1"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92-s1-kartochka-tovara-k_400_400_5_100.jpg"/>
                          <pic:cNvPicPr>
                            <a:picLocks noChangeAspect="1"/>
                          </pic:cNvPicPr>
                        </pic:nvPicPr>
                        <pic:blipFill>
                          <a:blip r:embed="rId30" cstate="print"/>
                          <a:stretch>
                            <a:fillRect/>
                          </a:stretch>
                        </pic:blipFill>
                        <pic:spPr>
                          <a:xfrm>
                            <a:off x="0" y="0"/>
                            <a:ext cx="2333625" cy="2333625"/>
                          </a:xfrm>
                          <a:prstGeom prst="rect">
                            <a:avLst/>
                          </a:prstGeom>
                        </pic:spPr>
                      </pic:pic>
                    </a:graphicData>
                  </a:graphic>
                </wp:inline>
              </w:drawing>
            </w:r>
          </w:p>
          <w:p w:rsidR="00AD2A26" w:rsidRDefault="00AD2A26" w:rsidP="007A6E23">
            <w:pPr>
              <w:widowControl w:val="0"/>
              <w:autoSpaceDE w:val="0"/>
              <w:autoSpaceDN w:val="0"/>
              <w:adjustRightInd w:val="0"/>
              <w:jc w:val="center"/>
              <w:rPr>
                <w:noProof/>
                <w:lang w:eastAsia="ru-RU"/>
              </w:rPr>
            </w:pPr>
            <w:r>
              <w:rPr>
                <w:noProof/>
                <w:lang w:eastAsia="ru-RU"/>
              </w:rPr>
              <w:lastRenderedPageBreak/>
              <w:drawing>
                <wp:inline distT="0" distB="0" distL="0" distR="0">
                  <wp:extent cx="2219325" cy="2219325"/>
                  <wp:effectExtent l="0" t="0" r="9525" b="9525"/>
                  <wp:docPr id="21" name="Рисунок 2"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4195-c1-kartochka-tovara-k_400_400_5_100.jpg"/>
                          <pic:cNvPicPr>
                            <a:picLocks noChangeAspect="1"/>
                          </pic:cNvPicPr>
                        </pic:nvPicPr>
                        <pic:blipFill>
                          <a:blip r:embed="rId31" cstate="print"/>
                          <a:stretch>
                            <a:fillRect/>
                          </a:stretch>
                        </pic:blipFill>
                        <pic:spPr>
                          <a:xfrm>
                            <a:off x="0" y="0"/>
                            <a:ext cx="2219325" cy="2219325"/>
                          </a:xfrm>
                          <a:prstGeom prst="rect">
                            <a:avLst/>
                          </a:prstGeom>
                        </pic:spPr>
                      </pic:pic>
                    </a:graphicData>
                  </a:graphic>
                </wp:inline>
              </w:drawing>
            </w:r>
          </w:p>
          <w:p w:rsidR="00B7686B" w:rsidRDefault="00B7686B" w:rsidP="007A6E23">
            <w:pPr>
              <w:widowControl w:val="0"/>
              <w:autoSpaceDE w:val="0"/>
              <w:autoSpaceDN w:val="0"/>
              <w:adjustRightInd w:val="0"/>
              <w:jc w:val="center"/>
              <w:rPr>
                <w:noProof/>
                <w:lang w:eastAsia="ru-RU"/>
              </w:rPr>
            </w:pPr>
          </w:p>
        </w:tc>
      </w:tr>
      <w:tr w:rsidR="00AD2A26" w:rsidTr="00B7686B">
        <w:tc>
          <w:tcPr>
            <w:tcW w:w="833" w:type="dxa"/>
            <w:tcBorders>
              <w:top w:val="nil"/>
              <w:bottom w:val="nil"/>
            </w:tcBorders>
          </w:tcPr>
          <w:p w:rsidR="00AD2A26" w:rsidRPr="00AD2A26" w:rsidRDefault="00AD2A26" w:rsidP="00AD2A26">
            <w:pPr>
              <w:widowControl w:val="0"/>
              <w:autoSpaceDE w:val="0"/>
              <w:autoSpaceDN w:val="0"/>
              <w:adjustRightInd w:val="0"/>
              <w:ind w:left="360"/>
              <w:jc w:val="center"/>
              <w:rPr>
                <w:rFonts w:ascii="Times New Roman" w:hAnsi="Times New Roman" w:cs="Times New Roman"/>
                <w:b/>
                <w:sz w:val="24"/>
                <w:szCs w:val="24"/>
              </w:rPr>
            </w:pPr>
          </w:p>
        </w:tc>
        <w:tc>
          <w:tcPr>
            <w:tcW w:w="2057" w:type="dxa"/>
            <w:vMerge w:val="restart"/>
          </w:tcPr>
          <w:p w:rsidR="00AD2A26" w:rsidRPr="00E524E2" w:rsidRDefault="00AD2A26" w:rsidP="00E524E2">
            <w:pPr>
              <w:widowControl w:val="0"/>
              <w:autoSpaceDE w:val="0"/>
              <w:autoSpaceDN w:val="0"/>
              <w:adjustRightInd w:val="0"/>
              <w:jc w:val="both"/>
              <w:rPr>
                <w:rFonts w:ascii="Times New Roman" w:hAnsi="Times New Roman" w:cs="Times New Roman"/>
                <w:sz w:val="24"/>
                <w:szCs w:val="24"/>
              </w:rPr>
            </w:pPr>
          </w:p>
        </w:tc>
        <w:tc>
          <w:tcPr>
            <w:tcW w:w="2083" w:type="dxa"/>
            <w:vAlign w:val="center"/>
          </w:tcPr>
          <w:p w:rsidR="00AD2A26" w:rsidRDefault="00AD2A26" w:rsidP="00E524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Детский игровой комплекс</w:t>
            </w:r>
          </w:p>
        </w:tc>
        <w:tc>
          <w:tcPr>
            <w:tcW w:w="4596" w:type="dxa"/>
          </w:tcPr>
          <w:p w:rsidR="00AD2A26" w:rsidRDefault="00B7686B" w:rsidP="007A6E23">
            <w:pPr>
              <w:widowControl w:val="0"/>
              <w:autoSpaceDE w:val="0"/>
              <w:autoSpaceDN w:val="0"/>
              <w:adjustRightInd w:val="0"/>
              <w:jc w:val="center"/>
              <w:rPr>
                <w:noProof/>
                <w:lang w:eastAsia="ru-RU"/>
              </w:rPr>
            </w:pPr>
            <w:r>
              <w:rPr>
                <w:noProof/>
                <w:lang w:eastAsia="ru-RU"/>
              </w:rPr>
              <w:drawing>
                <wp:inline distT="0" distB="0" distL="0" distR="0">
                  <wp:extent cx="2181225" cy="1905000"/>
                  <wp:effectExtent l="0" t="0" r="9525" b="0"/>
                  <wp:docPr id="30" name="Рисунок 1"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106_s1_kartochka_tovara_400_400_5_100.jpg"/>
                          <pic:cNvPicPr>
                            <a:picLocks noChangeAspect="1"/>
                          </pic:cNvPicPr>
                        </pic:nvPicPr>
                        <pic:blipFill rotWithShape="1">
                          <a:blip r:embed="rId32" cstate="print"/>
                          <a:srcRect t="12664"/>
                          <a:stretch/>
                        </pic:blipFill>
                        <pic:spPr>
                          <a:xfrm>
                            <a:off x="0" y="0"/>
                            <a:ext cx="2181225" cy="1905000"/>
                          </a:xfrm>
                          <a:prstGeom prst="rect">
                            <a:avLst/>
                          </a:prstGeom>
                        </pic:spPr>
                      </pic:pic>
                    </a:graphicData>
                  </a:graphic>
                </wp:inline>
              </w:drawing>
            </w:r>
          </w:p>
          <w:p w:rsidR="00AD2A26" w:rsidRDefault="00AD2A26" w:rsidP="007A6E23">
            <w:pPr>
              <w:widowControl w:val="0"/>
              <w:autoSpaceDE w:val="0"/>
              <w:autoSpaceDN w:val="0"/>
              <w:adjustRightInd w:val="0"/>
              <w:jc w:val="center"/>
              <w:rPr>
                <w:noProof/>
                <w:lang w:eastAsia="ru-RU"/>
              </w:rPr>
            </w:pPr>
            <w:r>
              <w:rPr>
                <w:noProof/>
                <w:lang w:eastAsia="ru-RU"/>
              </w:rPr>
              <w:drawing>
                <wp:inline distT="0" distB="0" distL="0" distR="0">
                  <wp:extent cx="2181225" cy="1915369"/>
                  <wp:effectExtent l="0" t="0" r="0" b="8890"/>
                  <wp:docPr id="15361" name="Picture 1"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http://www.argumet.ru/img/detulic/metallnew/13.jpg"/>
                          <pic:cNvPicPr>
                            <a:picLocks noChangeAspect="1" noChangeArrowheads="1"/>
                          </pic:cNvPicPr>
                        </pic:nvPicPr>
                        <pic:blipFill>
                          <a:blip r:embed="rId33" cstate="print"/>
                          <a:srcRect/>
                          <a:stretch>
                            <a:fillRect/>
                          </a:stretch>
                        </pic:blipFill>
                        <pic:spPr bwMode="auto">
                          <a:xfrm>
                            <a:off x="0" y="0"/>
                            <a:ext cx="2181225" cy="1915369"/>
                          </a:xfrm>
                          <a:prstGeom prst="rect">
                            <a:avLst/>
                          </a:prstGeom>
                          <a:noFill/>
                        </pic:spPr>
                      </pic:pic>
                    </a:graphicData>
                  </a:graphic>
                </wp:inline>
              </w:drawing>
            </w:r>
          </w:p>
        </w:tc>
      </w:tr>
      <w:tr w:rsidR="00AD2A26" w:rsidTr="00841164">
        <w:tc>
          <w:tcPr>
            <w:tcW w:w="833" w:type="dxa"/>
            <w:tcBorders>
              <w:top w:val="nil"/>
            </w:tcBorders>
          </w:tcPr>
          <w:p w:rsidR="00AD2A26" w:rsidRPr="00AD2A26" w:rsidRDefault="00AD2A26" w:rsidP="00AD2A26">
            <w:pPr>
              <w:widowControl w:val="0"/>
              <w:autoSpaceDE w:val="0"/>
              <w:autoSpaceDN w:val="0"/>
              <w:adjustRightInd w:val="0"/>
              <w:ind w:left="360"/>
              <w:jc w:val="center"/>
              <w:rPr>
                <w:rFonts w:ascii="Times New Roman" w:hAnsi="Times New Roman" w:cs="Times New Roman"/>
                <w:b/>
                <w:sz w:val="24"/>
                <w:szCs w:val="24"/>
              </w:rPr>
            </w:pPr>
          </w:p>
        </w:tc>
        <w:tc>
          <w:tcPr>
            <w:tcW w:w="2057" w:type="dxa"/>
            <w:vMerge/>
          </w:tcPr>
          <w:p w:rsidR="00AD2A26" w:rsidRPr="00E524E2" w:rsidRDefault="00AD2A26" w:rsidP="00E524E2">
            <w:pPr>
              <w:widowControl w:val="0"/>
              <w:autoSpaceDE w:val="0"/>
              <w:autoSpaceDN w:val="0"/>
              <w:adjustRightInd w:val="0"/>
              <w:jc w:val="both"/>
              <w:rPr>
                <w:rFonts w:ascii="Times New Roman" w:hAnsi="Times New Roman" w:cs="Times New Roman"/>
                <w:sz w:val="24"/>
                <w:szCs w:val="24"/>
              </w:rPr>
            </w:pPr>
          </w:p>
        </w:tc>
        <w:tc>
          <w:tcPr>
            <w:tcW w:w="2083" w:type="dxa"/>
            <w:vAlign w:val="center"/>
          </w:tcPr>
          <w:p w:rsidR="00AD2A26" w:rsidRDefault="00AD2A26" w:rsidP="00E524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Машинки </w:t>
            </w:r>
          </w:p>
        </w:tc>
        <w:tc>
          <w:tcPr>
            <w:tcW w:w="4596" w:type="dxa"/>
          </w:tcPr>
          <w:p w:rsidR="00AD2A26" w:rsidRDefault="00AD2A26" w:rsidP="007A6E23">
            <w:pPr>
              <w:widowControl w:val="0"/>
              <w:autoSpaceDE w:val="0"/>
              <w:autoSpaceDN w:val="0"/>
              <w:adjustRightInd w:val="0"/>
              <w:jc w:val="center"/>
              <w:rPr>
                <w:noProof/>
                <w:lang w:eastAsia="ru-RU"/>
              </w:rPr>
            </w:pPr>
            <w:r>
              <w:rPr>
                <w:noProof/>
                <w:lang w:eastAsia="ru-RU"/>
              </w:rPr>
              <w:drawing>
                <wp:inline distT="0" distB="0" distL="0" distR="0">
                  <wp:extent cx="2428875" cy="2428875"/>
                  <wp:effectExtent l="0" t="0" r="9525" b="9525"/>
                  <wp:docPr id="23" name="Рисунок 1" descr="441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412-s1-kartochka-tovara_400_400_5_100.jpg"/>
                          <pic:cNvPicPr>
                            <a:picLocks noChangeAspect="1"/>
                          </pic:cNvPicPr>
                        </pic:nvPicPr>
                        <pic:blipFill>
                          <a:blip r:embed="rId34" cstate="print"/>
                          <a:stretch>
                            <a:fillRect/>
                          </a:stretch>
                        </pic:blipFill>
                        <pic:spPr>
                          <a:xfrm>
                            <a:off x="0" y="0"/>
                            <a:ext cx="2428875" cy="2428875"/>
                          </a:xfrm>
                          <a:prstGeom prst="rect">
                            <a:avLst/>
                          </a:prstGeom>
                        </pic:spPr>
                      </pic:pic>
                    </a:graphicData>
                  </a:graphic>
                </wp:inline>
              </w:drawing>
            </w:r>
          </w:p>
          <w:p w:rsidR="00AD2A26" w:rsidRDefault="00AD2A26" w:rsidP="007A6E23">
            <w:pPr>
              <w:widowControl w:val="0"/>
              <w:autoSpaceDE w:val="0"/>
              <w:autoSpaceDN w:val="0"/>
              <w:adjustRightInd w:val="0"/>
              <w:jc w:val="center"/>
              <w:rPr>
                <w:noProof/>
                <w:lang w:eastAsia="ru-RU"/>
              </w:rPr>
            </w:pPr>
            <w:r>
              <w:rPr>
                <w:noProof/>
                <w:lang w:eastAsia="ru-RU"/>
              </w:rPr>
              <w:lastRenderedPageBreak/>
              <w:drawing>
                <wp:inline distT="0" distB="0" distL="0" distR="0">
                  <wp:extent cx="2447925" cy="1163270"/>
                  <wp:effectExtent l="0" t="0" r="0" b="0"/>
                  <wp:docPr id="24" name="Рисунок 2" descr="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2b.jpg"/>
                          <pic:cNvPicPr>
                            <a:picLocks noChangeAspect="1"/>
                          </pic:cNvPicPr>
                        </pic:nvPicPr>
                        <pic:blipFill>
                          <a:blip r:embed="rId35" cstate="print"/>
                          <a:stretch>
                            <a:fillRect/>
                          </a:stretch>
                        </pic:blipFill>
                        <pic:spPr>
                          <a:xfrm>
                            <a:off x="0" y="0"/>
                            <a:ext cx="2447925" cy="1163270"/>
                          </a:xfrm>
                          <a:prstGeom prst="rect">
                            <a:avLst/>
                          </a:prstGeom>
                        </pic:spPr>
                      </pic:pic>
                    </a:graphicData>
                  </a:graphic>
                </wp:inline>
              </w:drawing>
            </w:r>
          </w:p>
          <w:p w:rsidR="00AD2A26" w:rsidRDefault="00AD2A26" w:rsidP="007A6E23">
            <w:pPr>
              <w:widowControl w:val="0"/>
              <w:autoSpaceDE w:val="0"/>
              <w:autoSpaceDN w:val="0"/>
              <w:adjustRightInd w:val="0"/>
              <w:jc w:val="center"/>
              <w:rPr>
                <w:noProof/>
                <w:lang w:eastAsia="ru-RU"/>
              </w:rPr>
            </w:pPr>
            <w:r>
              <w:rPr>
                <w:noProof/>
                <w:lang w:eastAsia="ru-RU"/>
              </w:rPr>
              <w:drawing>
                <wp:inline distT="0" distB="0" distL="0" distR="0">
                  <wp:extent cx="2209800" cy="1762333"/>
                  <wp:effectExtent l="0" t="0" r="0" b="9525"/>
                  <wp:docPr id="16385" name="Picture 1" descr="http://www.argumet.ru/img/detobr/deti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http://www.argumet.ru/img/detobr/detigr/8.jpg"/>
                          <pic:cNvPicPr>
                            <a:picLocks noChangeAspect="1" noChangeArrowheads="1"/>
                          </pic:cNvPicPr>
                        </pic:nvPicPr>
                        <pic:blipFill>
                          <a:blip r:embed="rId36" cstate="print"/>
                          <a:srcRect/>
                          <a:stretch>
                            <a:fillRect/>
                          </a:stretch>
                        </pic:blipFill>
                        <pic:spPr bwMode="auto">
                          <a:xfrm>
                            <a:off x="0" y="0"/>
                            <a:ext cx="2209800" cy="1762333"/>
                          </a:xfrm>
                          <a:prstGeom prst="rect">
                            <a:avLst/>
                          </a:prstGeom>
                          <a:noFill/>
                        </pic:spPr>
                      </pic:pic>
                    </a:graphicData>
                  </a:graphic>
                </wp:inline>
              </w:drawing>
            </w:r>
          </w:p>
        </w:tc>
      </w:tr>
      <w:tr w:rsidR="006B7BFB" w:rsidTr="00841164">
        <w:tc>
          <w:tcPr>
            <w:tcW w:w="833" w:type="dxa"/>
            <w:vMerge w:val="restart"/>
          </w:tcPr>
          <w:p w:rsidR="006B7BFB" w:rsidRPr="00E524E2" w:rsidRDefault="006B7BFB" w:rsidP="00E524E2">
            <w:pPr>
              <w:pStyle w:val="aa"/>
              <w:widowControl w:val="0"/>
              <w:numPr>
                <w:ilvl w:val="0"/>
                <w:numId w:val="15"/>
              </w:numPr>
              <w:autoSpaceDE w:val="0"/>
              <w:autoSpaceDN w:val="0"/>
              <w:adjustRightInd w:val="0"/>
              <w:jc w:val="center"/>
              <w:rPr>
                <w:rFonts w:ascii="Times New Roman" w:hAnsi="Times New Roman" w:cs="Times New Roman"/>
                <w:b/>
                <w:sz w:val="24"/>
                <w:szCs w:val="24"/>
              </w:rPr>
            </w:pPr>
          </w:p>
        </w:tc>
        <w:tc>
          <w:tcPr>
            <w:tcW w:w="2057" w:type="dxa"/>
            <w:vMerge w:val="restart"/>
            <w:vAlign w:val="center"/>
          </w:tcPr>
          <w:p w:rsidR="006B7BFB" w:rsidRPr="00E524E2" w:rsidRDefault="006B7BFB" w:rsidP="006B7BFB">
            <w:pPr>
              <w:widowControl w:val="0"/>
              <w:autoSpaceDE w:val="0"/>
              <w:autoSpaceDN w:val="0"/>
              <w:adjustRightInd w:val="0"/>
              <w:jc w:val="center"/>
              <w:rPr>
                <w:rFonts w:ascii="Times New Roman" w:hAnsi="Times New Roman" w:cs="Times New Roman"/>
                <w:sz w:val="24"/>
                <w:szCs w:val="24"/>
              </w:rPr>
            </w:pPr>
            <w:r w:rsidRPr="00E524E2">
              <w:rPr>
                <w:rFonts w:ascii="Times New Roman" w:hAnsi="Times New Roman" w:cs="Times New Roman"/>
                <w:sz w:val="24"/>
                <w:szCs w:val="24"/>
              </w:rPr>
              <w:t>Оборудование спортивных площадок</w:t>
            </w:r>
          </w:p>
        </w:tc>
        <w:tc>
          <w:tcPr>
            <w:tcW w:w="2083" w:type="dxa"/>
            <w:vAlign w:val="center"/>
          </w:tcPr>
          <w:p w:rsidR="006B7BFB" w:rsidRPr="006B7BFB" w:rsidRDefault="006B7BFB" w:rsidP="006B7BFB">
            <w:pPr>
              <w:widowControl w:val="0"/>
              <w:autoSpaceDE w:val="0"/>
              <w:autoSpaceDN w:val="0"/>
              <w:adjustRightInd w:val="0"/>
              <w:jc w:val="center"/>
              <w:rPr>
                <w:rFonts w:ascii="Times New Roman" w:hAnsi="Times New Roman" w:cs="Times New Roman"/>
                <w:sz w:val="24"/>
                <w:szCs w:val="24"/>
              </w:rPr>
            </w:pPr>
            <w:r w:rsidRPr="006B7BFB">
              <w:rPr>
                <w:rFonts w:ascii="Times New Roman" w:hAnsi="Times New Roman" w:cs="Times New Roman"/>
                <w:sz w:val="24"/>
                <w:szCs w:val="24"/>
              </w:rPr>
              <w:t>Уличный тренажер</w:t>
            </w:r>
          </w:p>
        </w:tc>
        <w:tc>
          <w:tcPr>
            <w:tcW w:w="4596" w:type="dxa"/>
          </w:tcPr>
          <w:p w:rsidR="006B7BFB" w:rsidRDefault="006B7BFB"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2409825" cy="2105025"/>
                  <wp:effectExtent l="0" t="0" r="9525" b="9525"/>
                  <wp:docPr id="25" name="Рисунок 1" descr="7529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7529_kartochka_tovara_400_400_5_100.jpg"/>
                          <pic:cNvPicPr>
                            <a:picLocks noChangeAspect="1"/>
                          </pic:cNvPicPr>
                        </pic:nvPicPr>
                        <pic:blipFill rotWithShape="1">
                          <a:blip r:embed="rId37" cstate="print"/>
                          <a:srcRect t="12649"/>
                          <a:stretch/>
                        </pic:blipFill>
                        <pic:spPr>
                          <a:xfrm>
                            <a:off x="0" y="0"/>
                            <a:ext cx="2409825" cy="2105025"/>
                          </a:xfrm>
                          <a:prstGeom prst="rect">
                            <a:avLst/>
                          </a:prstGeom>
                        </pic:spPr>
                      </pic:pic>
                    </a:graphicData>
                  </a:graphic>
                </wp:inline>
              </w:drawing>
            </w:r>
          </w:p>
          <w:p w:rsidR="006B7BFB" w:rsidRDefault="006B7BFB"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2479589" cy="2479589"/>
                  <wp:effectExtent l="0" t="0" r="0" b="0"/>
                  <wp:docPr id="26" name="Рисунок 2" descr="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7503-kartochka-tovara_400_400_5_100.jpg"/>
                          <pic:cNvPicPr>
                            <a:picLocks noChangeAspect="1"/>
                          </pic:cNvPicPr>
                        </pic:nvPicPr>
                        <pic:blipFill>
                          <a:blip r:embed="rId38" cstate="print"/>
                          <a:stretch>
                            <a:fillRect/>
                          </a:stretch>
                        </pic:blipFill>
                        <pic:spPr>
                          <a:xfrm>
                            <a:off x="0" y="0"/>
                            <a:ext cx="2477248" cy="2477248"/>
                          </a:xfrm>
                          <a:prstGeom prst="rect">
                            <a:avLst/>
                          </a:prstGeom>
                        </pic:spPr>
                      </pic:pic>
                    </a:graphicData>
                  </a:graphic>
                </wp:inline>
              </w:drawing>
            </w:r>
          </w:p>
          <w:p w:rsidR="006B7BFB" w:rsidRDefault="006B7BFB" w:rsidP="007A6E23">
            <w:pPr>
              <w:widowControl w:val="0"/>
              <w:autoSpaceDE w:val="0"/>
              <w:autoSpaceDN w:val="0"/>
              <w:adjustRightInd w:val="0"/>
              <w:jc w:val="center"/>
              <w:rPr>
                <w:rFonts w:ascii="Times New Roman" w:hAnsi="Times New Roman" w:cs="Times New Roman"/>
                <w:b/>
                <w:sz w:val="24"/>
                <w:szCs w:val="24"/>
              </w:rPr>
            </w:pPr>
            <w:r>
              <w:rPr>
                <w:noProof/>
                <w:lang w:eastAsia="ru-RU"/>
              </w:rPr>
              <w:lastRenderedPageBreak/>
              <w:drawing>
                <wp:inline distT="0" distB="0" distL="0" distR="0">
                  <wp:extent cx="2628900" cy="2628900"/>
                  <wp:effectExtent l="0" t="0" r="0" b="0"/>
                  <wp:docPr id="27" name="Рисунок 3" descr="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7540-kartochka-tovara_400_400_5_100.jpg"/>
                          <pic:cNvPicPr>
                            <a:picLocks noChangeAspect="1"/>
                          </pic:cNvPicPr>
                        </pic:nvPicPr>
                        <pic:blipFill>
                          <a:blip r:embed="rId39" cstate="print"/>
                          <a:stretch>
                            <a:fillRect/>
                          </a:stretch>
                        </pic:blipFill>
                        <pic:spPr>
                          <a:xfrm>
                            <a:off x="0" y="0"/>
                            <a:ext cx="2628900" cy="2628900"/>
                          </a:xfrm>
                          <a:prstGeom prst="rect">
                            <a:avLst/>
                          </a:prstGeom>
                        </pic:spPr>
                      </pic:pic>
                    </a:graphicData>
                  </a:graphic>
                </wp:inline>
              </w:drawing>
            </w:r>
          </w:p>
        </w:tc>
      </w:tr>
      <w:tr w:rsidR="006B7BFB" w:rsidTr="00841164">
        <w:tc>
          <w:tcPr>
            <w:tcW w:w="833" w:type="dxa"/>
            <w:vMerge/>
          </w:tcPr>
          <w:p w:rsidR="006B7BFB" w:rsidRPr="00E524E2" w:rsidRDefault="006B7BFB" w:rsidP="00E524E2">
            <w:pPr>
              <w:pStyle w:val="aa"/>
              <w:widowControl w:val="0"/>
              <w:numPr>
                <w:ilvl w:val="0"/>
                <w:numId w:val="15"/>
              </w:numPr>
              <w:autoSpaceDE w:val="0"/>
              <w:autoSpaceDN w:val="0"/>
              <w:adjustRightInd w:val="0"/>
              <w:jc w:val="center"/>
              <w:rPr>
                <w:rFonts w:ascii="Times New Roman" w:hAnsi="Times New Roman" w:cs="Times New Roman"/>
                <w:b/>
                <w:sz w:val="24"/>
                <w:szCs w:val="24"/>
              </w:rPr>
            </w:pPr>
          </w:p>
        </w:tc>
        <w:tc>
          <w:tcPr>
            <w:tcW w:w="2057" w:type="dxa"/>
            <w:vMerge/>
          </w:tcPr>
          <w:p w:rsidR="006B7BFB" w:rsidRPr="00E524E2" w:rsidRDefault="006B7BFB" w:rsidP="00E524E2">
            <w:pPr>
              <w:widowControl w:val="0"/>
              <w:autoSpaceDE w:val="0"/>
              <w:autoSpaceDN w:val="0"/>
              <w:adjustRightInd w:val="0"/>
              <w:jc w:val="both"/>
              <w:rPr>
                <w:rFonts w:ascii="Times New Roman" w:hAnsi="Times New Roman" w:cs="Times New Roman"/>
                <w:sz w:val="24"/>
                <w:szCs w:val="24"/>
              </w:rPr>
            </w:pPr>
          </w:p>
        </w:tc>
        <w:tc>
          <w:tcPr>
            <w:tcW w:w="2083" w:type="dxa"/>
            <w:vAlign w:val="center"/>
          </w:tcPr>
          <w:p w:rsidR="006B7BFB" w:rsidRPr="006B7BFB" w:rsidRDefault="00B7686B" w:rsidP="006B7BFB">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Комплекс из турников и шведской стенки</w:t>
            </w:r>
          </w:p>
        </w:tc>
        <w:tc>
          <w:tcPr>
            <w:tcW w:w="4596" w:type="dxa"/>
          </w:tcPr>
          <w:p w:rsidR="006B7BFB" w:rsidRDefault="006B7BFB"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2133600" cy="2133600"/>
                  <wp:effectExtent l="0" t="0" r="0" b="0"/>
                  <wp:docPr id="28" name="Рисунок 3"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6453_kartochka_tovara_400_400_5_100.jpg"/>
                          <pic:cNvPicPr>
                            <a:picLocks noChangeAspect="1"/>
                          </pic:cNvPicPr>
                        </pic:nvPicPr>
                        <pic:blipFill>
                          <a:blip r:embed="rId40" cstate="print"/>
                          <a:stretch>
                            <a:fillRect/>
                          </a:stretch>
                        </pic:blipFill>
                        <pic:spPr>
                          <a:xfrm>
                            <a:off x="0" y="0"/>
                            <a:ext cx="2133600" cy="2133600"/>
                          </a:xfrm>
                          <a:prstGeom prst="rect">
                            <a:avLst/>
                          </a:prstGeom>
                        </pic:spPr>
                      </pic:pic>
                    </a:graphicData>
                  </a:graphic>
                </wp:inline>
              </w:drawing>
            </w:r>
          </w:p>
          <w:p w:rsidR="006B7BFB" w:rsidRDefault="006B7BFB"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2776151" cy="1740488"/>
                  <wp:effectExtent l="0" t="0" r="5715" b="0"/>
                  <wp:docPr id="8193" name="Picture 1"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http://www.argumet.ru/img/detobr/detgim/22.jpg"/>
                          <pic:cNvPicPr>
                            <a:picLocks noChangeAspect="1" noChangeArrowheads="1"/>
                          </pic:cNvPicPr>
                        </pic:nvPicPr>
                        <pic:blipFill>
                          <a:blip r:embed="rId41" cstate="print"/>
                          <a:srcRect/>
                          <a:stretch>
                            <a:fillRect/>
                          </a:stretch>
                        </pic:blipFill>
                        <pic:spPr bwMode="auto">
                          <a:xfrm>
                            <a:off x="0" y="0"/>
                            <a:ext cx="2779003" cy="1742276"/>
                          </a:xfrm>
                          <a:prstGeom prst="rect">
                            <a:avLst/>
                          </a:prstGeom>
                          <a:noFill/>
                        </pic:spPr>
                      </pic:pic>
                    </a:graphicData>
                  </a:graphic>
                </wp:inline>
              </w:drawing>
            </w:r>
          </w:p>
        </w:tc>
      </w:tr>
      <w:tr w:rsidR="00B7686B" w:rsidTr="00B7686B">
        <w:tc>
          <w:tcPr>
            <w:tcW w:w="833" w:type="dxa"/>
          </w:tcPr>
          <w:p w:rsidR="00B7686B" w:rsidRPr="00E524E2" w:rsidRDefault="00B7686B" w:rsidP="00E524E2">
            <w:pPr>
              <w:pStyle w:val="aa"/>
              <w:widowControl w:val="0"/>
              <w:numPr>
                <w:ilvl w:val="0"/>
                <w:numId w:val="15"/>
              </w:numPr>
              <w:autoSpaceDE w:val="0"/>
              <w:autoSpaceDN w:val="0"/>
              <w:adjustRightInd w:val="0"/>
              <w:jc w:val="center"/>
              <w:rPr>
                <w:rFonts w:ascii="Times New Roman" w:hAnsi="Times New Roman" w:cs="Times New Roman"/>
                <w:b/>
                <w:sz w:val="24"/>
                <w:szCs w:val="24"/>
              </w:rPr>
            </w:pPr>
          </w:p>
        </w:tc>
        <w:tc>
          <w:tcPr>
            <w:tcW w:w="2057" w:type="dxa"/>
          </w:tcPr>
          <w:p w:rsidR="00B7686B" w:rsidRPr="00E524E2" w:rsidRDefault="00B7686B" w:rsidP="00E524E2">
            <w:pPr>
              <w:widowControl w:val="0"/>
              <w:autoSpaceDE w:val="0"/>
              <w:autoSpaceDN w:val="0"/>
              <w:adjustRightInd w:val="0"/>
              <w:jc w:val="both"/>
              <w:rPr>
                <w:rFonts w:ascii="Times New Roman" w:hAnsi="Times New Roman" w:cs="Times New Roman"/>
                <w:sz w:val="24"/>
                <w:szCs w:val="24"/>
              </w:rPr>
            </w:pPr>
            <w:r w:rsidRPr="00E524E2">
              <w:rPr>
                <w:rFonts w:ascii="Times New Roman" w:hAnsi="Times New Roman" w:cs="Times New Roman"/>
                <w:sz w:val="24"/>
                <w:szCs w:val="24"/>
              </w:rPr>
              <w:t>Устройство автомобильных парковок</w:t>
            </w:r>
          </w:p>
        </w:tc>
        <w:tc>
          <w:tcPr>
            <w:tcW w:w="2083" w:type="dxa"/>
          </w:tcPr>
          <w:p w:rsidR="00B7686B" w:rsidRDefault="00B7686B" w:rsidP="00B7686B">
            <w:pPr>
              <w:widowControl w:val="0"/>
              <w:autoSpaceDE w:val="0"/>
              <w:autoSpaceDN w:val="0"/>
              <w:adjustRightInd w:val="0"/>
              <w:jc w:val="center"/>
              <w:rPr>
                <w:rFonts w:ascii="Times New Roman" w:hAnsi="Times New Roman" w:cs="Times New Roman"/>
                <w:sz w:val="24"/>
                <w:szCs w:val="24"/>
              </w:rPr>
            </w:pPr>
            <w:r w:rsidRPr="00B7686B">
              <w:rPr>
                <w:rFonts w:ascii="Times New Roman" w:hAnsi="Times New Roman" w:cs="Times New Roman"/>
                <w:sz w:val="24"/>
                <w:szCs w:val="24"/>
              </w:rPr>
              <w:t>Возможн</w:t>
            </w:r>
            <w:r>
              <w:rPr>
                <w:rFonts w:ascii="Times New Roman" w:hAnsi="Times New Roman" w:cs="Times New Roman"/>
                <w:sz w:val="24"/>
                <w:szCs w:val="24"/>
              </w:rPr>
              <w:t>а</w:t>
            </w:r>
            <w:r w:rsidRPr="00B7686B">
              <w:rPr>
                <w:rFonts w:ascii="Times New Roman" w:hAnsi="Times New Roman" w:cs="Times New Roman"/>
                <w:sz w:val="24"/>
                <w:szCs w:val="24"/>
              </w:rPr>
              <w:t xml:space="preserve"> установ</w:t>
            </w:r>
            <w:r>
              <w:rPr>
                <w:rFonts w:ascii="Times New Roman" w:hAnsi="Times New Roman" w:cs="Times New Roman"/>
                <w:sz w:val="24"/>
                <w:szCs w:val="24"/>
              </w:rPr>
              <w:t>ка</w:t>
            </w:r>
            <w:r w:rsidRPr="00B7686B">
              <w:rPr>
                <w:rFonts w:ascii="Times New Roman" w:hAnsi="Times New Roman" w:cs="Times New Roman"/>
                <w:sz w:val="24"/>
                <w:szCs w:val="24"/>
              </w:rPr>
              <w:t xml:space="preserve"> велосипедн</w:t>
            </w:r>
            <w:r>
              <w:rPr>
                <w:rFonts w:ascii="Times New Roman" w:hAnsi="Times New Roman" w:cs="Times New Roman"/>
                <w:sz w:val="24"/>
                <w:szCs w:val="24"/>
              </w:rPr>
              <w:t>ой</w:t>
            </w:r>
            <w:r w:rsidRPr="00B7686B">
              <w:rPr>
                <w:rFonts w:ascii="Times New Roman" w:hAnsi="Times New Roman" w:cs="Times New Roman"/>
                <w:sz w:val="24"/>
                <w:szCs w:val="24"/>
              </w:rPr>
              <w:t xml:space="preserve"> стойк</w:t>
            </w:r>
            <w:r>
              <w:rPr>
                <w:rFonts w:ascii="Times New Roman" w:hAnsi="Times New Roman" w:cs="Times New Roman"/>
                <w:sz w:val="24"/>
                <w:szCs w:val="24"/>
              </w:rPr>
              <w:t>и на автомобильной парковке</w:t>
            </w:r>
          </w:p>
        </w:tc>
        <w:tc>
          <w:tcPr>
            <w:tcW w:w="4596" w:type="dxa"/>
          </w:tcPr>
          <w:p w:rsidR="00B7686B" w:rsidRPr="00B7686B" w:rsidRDefault="00B7686B" w:rsidP="007A6E23">
            <w:pPr>
              <w:widowControl w:val="0"/>
              <w:autoSpaceDE w:val="0"/>
              <w:autoSpaceDN w:val="0"/>
              <w:adjustRightInd w:val="0"/>
              <w:jc w:val="center"/>
              <w:rPr>
                <w:rFonts w:ascii="Times New Roman" w:hAnsi="Times New Roman" w:cs="Times New Roman"/>
                <w:sz w:val="24"/>
                <w:szCs w:val="24"/>
              </w:rPr>
            </w:pPr>
            <w:r>
              <w:rPr>
                <w:noProof/>
                <w:lang w:eastAsia="ru-RU"/>
              </w:rPr>
              <w:drawing>
                <wp:inline distT="0" distB="0" distL="0" distR="0">
                  <wp:extent cx="1771650" cy="1771650"/>
                  <wp:effectExtent l="0" t="0" r="0" b="0"/>
                  <wp:docPr id="31" name="Рисунок 1" descr="00271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713_kartochka_tovara_400_400_5_100.jpg"/>
                          <pic:cNvPicPr>
                            <a:picLocks noChangeAspect="1"/>
                          </pic:cNvPicPr>
                        </pic:nvPicPr>
                        <pic:blipFill>
                          <a:blip r:embed="rId42" cstate="print"/>
                          <a:stretch>
                            <a:fillRect/>
                          </a:stretch>
                        </pic:blipFill>
                        <pic:spPr>
                          <a:xfrm>
                            <a:off x="0" y="0"/>
                            <a:ext cx="1771650" cy="1771650"/>
                          </a:xfrm>
                          <a:prstGeom prst="rect">
                            <a:avLst/>
                          </a:prstGeom>
                        </pic:spPr>
                      </pic:pic>
                    </a:graphicData>
                  </a:graphic>
                </wp:inline>
              </w:drawing>
            </w:r>
          </w:p>
        </w:tc>
      </w:tr>
      <w:tr w:rsidR="00841164" w:rsidTr="00841164">
        <w:tc>
          <w:tcPr>
            <w:tcW w:w="833" w:type="dxa"/>
          </w:tcPr>
          <w:p w:rsidR="00841164" w:rsidRPr="00E524E2" w:rsidRDefault="00841164" w:rsidP="00E524E2">
            <w:pPr>
              <w:pStyle w:val="aa"/>
              <w:widowControl w:val="0"/>
              <w:numPr>
                <w:ilvl w:val="0"/>
                <w:numId w:val="15"/>
              </w:numPr>
              <w:autoSpaceDE w:val="0"/>
              <w:autoSpaceDN w:val="0"/>
              <w:adjustRightInd w:val="0"/>
              <w:jc w:val="center"/>
              <w:rPr>
                <w:rFonts w:ascii="Times New Roman" w:hAnsi="Times New Roman" w:cs="Times New Roman"/>
                <w:b/>
                <w:sz w:val="24"/>
                <w:szCs w:val="24"/>
              </w:rPr>
            </w:pPr>
          </w:p>
        </w:tc>
        <w:tc>
          <w:tcPr>
            <w:tcW w:w="2057" w:type="dxa"/>
            <w:vAlign w:val="center"/>
          </w:tcPr>
          <w:p w:rsidR="00841164" w:rsidRPr="00841164" w:rsidRDefault="00841164" w:rsidP="00841164">
            <w:pPr>
              <w:widowControl w:val="0"/>
              <w:autoSpaceDE w:val="0"/>
              <w:autoSpaceDN w:val="0"/>
              <w:adjustRightInd w:val="0"/>
              <w:jc w:val="center"/>
              <w:rPr>
                <w:rFonts w:ascii="Times New Roman" w:hAnsi="Times New Roman" w:cs="Times New Roman"/>
                <w:sz w:val="24"/>
                <w:szCs w:val="24"/>
              </w:rPr>
            </w:pPr>
            <w:r w:rsidRPr="00841164">
              <w:rPr>
                <w:rFonts w:ascii="Times New Roman" w:hAnsi="Times New Roman" w:cs="Times New Roman"/>
                <w:sz w:val="24"/>
                <w:szCs w:val="24"/>
              </w:rPr>
              <w:t>Озеленение территорий</w:t>
            </w:r>
          </w:p>
        </w:tc>
        <w:tc>
          <w:tcPr>
            <w:tcW w:w="2083" w:type="dxa"/>
            <w:vAlign w:val="center"/>
          </w:tcPr>
          <w:p w:rsidR="00841164" w:rsidRPr="00841164" w:rsidRDefault="00841164" w:rsidP="00841164">
            <w:pPr>
              <w:widowControl w:val="0"/>
              <w:autoSpaceDE w:val="0"/>
              <w:autoSpaceDN w:val="0"/>
              <w:adjustRightInd w:val="0"/>
              <w:jc w:val="center"/>
              <w:rPr>
                <w:rFonts w:ascii="Times New Roman" w:hAnsi="Times New Roman" w:cs="Times New Roman"/>
                <w:sz w:val="24"/>
                <w:szCs w:val="24"/>
              </w:rPr>
            </w:pPr>
            <w:r w:rsidRPr="00841164">
              <w:rPr>
                <w:rFonts w:ascii="Times New Roman" w:hAnsi="Times New Roman" w:cs="Times New Roman"/>
                <w:sz w:val="24"/>
                <w:szCs w:val="24"/>
              </w:rPr>
              <w:t>Вазоны</w:t>
            </w:r>
          </w:p>
        </w:tc>
        <w:tc>
          <w:tcPr>
            <w:tcW w:w="4596" w:type="dxa"/>
          </w:tcPr>
          <w:p w:rsidR="00841164" w:rsidRDefault="00841164"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1787611" cy="1787611"/>
                  <wp:effectExtent l="0" t="0" r="3175" b="3175"/>
                  <wp:docPr id="29"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151_kartochka_tovara_400_400_5_100.jpg"/>
                          <pic:cNvPicPr>
                            <a:picLocks noChangeAspect="1"/>
                          </pic:cNvPicPr>
                        </pic:nvPicPr>
                        <pic:blipFill>
                          <a:blip r:embed="rId43" cstate="print"/>
                          <a:stretch>
                            <a:fillRect/>
                          </a:stretch>
                        </pic:blipFill>
                        <pic:spPr>
                          <a:xfrm>
                            <a:off x="0" y="0"/>
                            <a:ext cx="1790777" cy="1790777"/>
                          </a:xfrm>
                          <a:prstGeom prst="rect">
                            <a:avLst/>
                          </a:prstGeom>
                        </pic:spPr>
                      </pic:pic>
                    </a:graphicData>
                  </a:graphic>
                </wp:inline>
              </w:drawing>
            </w:r>
          </w:p>
        </w:tc>
      </w:tr>
    </w:tbl>
    <w:p w:rsidR="007A6E23" w:rsidRDefault="007A6E23">
      <w:pPr>
        <w:rPr>
          <w:rFonts w:ascii="Times New Roman" w:hAnsi="Times New Roman" w:cs="Times New Roman"/>
          <w:b/>
          <w:sz w:val="24"/>
          <w:szCs w:val="24"/>
        </w:rPr>
      </w:pPr>
      <w:r>
        <w:rPr>
          <w:rFonts w:ascii="Times New Roman" w:hAnsi="Times New Roman" w:cs="Times New Roman"/>
          <w:b/>
          <w:sz w:val="24"/>
          <w:szCs w:val="24"/>
        </w:rPr>
        <w:br w:type="page"/>
      </w:r>
    </w:p>
    <w:p w:rsidR="007A6E23" w:rsidRDefault="007A6E23" w:rsidP="007A6E23">
      <w:pPr>
        <w:pStyle w:val="ConsPlusNormal"/>
        <w:jc w:val="right"/>
        <w:rPr>
          <w:rFonts w:ascii="Times New Roman" w:hAnsi="Times New Roman" w:cs="Times New Roman"/>
          <w:sz w:val="24"/>
          <w:szCs w:val="24"/>
        </w:rPr>
      </w:pPr>
      <w:r>
        <w:rPr>
          <w:rFonts w:ascii="Times New Roman" w:hAnsi="Times New Roman" w:cs="Times New Roman"/>
          <w:sz w:val="24"/>
          <w:szCs w:val="24"/>
        </w:rPr>
        <w:lastRenderedPageBreak/>
        <w:t>Приложение №</w:t>
      </w:r>
      <w:r w:rsidR="00644EED">
        <w:rPr>
          <w:rFonts w:ascii="Times New Roman" w:hAnsi="Times New Roman" w:cs="Times New Roman"/>
          <w:sz w:val="24"/>
          <w:szCs w:val="24"/>
        </w:rPr>
        <w:t>9</w:t>
      </w:r>
    </w:p>
    <w:p w:rsidR="00AA032A" w:rsidRPr="0072342E" w:rsidRDefault="00AA032A" w:rsidP="00AA032A">
      <w:pPr>
        <w:pStyle w:val="ab"/>
        <w:ind w:firstLine="672"/>
        <w:jc w:val="right"/>
        <w:rPr>
          <w:b w:val="0"/>
          <w:sz w:val="24"/>
          <w:szCs w:val="24"/>
        </w:rPr>
      </w:pPr>
      <w:r w:rsidRPr="0072342E">
        <w:rPr>
          <w:b w:val="0"/>
          <w:sz w:val="24"/>
          <w:szCs w:val="24"/>
        </w:rPr>
        <w:t>к муниципальной программе</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«Формирование современной городской среды на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территории муниципального образования «посёлок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Медвенка» Медвенского района Курской области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на </w:t>
      </w:r>
      <w:r w:rsidR="00E97908" w:rsidRPr="00E524E2">
        <w:rPr>
          <w:rFonts w:ascii="Times New Roman" w:hAnsi="Times New Roman" w:cs="Times New Roman"/>
          <w:sz w:val="24"/>
          <w:szCs w:val="24"/>
        </w:rPr>
        <w:t>201</w:t>
      </w:r>
      <w:r w:rsidR="00E97908">
        <w:rPr>
          <w:rFonts w:ascii="Times New Roman" w:hAnsi="Times New Roman" w:cs="Times New Roman"/>
          <w:sz w:val="24"/>
          <w:szCs w:val="24"/>
        </w:rPr>
        <w:t>8 – 2022 годы</w:t>
      </w:r>
      <w:r w:rsidRPr="00B46AC4">
        <w:rPr>
          <w:rFonts w:ascii="Times New Roman" w:hAnsi="Times New Roman" w:cs="Times New Roman"/>
          <w:sz w:val="24"/>
          <w:szCs w:val="24"/>
        </w:rPr>
        <w:t>»</w:t>
      </w:r>
    </w:p>
    <w:p w:rsidR="00EC3D4E" w:rsidRDefault="00EC3D4E"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p>
    <w:p w:rsidR="00EC3D4E" w:rsidRDefault="00EC3D4E"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p>
    <w:p w:rsidR="00EC3D4E" w:rsidRDefault="00EC3D4E" w:rsidP="007A6E23">
      <w:pPr>
        <w:widowControl w:val="0"/>
        <w:autoSpaceDE w:val="0"/>
        <w:autoSpaceDN w:val="0"/>
        <w:adjustRightInd w:val="0"/>
        <w:spacing w:after="0" w:line="240" w:lineRule="auto"/>
        <w:ind w:firstLine="491"/>
        <w:jc w:val="center"/>
        <w:rPr>
          <w:rFonts w:ascii="Times New Roman" w:hAnsi="Times New Roman" w:cs="Times New Roman"/>
          <w:b/>
          <w:sz w:val="26"/>
          <w:szCs w:val="26"/>
        </w:rPr>
      </w:pPr>
      <w:r w:rsidRPr="00EC3D4E">
        <w:rPr>
          <w:rFonts w:ascii="Times New Roman" w:hAnsi="Times New Roman" w:cs="Times New Roman"/>
          <w:b/>
          <w:sz w:val="26"/>
          <w:szCs w:val="26"/>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EC3D4E" w:rsidRDefault="00EC3D4E" w:rsidP="007A6E23">
      <w:pPr>
        <w:widowControl w:val="0"/>
        <w:autoSpaceDE w:val="0"/>
        <w:autoSpaceDN w:val="0"/>
        <w:adjustRightInd w:val="0"/>
        <w:spacing w:after="0" w:line="240" w:lineRule="auto"/>
        <w:ind w:firstLine="491"/>
        <w:jc w:val="center"/>
        <w:rPr>
          <w:rFonts w:ascii="Times New Roman" w:hAnsi="Times New Roman" w:cs="Times New Roman"/>
          <w:b/>
          <w:sz w:val="26"/>
          <w:szCs w:val="26"/>
        </w:rPr>
      </w:pPr>
    </w:p>
    <w:tbl>
      <w:tblPr>
        <w:tblW w:w="9513" w:type="dxa"/>
        <w:tblInd w:w="93" w:type="dxa"/>
        <w:tblLook w:val="04A0"/>
      </w:tblPr>
      <w:tblGrid>
        <w:gridCol w:w="3465"/>
        <w:gridCol w:w="1292"/>
        <w:gridCol w:w="2346"/>
        <w:gridCol w:w="32"/>
        <w:gridCol w:w="2378"/>
      </w:tblGrid>
      <w:tr w:rsidR="00B7686B" w:rsidRPr="00B7686B" w:rsidTr="00B7686B">
        <w:trPr>
          <w:trHeight w:val="705"/>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Вид работ</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Единица измерения</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Единичная расценка, руб.</w:t>
            </w:r>
          </w:p>
        </w:tc>
      </w:tr>
      <w:tr w:rsidR="00B7686B" w:rsidRPr="00B7686B" w:rsidTr="00B7686B">
        <w:trPr>
          <w:trHeight w:val="353"/>
        </w:trPr>
        <w:tc>
          <w:tcPr>
            <w:tcW w:w="951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b/>
                <w:bCs/>
                <w:color w:val="000000"/>
                <w:sz w:val="24"/>
                <w:szCs w:val="24"/>
                <w:lang w:eastAsia="ru-RU"/>
              </w:rPr>
            </w:pPr>
            <w:r w:rsidRPr="00B7686B">
              <w:rPr>
                <w:rFonts w:ascii="Times New Roman" w:eastAsia="Times New Roman" w:hAnsi="Times New Roman" w:cs="Times New Roman"/>
                <w:b/>
                <w:bCs/>
                <w:color w:val="000000"/>
                <w:sz w:val="24"/>
                <w:szCs w:val="24"/>
                <w:lang w:eastAsia="ru-RU"/>
              </w:rPr>
              <w:t>Минимальный перечень  работ по благоустройству</w:t>
            </w:r>
          </w:p>
        </w:tc>
      </w:tr>
      <w:tr w:rsidR="00B7686B" w:rsidRPr="00B7686B" w:rsidTr="00B7686B">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Строительство внутриквартального, дворового проезда, автостоянки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кв. м</w:t>
            </w:r>
          </w:p>
        </w:tc>
        <w:tc>
          <w:tcPr>
            <w:tcW w:w="2346" w:type="dxa"/>
            <w:tcBorders>
              <w:top w:val="single" w:sz="4" w:space="0" w:color="auto"/>
              <w:left w:val="nil"/>
              <w:bottom w:val="single" w:sz="4" w:space="0" w:color="auto"/>
              <w:right w:val="single" w:sz="4" w:space="0" w:color="auto"/>
            </w:tcBorders>
            <w:shd w:val="clear" w:color="auto" w:fill="auto"/>
            <w:vAlign w:val="center"/>
            <w:hideMark/>
          </w:tcPr>
          <w:p w:rsid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с бордюром</w:t>
            </w:r>
          </w:p>
          <w:p w:rsidR="00B7686B" w:rsidRP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2093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без бордюра</w:t>
            </w:r>
          </w:p>
          <w:p w:rsidR="00B7686B" w:rsidRP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1673</w:t>
            </w:r>
          </w:p>
        </w:tc>
      </w:tr>
      <w:tr w:rsidR="00B7686B" w:rsidRPr="00B7686B" w:rsidTr="00B7686B">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Ремонт внутриквартального, дворового проезда, автостоянки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кв. м</w:t>
            </w:r>
          </w:p>
        </w:tc>
        <w:tc>
          <w:tcPr>
            <w:tcW w:w="2346" w:type="dxa"/>
            <w:tcBorders>
              <w:top w:val="single" w:sz="4" w:space="0" w:color="auto"/>
              <w:left w:val="nil"/>
              <w:bottom w:val="single" w:sz="4" w:space="0" w:color="auto"/>
              <w:right w:val="single" w:sz="4" w:space="0" w:color="auto"/>
            </w:tcBorders>
            <w:shd w:val="clear" w:color="auto" w:fill="auto"/>
            <w:vAlign w:val="center"/>
            <w:hideMark/>
          </w:tcPr>
          <w:p w:rsid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с бордюром</w:t>
            </w:r>
          </w:p>
          <w:p w:rsidR="00B7686B" w:rsidRP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1511</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без бордюра</w:t>
            </w:r>
          </w:p>
          <w:p w:rsidR="00B7686B" w:rsidRP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1039</w:t>
            </w:r>
          </w:p>
        </w:tc>
      </w:tr>
      <w:tr w:rsidR="00B7686B" w:rsidRPr="00B7686B" w:rsidTr="00B7686B">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Строительство тротуара (пешеходной дорожки)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кв. м</w:t>
            </w:r>
          </w:p>
        </w:tc>
        <w:tc>
          <w:tcPr>
            <w:tcW w:w="2346" w:type="dxa"/>
            <w:tcBorders>
              <w:top w:val="single" w:sz="4" w:space="0" w:color="auto"/>
              <w:left w:val="nil"/>
              <w:bottom w:val="single" w:sz="4" w:space="0" w:color="auto"/>
              <w:right w:val="single" w:sz="4" w:space="0" w:color="auto"/>
            </w:tcBorders>
            <w:shd w:val="clear" w:color="auto" w:fill="auto"/>
            <w:vAlign w:val="center"/>
            <w:hideMark/>
          </w:tcPr>
          <w:p w:rsid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с бордюром</w:t>
            </w:r>
          </w:p>
          <w:p w:rsidR="00B7686B" w:rsidRPr="00B7686B" w:rsidRDefault="00CD360B" w:rsidP="00B7686B">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3334</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без бордюра</w:t>
            </w:r>
          </w:p>
          <w:p w:rsidR="00B7686B" w:rsidRPr="00B7686B" w:rsidRDefault="00CD360B" w:rsidP="00B7686B">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1287</w:t>
            </w:r>
          </w:p>
        </w:tc>
      </w:tr>
      <w:tr w:rsidR="00B7686B" w:rsidRPr="00B7686B" w:rsidTr="00B7686B">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Ремонт тротуара (пешеходной дорожки)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кв. м</w:t>
            </w:r>
          </w:p>
        </w:tc>
        <w:tc>
          <w:tcPr>
            <w:tcW w:w="2346" w:type="dxa"/>
            <w:tcBorders>
              <w:top w:val="single" w:sz="4" w:space="0" w:color="auto"/>
              <w:left w:val="nil"/>
              <w:bottom w:val="single" w:sz="4" w:space="0" w:color="auto"/>
              <w:right w:val="single" w:sz="4" w:space="0" w:color="auto"/>
            </w:tcBorders>
            <w:shd w:val="clear" w:color="auto" w:fill="auto"/>
            <w:vAlign w:val="center"/>
            <w:hideMark/>
          </w:tcPr>
          <w:p w:rsid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с бордюром</w:t>
            </w:r>
          </w:p>
          <w:p w:rsidR="00B7686B" w:rsidRP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1143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без бордюра</w:t>
            </w:r>
          </w:p>
          <w:p w:rsidR="00B7686B" w:rsidRP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826</w:t>
            </w:r>
          </w:p>
        </w:tc>
      </w:tr>
      <w:tr w:rsidR="00901239" w:rsidRPr="00B7686B" w:rsidTr="00B7686B">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tcPr>
          <w:p w:rsidR="00901239" w:rsidRPr="00836624" w:rsidRDefault="00901239" w:rsidP="002D3190">
            <w:pPr>
              <w:spacing w:after="0" w:line="240" w:lineRule="auto"/>
              <w:jc w:val="center"/>
              <w:rPr>
                <w:rFonts w:ascii="Times New Roman" w:eastAsia="Times New Roman" w:hAnsi="Times New Roman" w:cs="Times New Roman"/>
                <w:color w:val="000000"/>
                <w:sz w:val="24"/>
                <w:szCs w:val="24"/>
                <w:lang w:eastAsia="ru-RU"/>
              </w:rPr>
            </w:pPr>
            <w:r w:rsidRPr="00836624">
              <w:rPr>
                <w:rFonts w:ascii="Times New Roman" w:eastAsia="Times New Roman" w:hAnsi="Times New Roman" w:cs="Times New Roman"/>
                <w:color w:val="000000"/>
                <w:sz w:val="24"/>
                <w:szCs w:val="24"/>
                <w:lang w:eastAsia="ru-RU"/>
              </w:rPr>
              <w:t xml:space="preserve">Устройство тротуара (пешеходной дорожки) с покрытием тротуарной плиткой </w:t>
            </w:r>
          </w:p>
        </w:tc>
        <w:tc>
          <w:tcPr>
            <w:tcW w:w="1292" w:type="dxa"/>
            <w:tcBorders>
              <w:top w:val="nil"/>
              <w:left w:val="nil"/>
              <w:bottom w:val="single" w:sz="4" w:space="0" w:color="auto"/>
              <w:right w:val="single" w:sz="4" w:space="0" w:color="auto"/>
            </w:tcBorders>
            <w:shd w:val="clear" w:color="auto" w:fill="auto"/>
            <w:vAlign w:val="center"/>
          </w:tcPr>
          <w:p w:rsidR="00901239" w:rsidRPr="00836624" w:rsidRDefault="00901239" w:rsidP="002D3190">
            <w:pPr>
              <w:spacing w:after="0" w:line="240" w:lineRule="auto"/>
              <w:jc w:val="center"/>
              <w:rPr>
                <w:rFonts w:ascii="Times New Roman" w:eastAsia="Times New Roman" w:hAnsi="Times New Roman" w:cs="Times New Roman"/>
                <w:color w:val="000000"/>
                <w:sz w:val="24"/>
                <w:szCs w:val="24"/>
                <w:lang w:eastAsia="ru-RU"/>
              </w:rPr>
            </w:pPr>
            <w:r w:rsidRPr="00836624">
              <w:rPr>
                <w:rFonts w:ascii="Times New Roman" w:eastAsia="Times New Roman" w:hAnsi="Times New Roman" w:cs="Times New Roman"/>
                <w:color w:val="000000"/>
                <w:sz w:val="24"/>
                <w:szCs w:val="24"/>
                <w:lang w:eastAsia="ru-RU"/>
              </w:rPr>
              <w:t>1 кв. м</w:t>
            </w:r>
          </w:p>
        </w:tc>
        <w:tc>
          <w:tcPr>
            <w:tcW w:w="2346" w:type="dxa"/>
            <w:tcBorders>
              <w:top w:val="single" w:sz="4" w:space="0" w:color="auto"/>
              <w:left w:val="nil"/>
              <w:bottom w:val="single" w:sz="4" w:space="0" w:color="auto"/>
              <w:right w:val="single" w:sz="4" w:space="0" w:color="auto"/>
            </w:tcBorders>
            <w:shd w:val="clear" w:color="auto" w:fill="auto"/>
            <w:vAlign w:val="center"/>
          </w:tcPr>
          <w:p w:rsidR="00901239" w:rsidRPr="00836624" w:rsidRDefault="00901239" w:rsidP="002D3190">
            <w:pPr>
              <w:spacing w:after="0" w:line="240" w:lineRule="auto"/>
              <w:jc w:val="center"/>
              <w:rPr>
                <w:rFonts w:ascii="Times New Roman" w:eastAsia="Times New Roman" w:hAnsi="Times New Roman" w:cs="Times New Roman"/>
                <w:bCs/>
                <w:color w:val="000000"/>
                <w:sz w:val="24"/>
                <w:szCs w:val="24"/>
                <w:lang w:eastAsia="ru-RU"/>
              </w:rPr>
            </w:pPr>
            <w:r w:rsidRPr="00836624">
              <w:rPr>
                <w:rFonts w:ascii="Times New Roman" w:eastAsia="Times New Roman" w:hAnsi="Times New Roman" w:cs="Times New Roman"/>
                <w:bCs/>
                <w:color w:val="000000"/>
                <w:sz w:val="24"/>
                <w:szCs w:val="24"/>
                <w:lang w:eastAsia="ru-RU"/>
              </w:rPr>
              <w:t>с бордюром</w:t>
            </w:r>
          </w:p>
          <w:p w:rsidR="00901239" w:rsidRPr="00836624" w:rsidRDefault="00901239" w:rsidP="002D3190">
            <w:pPr>
              <w:spacing w:after="0" w:line="240" w:lineRule="auto"/>
              <w:jc w:val="center"/>
              <w:rPr>
                <w:rFonts w:ascii="Times New Roman" w:eastAsia="Times New Roman" w:hAnsi="Times New Roman" w:cs="Times New Roman"/>
                <w:bCs/>
                <w:color w:val="000000"/>
                <w:sz w:val="24"/>
                <w:szCs w:val="24"/>
                <w:lang w:eastAsia="ru-RU"/>
              </w:rPr>
            </w:pPr>
            <w:r w:rsidRPr="00836624">
              <w:rPr>
                <w:rFonts w:ascii="Times New Roman" w:eastAsia="Times New Roman" w:hAnsi="Times New Roman" w:cs="Times New Roman"/>
                <w:bCs/>
                <w:color w:val="000000"/>
                <w:sz w:val="24"/>
                <w:szCs w:val="24"/>
                <w:lang w:eastAsia="ru-RU"/>
              </w:rPr>
              <w:t>3400</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901239" w:rsidRPr="00836624" w:rsidRDefault="00901239" w:rsidP="002D3190">
            <w:pPr>
              <w:spacing w:after="0" w:line="240" w:lineRule="auto"/>
              <w:jc w:val="center"/>
              <w:rPr>
                <w:rFonts w:ascii="Times New Roman" w:eastAsia="Times New Roman" w:hAnsi="Times New Roman" w:cs="Times New Roman"/>
                <w:bCs/>
                <w:color w:val="000000"/>
                <w:sz w:val="24"/>
                <w:szCs w:val="24"/>
                <w:lang w:eastAsia="ru-RU"/>
              </w:rPr>
            </w:pPr>
            <w:r w:rsidRPr="00836624">
              <w:rPr>
                <w:rFonts w:ascii="Times New Roman" w:eastAsia="Times New Roman" w:hAnsi="Times New Roman" w:cs="Times New Roman"/>
                <w:bCs/>
                <w:color w:val="000000"/>
                <w:sz w:val="24"/>
                <w:szCs w:val="24"/>
                <w:lang w:eastAsia="ru-RU"/>
              </w:rPr>
              <w:t>без бордюра</w:t>
            </w:r>
          </w:p>
          <w:p w:rsidR="00901239" w:rsidRPr="00836624" w:rsidRDefault="00901239" w:rsidP="002D3190">
            <w:pPr>
              <w:spacing w:after="0" w:line="240" w:lineRule="auto"/>
              <w:jc w:val="center"/>
              <w:rPr>
                <w:rFonts w:ascii="Times New Roman" w:eastAsia="Times New Roman" w:hAnsi="Times New Roman" w:cs="Times New Roman"/>
                <w:bCs/>
                <w:color w:val="000000"/>
                <w:sz w:val="24"/>
                <w:szCs w:val="24"/>
                <w:lang w:eastAsia="ru-RU"/>
              </w:rPr>
            </w:pPr>
            <w:r w:rsidRPr="00836624">
              <w:rPr>
                <w:rFonts w:ascii="Times New Roman" w:eastAsia="Times New Roman" w:hAnsi="Times New Roman" w:cs="Times New Roman"/>
                <w:bCs/>
                <w:color w:val="000000"/>
                <w:sz w:val="24"/>
                <w:szCs w:val="24"/>
                <w:lang w:eastAsia="ru-RU"/>
              </w:rPr>
              <w:t>1856</w:t>
            </w:r>
          </w:p>
        </w:tc>
      </w:tr>
      <w:tr w:rsidR="00901239" w:rsidRPr="00B7686B"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Поднятие горловины колодца (без стоимости люка)</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3896</w:t>
            </w:r>
          </w:p>
        </w:tc>
      </w:tr>
      <w:tr w:rsidR="00901239" w:rsidRPr="00B7686B"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Поднятие горловины колодца (со стоимостью люка)</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8667</w:t>
            </w:r>
          </w:p>
        </w:tc>
      </w:tr>
      <w:tr w:rsidR="00901239" w:rsidRPr="00B7686B"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Установка скамейки</w:t>
            </w:r>
          </w:p>
        </w:tc>
        <w:tc>
          <w:tcPr>
            <w:tcW w:w="1292" w:type="dxa"/>
            <w:tcBorders>
              <w:top w:val="nil"/>
              <w:left w:val="nil"/>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tcPr>
          <w:p w:rsidR="00901239" w:rsidRPr="00B7686B" w:rsidRDefault="00901239" w:rsidP="00D93AA6">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350</w:t>
            </w:r>
          </w:p>
        </w:tc>
      </w:tr>
      <w:tr w:rsidR="00901239" w:rsidRPr="00B7686B" w:rsidTr="00B7686B">
        <w:trPr>
          <w:trHeight w:val="705"/>
        </w:trPr>
        <w:tc>
          <w:tcPr>
            <w:tcW w:w="3465" w:type="dxa"/>
            <w:vMerge w:val="restart"/>
            <w:tcBorders>
              <w:top w:val="nil"/>
              <w:left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Стоимость скамейки</w:t>
            </w:r>
          </w:p>
        </w:tc>
        <w:tc>
          <w:tcPr>
            <w:tcW w:w="1292" w:type="dxa"/>
            <w:vMerge w:val="restart"/>
            <w:tcBorders>
              <w:top w:val="nil"/>
              <w:left w:val="nil"/>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2378" w:type="dxa"/>
            <w:gridSpan w:val="2"/>
            <w:tcBorders>
              <w:top w:val="single" w:sz="4" w:space="0" w:color="auto"/>
              <w:left w:val="nil"/>
              <w:bottom w:val="single" w:sz="4" w:space="0" w:color="auto"/>
              <w:right w:val="single" w:sz="4" w:space="0" w:color="auto"/>
            </w:tcBorders>
            <w:shd w:val="clear" w:color="auto" w:fill="auto"/>
            <w:noWrap/>
            <w:vAlign w:val="center"/>
          </w:tcPr>
          <w:p w:rsidR="00901239" w:rsidRPr="00B7686B" w:rsidRDefault="00901239" w:rsidP="00D93AA6">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без спинки</w:t>
            </w:r>
          </w:p>
        </w:tc>
        <w:tc>
          <w:tcPr>
            <w:tcW w:w="2378" w:type="dxa"/>
            <w:tcBorders>
              <w:top w:val="single" w:sz="4" w:space="0" w:color="auto"/>
              <w:left w:val="nil"/>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со спинкой</w:t>
            </w:r>
          </w:p>
        </w:tc>
      </w:tr>
      <w:tr w:rsidR="00901239" w:rsidRPr="00B7686B" w:rsidTr="00B7686B">
        <w:trPr>
          <w:trHeight w:val="705"/>
        </w:trPr>
        <w:tc>
          <w:tcPr>
            <w:tcW w:w="3465" w:type="dxa"/>
            <w:vMerge/>
            <w:tcBorders>
              <w:left w:val="single" w:sz="4" w:space="0" w:color="auto"/>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p>
        </w:tc>
        <w:tc>
          <w:tcPr>
            <w:tcW w:w="1292" w:type="dxa"/>
            <w:vMerge/>
            <w:tcBorders>
              <w:left w:val="nil"/>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p>
        </w:tc>
        <w:tc>
          <w:tcPr>
            <w:tcW w:w="2378" w:type="dxa"/>
            <w:gridSpan w:val="2"/>
            <w:tcBorders>
              <w:top w:val="single" w:sz="4" w:space="0" w:color="auto"/>
              <w:left w:val="nil"/>
              <w:bottom w:val="single" w:sz="4" w:space="0" w:color="auto"/>
              <w:right w:val="single" w:sz="4" w:space="0" w:color="auto"/>
            </w:tcBorders>
            <w:shd w:val="clear" w:color="auto" w:fill="auto"/>
            <w:noWrap/>
            <w:vAlign w:val="center"/>
          </w:tcPr>
          <w:p w:rsidR="00901239" w:rsidRPr="00B7686B" w:rsidRDefault="00901239" w:rsidP="00D93AA6">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12518</w:t>
            </w:r>
          </w:p>
        </w:tc>
        <w:tc>
          <w:tcPr>
            <w:tcW w:w="2378" w:type="dxa"/>
            <w:tcBorders>
              <w:top w:val="single" w:sz="4" w:space="0" w:color="auto"/>
              <w:left w:val="nil"/>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24204</w:t>
            </w:r>
          </w:p>
        </w:tc>
      </w:tr>
      <w:tr w:rsidR="00901239" w:rsidRPr="00B7686B" w:rsidTr="00B7686B">
        <w:trPr>
          <w:trHeight w:val="705"/>
        </w:trPr>
        <w:tc>
          <w:tcPr>
            <w:tcW w:w="3465" w:type="dxa"/>
            <w:tcBorders>
              <w:left w:val="single" w:sz="4" w:space="0" w:color="auto"/>
              <w:bottom w:val="single" w:sz="4" w:space="0" w:color="auto"/>
              <w:right w:val="single" w:sz="4" w:space="0" w:color="auto"/>
            </w:tcBorders>
            <w:shd w:val="clear" w:color="auto" w:fill="auto"/>
            <w:vAlign w:val="center"/>
          </w:tcPr>
          <w:p w:rsidR="00901239" w:rsidRPr="00B7686B" w:rsidRDefault="00901239" w:rsidP="00CD360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Стоимость наружного освещения (стоимость светильника)</w:t>
            </w:r>
          </w:p>
        </w:tc>
        <w:tc>
          <w:tcPr>
            <w:tcW w:w="1292" w:type="dxa"/>
            <w:tcBorders>
              <w:left w:val="nil"/>
              <w:bottom w:val="single" w:sz="4" w:space="0" w:color="auto"/>
              <w:right w:val="single" w:sz="4" w:space="0" w:color="auto"/>
            </w:tcBorders>
            <w:shd w:val="clear" w:color="auto" w:fill="auto"/>
            <w:vAlign w:val="center"/>
          </w:tcPr>
          <w:p w:rsidR="00901239" w:rsidRPr="00B7686B" w:rsidRDefault="00901239" w:rsidP="00CD360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2378" w:type="dxa"/>
            <w:gridSpan w:val="2"/>
            <w:tcBorders>
              <w:top w:val="single" w:sz="4" w:space="0" w:color="auto"/>
              <w:left w:val="nil"/>
              <w:bottom w:val="single" w:sz="4" w:space="0" w:color="auto"/>
              <w:right w:val="single" w:sz="4" w:space="0" w:color="auto"/>
            </w:tcBorders>
            <w:shd w:val="clear" w:color="auto" w:fill="auto"/>
            <w:noWrap/>
            <w:vAlign w:val="center"/>
          </w:tcPr>
          <w:p w:rsidR="00901239" w:rsidRDefault="00901239" w:rsidP="00CD360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на крыше дома</w:t>
            </w:r>
          </w:p>
          <w:p w:rsidR="00901239" w:rsidRPr="00B7686B" w:rsidRDefault="00901239" w:rsidP="00CD360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10370</w:t>
            </w:r>
          </w:p>
        </w:tc>
        <w:tc>
          <w:tcPr>
            <w:tcW w:w="2378" w:type="dxa"/>
            <w:tcBorders>
              <w:top w:val="single" w:sz="4" w:space="0" w:color="auto"/>
              <w:left w:val="nil"/>
              <w:bottom w:val="single" w:sz="4" w:space="0" w:color="auto"/>
              <w:right w:val="single" w:sz="4" w:space="0" w:color="auto"/>
            </w:tcBorders>
            <w:shd w:val="clear" w:color="auto" w:fill="auto"/>
            <w:vAlign w:val="center"/>
          </w:tcPr>
          <w:p w:rsidR="00901239" w:rsidRDefault="00901239" w:rsidP="00CD360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над подъездом дома</w:t>
            </w:r>
          </w:p>
          <w:p w:rsidR="00901239" w:rsidRPr="00B7686B" w:rsidRDefault="00901239" w:rsidP="00CD360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323</w:t>
            </w:r>
          </w:p>
        </w:tc>
      </w:tr>
      <w:tr w:rsidR="00901239" w:rsidRPr="00B7686B" w:rsidTr="00B7686B">
        <w:trPr>
          <w:trHeight w:val="705"/>
        </w:trPr>
        <w:tc>
          <w:tcPr>
            <w:tcW w:w="3465" w:type="dxa"/>
            <w:tcBorders>
              <w:left w:val="single" w:sz="4" w:space="0" w:color="auto"/>
              <w:bottom w:val="single" w:sz="4" w:space="0" w:color="auto"/>
              <w:right w:val="single" w:sz="4" w:space="0" w:color="auto"/>
            </w:tcBorders>
            <w:shd w:val="clear" w:color="auto" w:fill="auto"/>
            <w:vAlign w:val="center"/>
          </w:tcPr>
          <w:p w:rsidR="00901239" w:rsidRPr="00B7686B" w:rsidRDefault="00901239" w:rsidP="00CD360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Стоимость установки светильника</w:t>
            </w:r>
          </w:p>
        </w:tc>
        <w:tc>
          <w:tcPr>
            <w:tcW w:w="1292" w:type="dxa"/>
            <w:tcBorders>
              <w:left w:val="nil"/>
              <w:bottom w:val="single" w:sz="4" w:space="0" w:color="auto"/>
              <w:right w:val="single" w:sz="4" w:space="0" w:color="auto"/>
            </w:tcBorders>
            <w:shd w:val="clear" w:color="auto" w:fill="auto"/>
            <w:vAlign w:val="center"/>
          </w:tcPr>
          <w:p w:rsidR="00901239" w:rsidRPr="00B7686B" w:rsidRDefault="00901239" w:rsidP="00CD360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2378" w:type="dxa"/>
            <w:gridSpan w:val="2"/>
            <w:tcBorders>
              <w:top w:val="single" w:sz="4" w:space="0" w:color="auto"/>
              <w:left w:val="nil"/>
              <w:bottom w:val="single" w:sz="4" w:space="0" w:color="auto"/>
              <w:right w:val="single" w:sz="4" w:space="0" w:color="auto"/>
            </w:tcBorders>
            <w:shd w:val="clear" w:color="auto" w:fill="auto"/>
            <w:noWrap/>
            <w:vAlign w:val="center"/>
          </w:tcPr>
          <w:p w:rsidR="00901239" w:rsidRPr="00B7686B" w:rsidRDefault="00901239" w:rsidP="00CD360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1000</w:t>
            </w:r>
          </w:p>
        </w:tc>
        <w:tc>
          <w:tcPr>
            <w:tcW w:w="2378" w:type="dxa"/>
            <w:tcBorders>
              <w:top w:val="single" w:sz="4" w:space="0" w:color="auto"/>
              <w:left w:val="nil"/>
              <w:bottom w:val="single" w:sz="4" w:space="0" w:color="auto"/>
              <w:right w:val="single" w:sz="4" w:space="0" w:color="auto"/>
            </w:tcBorders>
            <w:shd w:val="clear" w:color="auto" w:fill="auto"/>
            <w:vAlign w:val="center"/>
          </w:tcPr>
          <w:p w:rsidR="00901239" w:rsidRPr="00B7686B" w:rsidRDefault="00901239" w:rsidP="00CD360B">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500</w:t>
            </w:r>
          </w:p>
        </w:tc>
      </w:tr>
      <w:tr w:rsidR="00901239" w:rsidRPr="00B7686B"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Установка урны для мусора</w:t>
            </w:r>
          </w:p>
        </w:tc>
        <w:tc>
          <w:tcPr>
            <w:tcW w:w="1292" w:type="dxa"/>
            <w:tcBorders>
              <w:top w:val="nil"/>
              <w:left w:val="nil"/>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tcPr>
          <w:p w:rsidR="00901239" w:rsidRPr="00B7686B" w:rsidRDefault="00901239" w:rsidP="00D93AA6">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150</w:t>
            </w:r>
          </w:p>
        </w:tc>
      </w:tr>
      <w:tr w:rsidR="00901239" w:rsidRPr="00B7686B"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Стоимость урны для мусора</w:t>
            </w:r>
          </w:p>
        </w:tc>
        <w:tc>
          <w:tcPr>
            <w:tcW w:w="1292" w:type="dxa"/>
            <w:tcBorders>
              <w:top w:val="nil"/>
              <w:left w:val="nil"/>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tcPr>
          <w:p w:rsidR="00901239" w:rsidRPr="00B7686B" w:rsidRDefault="00901239" w:rsidP="00D93AA6">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6239</w:t>
            </w:r>
          </w:p>
        </w:tc>
      </w:tr>
      <w:tr w:rsidR="00901239" w:rsidRPr="00B7686B" w:rsidTr="00B7686B">
        <w:trPr>
          <w:trHeight w:val="353"/>
        </w:trPr>
        <w:tc>
          <w:tcPr>
            <w:tcW w:w="951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b/>
                <w:bCs/>
                <w:color w:val="000000"/>
                <w:sz w:val="24"/>
                <w:szCs w:val="24"/>
                <w:lang w:eastAsia="ru-RU"/>
              </w:rPr>
            </w:pPr>
            <w:r w:rsidRPr="00B7686B">
              <w:rPr>
                <w:rFonts w:ascii="Times New Roman" w:eastAsia="Times New Roman" w:hAnsi="Times New Roman" w:cs="Times New Roman"/>
                <w:b/>
                <w:bCs/>
                <w:color w:val="000000"/>
                <w:sz w:val="24"/>
                <w:szCs w:val="24"/>
                <w:lang w:eastAsia="ru-RU"/>
              </w:rPr>
              <w:t>Дополнительный перечень  работ по благоустройству</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Установка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650</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Стоимость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7237</w:t>
            </w:r>
          </w:p>
        </w:tc>
      </w:tr>
      <w:tr w:rsidR="00901239" w:rsidRPr="00B7686B" w:rsidTr="00B7686B">
        <w:trPr>
          <w:trHeight w:val="353"/>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Посадка зеленых насаждений:</w:t>
            </w:r>
          </w:p>
        </w:tc>
        <w:tc>
          <w:tcPr>
            <w:tcW w:w="1292" w:type="dxa"/>
            <w:vMerge w:val="restart"/>
            <w:tcBorders>
              <w:top w:val="nil"/>
              <w:left w:val="single" w:sz="4" w:space="0" w:color="auto"/>
              <w:bottom w:val="single" w:sz="4" w:space="0" w:color="000000"/>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1750</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 деревьев</w:t>
            </w:r>
          </w:p>
        </w:tc>
        <w:tc>
          <w:tcPr>
            <w:tcW w:w="1292" w:type="dxa"/>
            <w:vMerge/>
            <w:tcBorders>
              <w:top w:val="nil"/>
              <w:left w:val="single" w:sz="4" w:space="0" w:color="auto"/>
              <w:bottom w:val="single" w:sz="4" w:space="0" w:color="000000"/>
              <w:right w:val="single" w:sz="4" w:space="0" w:color="auto"/>
            </w:tcBorders>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p>
        </w:tc>
        <w:tc>
          <w:tcPr>
            <w:tcW w:w="4756" w:type="dxa"/>
            <w:gridSpan w:val="3"/>
            <w:vMerge/>
            <w:tcBorders>
              <w:top w:val="single" w:sz="4" w:space="0" w:color="auto"/>
              <w:left w:val="single" w:sz="4" w:space="0" w:color="auto"/>
              <w:bottom w:val="single" w:sz="4" w:space="0" w:color="auto"/>
              <w:right w:val="single" w:sz="4" w:space="0" w:color="auto"/>
            </w:tcBorders>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 кустарника</w:t>
            </w:r>
          </w:p>
        </w:tc>
        <w:tc>
          <w:tcPr>
            <w:tcW w:w="1292" w:type="dxa"/>
            <w:vMerge/>
            <w:tcBorders>
              <w:top w:val="nil"/>
              <w:left w:val="single" w:sz="4" w:space="0" w:color="auto"/>
              <w:bottom w:val="single" w:sz="4" w:space="0" w:color="000000"/>
              <w:right w:val="single" w:sz="4" w:space="0" w:color="auto"/>
            </w:tcBorders>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700</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Посев газона</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кв. м</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350</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Создание цветника</w:t>
            </w:r>
            <w:r>
              <w:rPr>
                <w:rFonts w:ascii="Times New Roman" w:eastAsia="Times New Roman" w:hAnsi="Times New Roman" w:cs="Times New Roman"/>
                <w:color w:val="000000"/>
                <w:sz w:val="24"/>
                <w:szCs w:val="24"/>
                <w:lang w:eastAsia="ru-RU"/>
              </w:rPr>
              <w:t>, стоимость вазона</w:t>
            </w:r>
          </w:p>
        </w:tc>
        <w:tc>
          <w:tcPr>
            <w:tcW w:w="1292" w:type="dxa"/>
            <w:tcBorders>
              <w:top w:val="nil"/>
              <w:left w:val="single" w:sz="4" w:space="0" w:color="auto"/>
              <w:bottom w:val="single" w:sz="4" w:space="0" w:color="000000"/>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4900</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b/>
                <w:bCs/>
                <w:color w:val="000000"/>
                <w:sz w:val="24"/>
                <w:szCs w:val="24"/>
                <w:lang w:eastAsia="ru-RU"/>
              </w:rPr>
            </w:pPr>
            <w:r w:rsidRPr="00B7686B">
              <w:rPr>
                <w:rFonts w:ascii="Times New Roman" w:eastAsia="Times New Roman" w:hAnsi="Times New Roman" w:cs="Times New Roman"/>
                <w:b/>
                <w:bCs/>
                <w:color w:val="000000"/>
                <w:sz w:val="24"/>
                <w:szCs w:val="24"/>
                <w:lang w:eastAsia="ru-RU"/>
              </w:rPr>
              <w:t>Детская игровая площадка:</w:t>
            </w:r>
          </w:p>
        </w:tc>
        <w:tc>
          <w:tcPr>
            <w:tcW w:w="1292" w:type="dxa"/>
            <w:tcBorders>
              <w:top w:val="nil"/>
              <w:left w:val="nil"/>
              <w:bottom w:val="single" w:sz="4" w:space="0" w:color="auto"/>
              <w:right w:val="single" w:sz="4" w:space="0" w:color="auto"/>
            </w:tcBorders>
            <w:shd w:val="clear" w:color="auto" w:fill="auto"/>
            <w:vAlign w:val="center"/>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качели</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28939</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горка</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67597</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качалки на пружине</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19205</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песочница (малая)</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17893</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песочница (большая,  дворик)</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130013</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домик-беседка</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54072</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карусель</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33240</w:t>
            </w:r>
          </w:p>
        </w:tc>
      </w:tr>
      <w:tr w:rsidR="00901239" w:rsidRPr="00B7686B"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детский спортивный комплекс для младшей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95606</w:t>
            </w:r>
          </w:p>
        </w:tc>
      </w:tr>
      <w:tr w:rsidR="00901239" w:rsidRPr="00B7686B"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детский спортивный комплекс для средней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198923</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машинки, паровозики</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84938</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b/>
                <w:bCs/>
                <w:color w:val="000000"/>
                <w:sz w:val="24"/>
                <w:szCs w:val="24"/>
                <w:lang w:eastAsia="ru-RU"/>
              </w:rPr>
            </w:pPr>
            <w:r w:rsidRPr="00B7686B">
              <w:rPr>
                <w:rFonts w:ascii="Times New Roman" w:eastAsia="Times New Roman" w:hAnsi="Times New Roman" w:cs="Times New Roman"/>
                <w:b/>
                <w:bCs/>
                <w:color w:val="000000"/>
                <w:sz w:val="24"/>
                <w:szCs w:val="24"/>
                <w:lang w:eastAsia="ru-RU"/>
              </w:rPr>
              <w:t>Спортивная площадка:</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уличный спортивный тренажер</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40167</w:t>
            </w:r>
          </w:p>
        </w:tc>
      </w:tr>
      <w:tr w:rsidR="00901239" w:rsidRPr="00B7686B"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Комплекс из турников и шведской стенки</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94939</w:t>
            </w:r>
          </w:p>
        </w:tc>
      </w:tr>
    </w:tbl>
    <w:p w:rsidR="00EC3D4E" w:rsidRDefault="00EC3D4E">
      <w:pPr>
        <w:rPr>
          <w:rFonts w:ascii="Times New Roman" w:hAnsi="Times New Roman" w:cs="Times New Roman"/>
          <w:b/>
          <w:sz w:val="26"/>
          <w:szCs w:val="26"/>
        </w:rPr>
      </w:pPr>
      <w:r>
        <w:rPr>
          <w:rFonts w:ascii="Times New Roman" w:hAnsi="Times New Roman" w:cs="Times New Roman"/>
          <w:b/>
          <w:sz w:val="26"/>
          <w:szCs w:val="26"/>
        </w:rPr>
        <w:br w:type="page"/>
      </w:r>
    </w:p>
    <w:p w:rsidR="00EC3D4E" w:rsidRDefault="00EC3D4E" w:rsidP="00EC3D4E">
      <w:pPr>
        <w:pStyle w:val="ConsPlusNormal"/>
        <w:jc w:val="right"/>
        <w:rPr>
          <w:rFonts w:ascii="Times New Roman" w:hAnsi="Times New Roman" w:cs="Times New Roman"/>
          <w:sz w:val="24"/>
          <w:szCs w:val="24"/>
        </w:rPr>
      </w:pPr>
      <w:r>
        <w:rPr>
          <w:rFonts w:ascii="Times New Roman" w:hAnsi="Times New Roman" w:cs="Times New Roman"/>
          <w:sz w:val="24"/>
          <w:szCs w:val="24"/>
        </w:rPr>
        <w:lastRenderedPageBreak/>
        <w:t>Приложение №</w:t>
      </w:r>
      <w:r w:rsidR="006C787D">
        <w:rPr>
          <w:rFonts w:ascii="Times New Roman" w:hAnsi="Times New Roman" w:cs="Times New Roman"/>
          <w:sz w:val="24"/>
          <w:szCs w:val="24"/>
        </w:rPr>
        <w:t>1</w:t>
      </w:r>
      <w:r w:rsidR="00644EED">
        <w:rPr>
          <w:rFonts w:ascii="Times New Roman" w:hAnsi="Times New Roman" w:cs="Times New Roman"/>
          <w:sz w:val="24"/>
          <w:szCs w:val="24"/>
        </w:rPr>
        <w:t>0</w:t>
      </w:r>
    </w:p>
    <w:p w:rsidR="00AA032A" w:rsidRPr="0072342E" w:rsidRDefault="00AA032A" w:rsidP="00AA032A">
      <w:pPr>
        <w:pStyle w:val="ab"/>
        <w:ind w:firstLine="672"/>
        <w:jc w:val="right"/>
        <w:rPr>
          <w:b w:val="0"/>
          <w:sz w:val="24"/>
          <w:szCs w:val="24"/>
        </w:rPr>
      </w:pPr>
      <w:r w:rsidRPr="0072342E">
        <w:rPr>
          <w:b w:val="0"/>
          <w:sz w:val="24"/>
          <w:szCs w:val="24"/>
        </w:rPr>
        <w:t>к муниципальной программе</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«Формирование современной городской среды на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территории муниципального образования «посёлок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Медвенка» Медвенского района Курской области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на </w:t>
      </w:r>
      <w:r w:rsidR="00901239" w:rsidRPr="00E524E2">
        <w:rPr>
          <w:rFonts w:ascii="Times New Roman" w:hAnsi="Times New Roman" w:cs="Times New Roman"/>
          <w:sz w:val="24"/>
          <w:szCs w:val="24"/>
        </w:rPr>
        <w:t>201</w:t>
      </w:r>
      <w:r w:rsidR="00901239">
        <w:rPr>
          <w:rFonts w:ascii="Times New Roman" w:hAnsi="Times New Roman" w:cs="Times New Roman"/>
          <w:sz w:val="24"/>
          <w:szCs w:val="24"/>
        </w:rPr>
        <w:t>8 – 2022 годы</w:t>
      </w:r>
      <w:r w:rsidRPr="00B46AC4">
        <w:rPr>
          <w:rFonts w:ascii="Times New Roman" w:hAnsi="Times New Roman" w:cs="Times New Roman"/>
          <w:sz w:val="24"/>
          <w:szCs w:val="24"/>
        </w:rPr>
        <w:t>»</w:t>
      </w:r>
    </w:p>
    <w:p w:rsidR="00EC3D4E" w:rsidRDefault="00EC3D4E"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r w:rsidRPr="00EC3D4E">
        <w:rPr>
          <w:rFonts w:ascii="Times New Roman" w:hAnsi="Times New Roman" w:cs="Times New Roman"/>
          <w:b/>
          <w:sz w:val="24"/>
          <w:szCs w:val="24"/>
        </w:rPr>
        <w:t>Порядок</w:t>
      </w:r>
    </w:p>
    <w:p w:rsidR="00EC3D4E" w:rsidRDefault="00EC3D4E"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r w:rsidRPr="00EC3D4E">
        <w:rPr>
          <w:rFonts w:ascii="Times New Roman" w:hAnsi="Times New Roman" w:cs="Times New Roman"/>
          <w:b/>
          <w:sz w:val="24"/>
          <w:szCs w:val="24"/>
        </w:rPr>
        <w:t>аккумулирования и расходования средств заинтересованных лиц, направляемых на выполнение</w:t>
      </w:r>
      <w:r w:rsidR="00DC46B5">
        <w:rPr>
          <w:rFonts w:ascii="Times New Roman" w:hAnsi="Times New Roman" w:cs="Times New Roman"/>
          <w:b/>
          <w:sz w:val="24"/>
          <w:szCs w:val="24"/>
        </w:rPr>
        <w:t xml:space="preserve"> минимального и </w:t>
      </w:r>
      <w:r w:rsidRPr="00EC3D4E">
        <w:rPr>
          <w:rFonts w:ascii="Times New Roman" w:hAnsi="Times New Roman" w:cs="Times New Roman"/>
          <w:b/>
          <w:sz w:val="24"/>
          <w:szCs w:val="24"/>
        </w:rPr>
        <w:t xml:space="preserve"> дополнительного перечня работ по благоустройству дворовых территорий и механизм контроля за их расходованием,</w:t>
      </w:r>
    </w:p>
    <w:p w:rsidR="00EC3D4E" w:rsidRDefault="00EC3D4E"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r w:rsidRPr="00EC3D4E">
        <w:rPr>
          <w:rFonts w:ascii="Times New Roman" w:hAnsi="Times New Roman" w:cs="Times New Roman"/>
          <w:b/>
          <w:sz w:val="24"/>
          <w:szCs w:val="24"/>
        </w:rPr>
        <w:t>а также порядок и форма участия (финансовое и (или) трудовое граждан в выполнении указанных работ</w:t>
      </w:r>
    </w:p>
    <w:p w:rsidR="00EC3D4E" w:rsidRDefault="00EC3D4E"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p>
    <w:p w:rsidR="00EC3D4E" w:rsidRDefault="00EC3D4E"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p>
    <w:p w:rsidR="00792978" w:rsidRPr="00792978" w:rsidRDefault="00792978" w:rsidP="00792978">
      <w:pPr>
        <w:spacing w:after="0" w:line="240" w:lineRule="auto"/>
        <w:jc w:val="center"/>
        <w:rPr>
          <w:rFonts w:ascii="Times New Roman" w:hAnsi="Times New Roman" w:cs="Times New Roman"/>
          <w:b/>
          <w:sz w:val="24"/>
          <w:szCs w:val="24"/>
        </w:rPr>
      </w:pPr>
      <w:r w:rsidRPr="00792978">
        <w:rPr>
          <w:rFonts w:ascii="Times New Roman" w:hAnsi="Times New Roman" w:cs="Times New Roman"/>
          <w:b/>
          <w:sz w:val="24"/>
          <w:szCs w:val="24"/>
          <w:lang w:eastAsia="ru-RU"/>
        </w:rPr>
        <w:t>1. Общие положения</w:t>
      </w:r>
    </w:p>
    <w:p w:rsidR="00792978" w:rsidRPr="00792978" w:rsidRDefault="00792978" w:rsidP="00792978">
      <w:pPr>
        <w:spacing w:after="0" w:line="240" w:lineRule="auto"/>
        <w:ind w:firstLine="851"/>
        <w:jc w:val="both"/>
        <w:rPr>
          <w:rFonts w:ascii="Times New Roman" w:hAnsi="Times New Roman" w:cs="Times New Roman"/>
          <w:b/>
          <w:sz w:val="24"/>
          <w:szCs w:val="24"/>
        </w:rPr>
      </w:pPr>
    </w:p>
    <w:p w:rsidR="00792978" w:rsidRPr="00792978" w:rsidRDefault="006C1E29" w:rsidP="006C1E29">
      <w:pPr>
        <w:pStyle w:val="ab"/>
        <w:ind w:firstLine="708"/>
        <w:jc w:val="both"/>
        <w:rPr>
          <w:sz w:val="24"/>
          <w:szCs w:val="24"/>
        </w:rPr>
      </w:pPr>
      <w:r>
        <w:rPr>
          <w:b w:val="0"/>
          <w:sz w:val="24"/>
          <w:szCs w:val="24"/>
        </w:rPr>
        <w:t xml:space="preserve">1.1. </w:t>
      </w:r>
      <w:r w:rsidR="00792978" w:rsidRPr="006C1E29">
        <w:rPr>
          <w:b w:val="0"/>
          <w:sz w:val="24"/>
          <w:szCs w:val="24"/>
        </w:rPr>
        <w:t xml:space="preserve">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дворовых территорий </w:t>
      </w:r>
      <w:r w:rsidRPr="006C1E29">
        <w:rPr>
          <w:b w:val="0"/>
          <w:sz w:val="24"/>
          <w:szCs w:val="24"/>
        </w:rPr>
        <w:t>муниципального образования «посёлок Медвенка» Медвенского района Курской области</w:t>
      </w:r>
      <w:r w:rsidR="00792978" w:rsidRPr="006C1E29">
        <w:rPr>
          <w:b w:val="0"/>
          <w:sz w:val="24"/>
          <w:szCs w:val="24"/>
        </w:rPr>
        <w:t xml:space="preserve"> в рамках муниципальной программы </w:t>
      </w:r>
      <w:r w:rsidRPr="006C1E29">
        <w:rPr>
          <w:b w:val="0"/>
          <w:sz w:val="24"/>
          <w:szCs w:val="24"/>
        </w:rPr>
        <w:t xml:space="preserve">«Формирование современной городской среды на территории муниципального образования «посёлок Медвенка» Медвенского района Курской области на </w:t>
      </w:r>
      <w:r w:rsidR="00901239" w:rsidRPr="00901239">
        <w:rPr>
          <w:b w:val="0"/>
          <w:sz w:val="24"/>
          <w:szCs w:val="24"/>
        </w:rPr>
        <w:t>2018 – 2022 годы</w:t>
      </w:r>
      <w:r w:rsidRPr="006C1E29">
        <w:rPr>
          <w:b w:val="0"/>
          <w:sz w:val="24"/>
          <w:szCs w:val="24"/>
        </w:rPr>
        <w:t>»</w:t>
      </w:r>
      <w:r w:rsidR="00792978" w:rsidRPr="006C1E29">
        <w:rPr>
          <w:b w:val="0"/>
          <w:sz w:val="24"/>
          <w:szCs w:val="24"/>
        </w:rPr>
        <w:t>(далее – Программа),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792978" w:rsidRPr="006C1E29" w:rsidRDefault="00792978" w:rsidP="006C1E29">
      <w:pPr>
        <w:pStyle w:val="aa"/>
        <w:numPr>
          <w:ilvl w:val="1"/>
          <w:numId w:val="3"/>
        </w:numPr>
        <w:tabs>
          <w:tab w:val="left" w:pos="1418"/>
        </w:tabs>
        <w:autoSpaceDE w:val="0"/>
        <w:autoSpaceDN w:val="0"/>
        <w:adjustRightInd w:val="0"/>
        <w:spacing w:after="0" w:line="240" w:lineRule="auto"/>
        <w:jc w:val="both"/>
        <w:rPr>
          <w:rFonts w:ascii="Times New Roman" w:hAnsi="Times New Roman" w:cs="Times New Roman"/>
          <w:sz w:val="24"/>
          <w:szCs w:val="24"/>
        </w:rPr>
      </w:pPr>
      <w:r w:rsidRPr="006C1E29">
        <w:rPr>
          <w:rFonts w:ascii="Times New Roman" w:hAnsi="Times New Roman" w:cs="Times New Roman"/>
          <w:sz w:val="24"/>
          <w:szCs w:val="24"/>
        </w:rPr>
        <w:t>В целях реализации настоящего Порядка используются следующие понятия:</w:t>
      </w:r>
    </w:p>
    <w:p w:rsidR="00792978" w:rsidRPr="00792978" w:rsidRDefault="00792978" w:rsidP="00792978">
      <w:pPr>
        <w:tabs>
          <w:tab w:val="left" w:pos="1843"/>
        </w:tabs>
        <w:autoSpaceDN w:val="0"/>
        <w:adjustRightInd w:val="0"/>
        <w:spacing w:after="0" w:line="240" w:lineRule="auto"/>
        <w:ind w:left="14" w:firstLine="837"/>
        <w:jc w:val="both"/>
        <w:rPr>
          <w:rFonts w:ascii="Times New Roman" w:hAnsi="Times New Roman" w:cs="Times New Roman"/>
          <w:sz w:val="24"/>
          <w:szCs w:val="24"/>
        </w:rPr>
      </w:pPr>
      <w:r w:rsidRPr="00792978">
        <w:rPr>
          <w:rFonts w:ascii="Times New Roman" w:hAnsi="Times New Roman" w:cs="Times New Roman"/>
          <w:sz w:val="24"/>
          <w:szCs w:val="24"/>
        </w:rPr>
        <w:t>а) дополнительный перечень работ – установленный постановлением Администрации Курской области перечень работ по благоустройству дворовой территории, софинансируемых за счет средств заинтересованных лиц;</w:t>
      </w:r>
    </w:p>
    <w:p w:rsidR="00792978" w:rsidRPr="00792978" w:rsidRDefault="00792978" w:rsidP="00792978">
      <w:pPr>
        <w:tabs>
          <w:tab w:val="left" w:pos="1418"/>
        </w:tabs>
        <w:autoSpaceDN w:val="0"/>
        <w:adjustRightInd w:val="0"/>
        <w:spacing w:after="0" w:line="240" w:lineRule="auto"/>
        <w:ind w:left="14" w:firstLine="837"/>
        <w:jc w:val="both"/>
        <w:rPr>
          <w:rFonts w:ascii="Times New Roman" w:hAnsi="Times New Roman" w:cs="Times New Roman"/>
          <w:sz w:val="24"/>
          <w:szCs w:val="24"/>
        </w:rPr>
      </w:pPr>
      <w:r w:rsidRPr="00792978">
        <w:rPr>
          <w:rFonts w:ascii="Times New Roman" w:hAnsi="Times New Roman" w:cs="Times New Roman"/>
          <w:sz w:val="24"/>
          <w:szCs w:val="24"/>
        </w:rPr>
        <w:t>б) т</w:t>
      </w:r>
      <w:r w:rsidRPr="00792978">
        <w:rPr>
          <w:rFonts w:ascii="Times New Roman" w:hAnsi="Times New Roman" w:cs="Times New Roman"/>
          <w:sz w:val="24"/>
          <w:szCs w:val="24"/>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792978">
        <w:rPr>
          <w:rFonts w:ascii="Times New Roman" w:hAnsi="Times New Roman" w:cs="Times New Roman"/>
          <w:sz w:val="24"/>
          <w:szCs w:val="24"/>
        </w:rPr>
        <w:t>не требующая специальной квалификации</w:t>
      </w:r>
      <w:r w:rsidRPr="00792978">
        <w:rPr>
          <w:rFonts w:ascii="Times New Roman" w:hAnsi="Times New Roman" w:cs="Times New Roman"/>
          <w:sz w:val="24"/>
          <w:szCs w:val="24"/>
          <w:shd w:val="clear" w:color="auto" w:fill="FFFFFF"/>
        </w:rPr>
        <w:t xml:space="preserve"> и выполняемая в качестве</w:t>
      </w:r>
      <w:r w:rsidRPr="00792978">
        <w:rPr>
          <w:rFonts w:ascii="Times New Roman" w:hAnsi="Times New Roman" w:cs="Times New Roman"/>
          <w:sz w:val="24"/>
          <w:szCs w:val="24"/>
        </w:rPr>
        <w:t xml:space="preserve"> трудового участия заинтересованных лиц при осуществлении видов работ из дополнительного перечня работ по благоустройству дворовых территорий </w:t>
      </w:r>
      <w:r w:rsidR="006C1E29" w:rsidRPr="006C1E29">
        <w:rPr>
          <w:rFonts w:ascii="Times New Roman" w:hAnsi="Times New Roman" w:cs="Times New Roman"/>
          <w:sz w:val="24"/>
          <w:szCs w:val="24"/>
        </w:rPr>
        <w:t>муниципального образования «посёлок Медвенка» Медвенского района Курской области</w:t>
      </w:r>
      <w:r w:rsidRPr="00792978">
        <w:rPr>
          <w:rFonts w:ascii="Times New Roman" w:hAnsi="Times New Roman" w:cs="Times New Roman"/>
          <w:sz w:val="24"/>
          <w:szCs w:val="24"/>
        </w:rPr>
        <w:t>;</w:t>
      </w:r>
    </w:p>
    <w:p w:rsidR="00792978" w:rsidRPr="00792978" w:rsidRDefault="00792978" w:rsidP="00792978">
      <w:pPr>
        <w:tabs>
          <w:tab w:val="left" w:pos="1418"/>
        </w:tabs>
        <w:autoSpaceDN w:val="0"/>
        <w:adjustRightInd w:val="0"/>
        <w:spacing w:after="0" w:line="240" w:lineRule="auto"/>
        <w:ind w:left="14" w:firstLine="837"/>
        <w:jc w:val="both"/>
        <w:rPr>
          <w:rFonts w:ascii="Times New Roman" w:hAnsi="Times New Roman" w:cs="Times New Roman"/>
          <w:sz w:val="24"/>
          <w:szCs w:val="24"/>
        </w:rPr>
      </w:pPr>
      <w:r w:rsidRPr="00792978">
        <w:rPr>
          <w:rFonts w:ascii="Times New Roman" w:hAnsi="Times New Roman" w:cs="Times New Roman"/>
          <w:sz w:val="24"/>
          <w:szCs w:val="24"/>
        </w:rPr>
        <w:t>в) финансовое</w:t>
      </w:r>
      <w:r w:rsidRPr="00792978">
        <w:rPr>
          <w:rFonts w:ascii="Times New Roman" w:hAnsi="Times New Roman" w:cs="Times New Roman"/>
          <w:sz w:val="24"/>
          <w:szCs w:val="24"/>
          <w:shd w:val="clear" w:color="auto" w:fill="FFFFFF"/>
        </w:rPr>
        <w:t xml:space="preserve"> участие – </w:t>
      </w:r>
      <w:r w:rsidRPr="00792978">
        <w:rPr>
          <w:rFonts w:ascii="Times New Roman" w:hAnsi="Times New Roman" w:cs="Times New Roman"/>
          <w:sz w:val="24"/>
          <w:szCs w:val="24"/>
        </w:rPr>
        <w:t xml:space="preserve">финансирование выполнения видов работ из дополнительного перечня работ по благоустройству дворовых территорий </w:t>
      </w:r>
      <w:r w:rsidR="006C1E29" w:rsidRPr="006C1E29">
        <w:rPr>
          <w:rFonts w:ascii="Times New Roman" w:hAnsi="Times New Roman" w:cs="Times New Roman"/>
          <w:sz w:val="24"/>
          <w:szCs w:val="24"/>
        </w:rPr>
        <w:t>муниципального образования «посёлок Медвенка» Медвенского района Курской области</w:t>
      </w:r>
      <w:r w:rsidRPr="00792978">
        <w:rPr>
          <w:rFonts w:ascii="Times New Roman" w:hAnsi="Times New Roman" w:cs="Times New Roman"/>
          <w:sz w:val="24"/>
          <w:szCs w:val="24"/>
        </w:rPr>
        <w:t xml:space="preserve"> за счет участия заинтересованных лиц в размере не менее 5 процентов от общей стоимости соответствующего вида работ;</w:t>
      </w:r>
    </w:p>
    <w:p w:rsidR="00792978" w:rsidRDefault="00792978" w:rsidP="00792978">
      <w:pPr>
        <w:tabs>
          <w:tab w:val="left" w:pos="1418"/>
        </w:tabs>
        <w:autoSpaceDN w:val="0"/>
        <w:adjustRightInd w:val="0"/>
        <w:spacing w:after="0" w:line="240" w:lineRule="auto"/>
        <w:ind w:left="14" w:firstLine="837"/>
        <w:jc w:val="both"/>
        <w:rPr>
          <w:rFonts w:ascii="Times New Roman" w:hAnsi="Times New Roman" w:cs="Times New Roman"/>
          <w:sz w:val="24"/>
          <w:szCs w:val="24"/>
        </w:rPr>
      </w:pPr>
      <w:r w:rsidRPr="00792978">
        <w:rPr>
          <w:rFonts w:ascii="Times New Roman" w:hAnsi="Times New Roman" w:cs="Times New Roman"/>
          <w:sz w:val="24"/>
          <w:szCs w:val="24"/>
        </w:rPr>
        <w:t xml:space="preserve">г) общественная комиссия – комиссия, создаваемая в соответствии с постановлением Администрации </w:t>
      </w:r>
      <w:r w:rsidR="00DC46B5">
        <w:rPr>
          <w:rFonts w:ascii="Times New Roman" w:hAnsi="Times New Roman" w:cs="Times New Roman"/>
          <w:sz w:val="24"/>
          <w:szCs w:val="24"/>
        </w:rPr>
        <w:t>посёлка Медвенка Медвенского района</w:t>
      </w:r>
      <w:r w:rsidRPr="00792978">
        <w:rPr>
          <w:rFonts w:ascii="Times New Roman" w:hAnsi="Times New Roman" w:cs="Times New Roman"/>
          <w:sz w:val="24"/>
          <w:szCs w:val="24"/>
        </w:rPr>
        <w:t xml:space="preserve"> для рассмотрения и оценки предложений заинтересованных лиц, а также реализации контроля за реализацией Программы.</w:t>
      </w:r>
    </w:p>
    <w:p w:rsidR="00A664FE" w:rsidRDefault="00A664FE" w:rsidP="00792978">
      <w:pPr>
        <w:tabs>
          <w:tab w:val="left" w:pos="1418"/>
        </w:tabs>
        <w:autoSpaceDN w:val="0"/>
        <w:adjustRightInd w:val="0"/>
        <w:spacing w:after="0" w:line="240" w:lineRule="auto"/>
        <w:ind w:left="14" w:firstLine="837"/>
        <w:jc w:val="both"/>
        <w:rPr>
          <w:rFonts w:ascii="Times New Roman" w:hAnsi="Times New Roman" w:cs="Times New Roman"/>
          <w:sz w:val="24"/>
          <w:szCs w:val="24"/>
        </w:rPr>
      </w:pPr>
    </w:p>
    <w:p w:rsidR="00A664FE" w:rsidRDefault="00A664FE" w:rsidP="00792978">
      <w:pPr>
        <w:tabs>
          <w:tab w:val="left" w:pos="1418"/>
        </w:tabs>
        <w:autoSpaceDN w:val="0"/>
        <w:adjustRightInd w:val="0"/>
        <w:spacing w:after="0" w:line="240" w:lineRule="auto"/>
        <w:ind w:left="14" w:firstLine="837"/>
        <w:jc w:val="both"/>
        <w:rPr>
          <w:rFonts w:ascii="Times New Roman" w:hAnsi="Times New Roman" w:cs="Times New Roman"/>
          <w:sz w:val="24"/>
          <w:szCs w:val="24"/>
        </w:rPr>
      </w:pPr>
    </w:p>
    <w:p w:rsidR="00A664FE" w:rsidRDefault="00A664FE" w:rsidP="00792978">
      <w:pPr>
        <w:tabs>
          <w:tab w:val="left" w:pos="1418"/>
        </w:tabs>
        <w:autoSpaceDN w:val="0"/>
        <w:adjustRightInd w:val="0"/>
        <w:spacing w:after="0" w:line="240" w:lineRule="auto"/>
        <w:ind w:left="14" w:firstLine="837"/>
        <w:jc w:val="both"/>
        <w:rPr>
          <w:rFonts w:ascii="Times New Roman" w:hAnsi="Times New Roman" w:cs="Times New Roman"/>
          <w:sz w:val="24"/>
          <w:szCs w:val="24"/>
        </w:rPr>
      </w:pPr>
    </w:p>
    <w:p w:rsidR="00A664FE" w:rsidRPr="00792978" w:rsidRDefault="00A664FE" w:rsidP="00792978">
      <w:pPr>
        <w:tabs>
          <w:tab w:val="left" w:pos="1418"/>
        </w:tabs>
        <w:autoSpaceDN w:val="0"/>
        <w:adjustRightInd w:val="0"/>
        <w:spacing w:after="0" w:line="240" w:lineRule="auto"/>
        <w:ind w:left="14" w:firstLine="837"/>
        <w:jc w:val="both"/>
        <w:rPr>
          <w:rFonts w:ascii="Times New Roman" w:hAnsi="Times New Roman" w:cs="Times New Roman"/>
          <w:sz w:val="24"/>
          <w:szCs w:val="24"/>
        </w:rPr>
      </w:pPr>
    </w:p>
    <w:p w:rsidR="00792978" w:rsidRPr="00792978" w:rsidRDefault="00792978" w:rsidP="00792978">
      <w:pPr>
        <w:autoSpaceDN w:val="0"/>
        <w:adjustRightInd w:val="0"/>
        <w:spacing w:after="0" w:line="240" w:lineRule="auto"/>
        <w:jc w:val="both"/>
        <w:rPr>
          <w:rFonts w:ascii="Times New Roman" w:hAnsi="Times New Roman" w:cs="Times New Roman"/>
          <w:sz w:val="24"/>
          <w:szCs w:val="24"/>
        </w:rPr>
      </w:pPr>
    </w:p>
    <w:p w:rsidR="00792978" w:rsidRPr="00792978" w:rsidRDefault="00792978" w:rsidP="00792978">
      <w:pPr>
        <w:numPr>
          <w:ilvl w:val="0"/>
          <w:numId w:val="16"/>
        </w:numPr>
        <w:tabs>
          <w:tab w:val="left" w:pos="284"/>
        </w:tabs>
        <w:autoSpaceDE w:val="0"/>
        <w:autoSpaceDN w:val="0"/>
        <w:adjustRightInd w:val="0"/>
        <w:spacing w:after="0" w:line="240" w:lineRule="auto"/>
        <w:ind w:left="0" w:firstLine="0"/>
        <w:jc w:val="center"/>
        <w:rPr>
          <w:rFonts w:ascii="Times New Roman" w:hAnsi="Times New Roman" w:cs="Times New Roman"/>
          <w:b/>
          <w:sz w:val="24"/>
          <w:szCs w:val="24"/>
          <w:shd w:val="clear" w:color="auto" w:fill="FFFFFF"/>
        </w:rPr>
      </w:pPr>
      <w:r w:rsidRPr="00792978">
        <w:rPr>
          <w:rFonts w:ascii="Times New Roman" w:hAnsi="Times New Roman" w:cs="Times New Roman"/>
          <w:b/>
          <w:sz w:val="24"/>
          <w:szCs w:val="24"/>
          <w:shd w:val="clear" w:color="auto" w:fill="FFFFFF"/>
        </w:rPr>
        <w:lastRenderedPageBreak/>
        <w:t>Порядок и форма участия (трудовое и (или) финансовое)</w:t>
      </w:r>
    </w:p>
    <w:p w:rsidR="00792978" w:rsidRPr="00792978" w:rsidRDefault="00792978" w:rsidP="00792978">
      <w:pPr>
        <w:tabs>
          <w:tab w:val="left" w:pos="284"/>
        </w:tabs>
        <w:autoSpaceDN w:val="0"/>
        <w:adjustRightInd w:val="0"/>
        <w:spacing w:after="0" w:line="240" w:lineRule="auto"/>
        <w:jc w:val="center"/>
        <w:rPr>
          <w:rFonts w:ascii="Times New Roman" w:hAnsi="Times New Roman" w:cs="Times New Roman"/>
          <w:b/>
          <w:sz w:val="24"/>
          <w:szCs w:val="24"/>
          <w:shd w:val="clear" w:color="auto" w:fill="FFFFFF"/>
        </w:rPr>
      </w:pPr>
      <w:r w:rsidRPr="00792978">
        <w:rPr>
          <w:rFonts w:ascii="Times New Roman" w:hAnsi="Times New Roman" w:cs="Times New Roman"/>
          <w:b/>
          <w:sz w:val="24"/>
          <w:szCs w:val="24"/>
          <w:shd w:val="clear" w:color="auto" w:fill="FFFFFF"/>
        </w:rPr>
        <w:t>заинтересованных лиц в выполнении работ</w:t>
      </w:r>
    </w:p>
    <w:p w:rsidR="00792978" w:rsidRPr="00DC3DB3" w:rsidRDefault="00792978" w:rsidP="00792978">
      <w:pPr>
        <w:autoSpaceDN w:val="0"/>
        <w:adjustRightInd w:val="0"/>
        <w:spacing w:after="0" w:line="240" w:lineRule="auto"/>
        <w:ind w:left="770"/>
        <w:jc w:val="center"/>
        <w:rPr>
          <w:rFonts w:ascii="Times New Roman" w:hAnsi="Times New Roman" w:cs="Times New Roman"/>
          <w:sz w:val="24"/>
          <w:szCs w:val="24"/>
        </w:rPr>
      </w:pPr>
    </w:p>
    <w:p w:rsidR="00792978" w:rsidRPr="00DC3DB3" w:rsidRDefault="00792978" w:rsidP="00792978">
      <w:pPr>
        <w:pStyle w:val="ad"/>
        <w:numPr>
          <w:ilvl w:val="1"/>
          <w:numId w:val="16"/>
        </w:numPr>
        <w:shd w:val="clear" w:color="auto" w:fill="FFFFFF"/>
        <w:spacing w:before="0" w:beforeAutospacing="0" w:after="0" w:afterAutospacing="0"/>
        <w:ind w:left="0" w:firstLine="851"/>
        <w:jc w:val="both"/>
        <w:rPr>
          <w:rStyle w:val="apple-converted-space"/>
        </w:rPr>
      </w:pPr>
      <w:r w:rsidRPr="00DC3DB3">
        <w:rPr>
          <w:rStyle w:val="apple-converted-space"/>
        </w:rPr>
        <w:t>Заинтересованные лица</w:t>
      </w:r>
      <w:r w:rsidR="00A70E14" w:rsidRPr="00DC3DB3">
        <w:rPr>
          <w:rStyle w:val="apple-converted-space"/>
        </w:rPr>
        <w:t xml:space="preserve">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w:t>
      </w:r>
      <w:r w:rsidRPr="00DC3DB3">
        <w:rPr>
          <w:rStyle w:val="apple-converted-space"/>
        </w:rPr>
        <w:t xml:space="preserve"> принимают участие в реализации мероприятий по благоустройству дворовых территории в рамках м</w:t>
      </w:r>
      <w:r w:rsidR="00A70E14" w:rsidRPr="00DC3DB3">
        <w:rPr>
          <w:rStyle w:val="apple-converted-space"/>
        </w:rPr>
        <w:t xml:space="preserve">инимального перечня </w:t>
      </w:r>
      <w:r w:rsidRPr="00DC3DB3">
        <w:rPr>
          <w:rStyle w:val="apple-converted-space"/>
        </w:rPr>
        <w:t>работ по благо</w:t>
      </w:r>
      <w:r w:rsidR="00A70E14" w:rsidRPr="00DC3DB3">
        <w:rPr>
          <w:rStyle w:val="apple-converted-space"/>
        </w:rPr>
        <w:t xml:space="preserve">устройству в форме трудового </w:t>
      </w:r>
      <w:r w:rsidRPr="00DC3DB3">
        <w:rPr>
          <w:rStyle w:val="apple-converted-space"/>
        </w:rPr>
        <w:t xml:space="preserve"> участия.</w:t>
      </w:r>
    </w:p>
    <w:p w:rsidR="00C45604" w:rsidRPr="00DC3DB3" w:rsidRDefault="00C45604" w:rsidP="00C45604">
      <w:pPr>
        <w:pStyle w:val="ad"/>
        <w:shd w:val="clear" w:color="auto" w:fill="FFFFFF"/>
        <w:spacing w:before="0" w:beforeAutospacing="0" w:after="0" w:afterAutospacing="0"/>
        <w:ind w:firstLine="851"/>
        <w:jc w:val="both"/>
        <w:rPr>
          <w:rStyle w:val="apple-converted-space"/>
        </w:rPr>
      </w:pPr>
      <w:r w:rsidRPr="00DC3DB3">
        <w:rPr>
          <w:rStyle w:val="apple-converted-space"/>
        </w:rPr>
        <w:t>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перечня работ по благоустройству.</w:t>
      </w:r>
    </w:p>
    <w:p w:rsidR="00792978" w:rsidRPr="00E97FA8" w:rsidRDefault="00A70E14" w:rsidP="00DC3DB3">
      <w:pPr>
        <w:pStyle w:val="ad"/>
        <w:shd w:val="clear" w:color="auto" w:fill="FFFFFF"/>
        <w:spacing w:before="0" w:beforeAutospacing="0" w:after="0" w:afterAutospacing="0"/>
        <w:ind w:firstLine="708"/>
        <w:jc w:val="both"/>
      </w:pPr>
      <w:r w:rsidRPr="00E97FA8">
        <w:rPr>
          <w:rStyle w:val="apple-converted-space"/>
        </w:rPr>
        <w:t xml:space="preserve">Организация трудового </w:t>
      </w:r>
      <w:r w:rsidR="00792978" w:rsidRPr="00E97FA8">
        <w:rPr>
          <w:rStyle w:val="apple-converted-space"/>
        </w:rPr>
        <w:t xml:space="preserve"> участия </w:t>
      </w:r>
      <w:r w:rsidR="00792978" w:rsidRPr="00E97FA8">
        <w:t>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w:t>
      </w:r>
      <w:r w:rsidR="00582A7B" w:rsidRPr="00E97FA8">
        <w:t>ит благоустройству, оформленным</w:t>
      </w:r>
      <w:r w:rsidR="00792978" w:rsidRPr="00E97FA8">
        <w:t xml:space="preserve"> соответствующим протоколом общего собрания собственников помещений в многоквартирном доме. </w:t>
      </w:r>
    </w:p>
    <w:p w:rsidR="00A21BCD" w:rsidRPr="00E97FA8" w:rsidRDefault="00A21BCD" w:rsidP="00A21BCD">
      <w:pPr>
        <w:shd w:val="clear" w:color="auto" w:fill="FFFFFF"/>
        <w:spacing w:after="0" w:line="240" w:lineRule="auto"/>
        <w:ind w:firstLine="708"/>
        <w:jc w:val="both"/>
        <w:textAlignment w:val="baseline"/>
        <w:rPr>
          <w:rFonts w:ascii="Times New Roman" w:hAnsi="Times New Roman"/>
          <w:sz w:val="24"/>
          <w:szCs w:val="24"/>
        </w:rPr>
      </w:pPr>
      <w:r w:rsidRPr="00E97FA8">
        <w:rPr>
          <w:rFonts w:ascii="Times New Roman" w:hAnsi="Times New Roman"/>
          <w:sz w:val="24"/>
          <w:szCs w:val="24"/>
        </w:rPr>
        <w:t>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A21BCD" w:rsidRPr="00E97FA8" w:rsidRDefault="00A21BCD" w:rsidP="00A21BCD">
      <w:pPr>
        <w:shd w:val="clear" w:color="auto" w:fill="FFFFFF"/>
        <w:spacing w:after="0" w:line="240" w:lineRule="auto"/>
        <w:ind w:firstLine="708"/>
        <w:jc w:val="both"/>
        <w:textAlignment w:val="baseline"/>
        <w:rPr>
          <w:rFonts w:ascii="Times New Roman" w:hAnsi="Times New Roman"/>
          <w:sz w:val="24"/>
          <w:szCs w:val="24"/>
        </w:rPr>
      </w:pPr>
      <w:r w:rsidRPr="00E97FA8">
        <w:rPr>
          <w:rFonts w:ascii="Times New Roman" w:hAnsi="Times New Roman"/>
          <w:sz w:val="24"/>
          <w:szCs w:val="24"/>
        </w:rPr>
        <w:t>Трудовое участие граждан может быть внесено в виде следующих мероприятий, не требующих специальной квалификации, таких как:</w:t>
      </w:r>
    </w:p>
    <w:p w:rsidR="00A21BCD" w:rsidRPr="00E97FA8" w:rsidRDefault="00A21BCD" w:rsidP="00A21BCD">
      <w:pPr>
        <w:shd w:val="clear" w:color="auto" w:fill="FFFFFF"/>
        <w:spacing w:after="0" w:line="240" w:lineRule="auto"/>
        <w:jc w:val="both"/>
        <w:textAlignment w:val="baseline"/>
        <w:rPr>
          <w:rFonts w:ascii="Times New Roman" w:hAnsi="Times New Roman"/>
          <w:sz w:val="24"/>
          <w:szCs w:val="24"/>
        </w:rPr>
      </w:pPr>
      <w:r w:rsidRPr="00E97FA8">
        <w:rPr>
          <w:rFonts w:ascii="Times New Roman" w:hAnsi="Times New Roman"/>
          <w:sz w:val="24"/>
          <w:szCs w:val="24"/>
        </w:rPr>
        <w:t>- субботники;</w:t>
      </w:r>
    </w:p>
    <w:p w:rsidR="00A21BCD" w:rsidRPr="00E97FA8" w:rsidRDefault="00A21BCD" w:rsidP="00A21BCD">
      <w:pPr>
        <w:shd w:val="clear" w:color="auto" w:fill="FFFFFF"/>
        <w:spacing w:after="0" w:line="240" w:lineRule="auto"/>
        <w:jc w:val="both"/>
        <w:textAlignment w:val="baseline"/>
        <w:rPr>
          <w:rFonts w:ascii="Times New Roman" w:hAnsi="Times New Roman"/>
          <w:sz w:val="24"/>
          <w:szCs w:val="24"/>
        </w:rPr>
      </w:pPr>
      <w:r w:rsidRPr="00E97FA8">
        <w:rPr>
          <w:rFonts w:ascii="Times New Roman" w:hAnsi="Times New Roman"/>
          <w:sz w:val="24"/>
          <w:szCs w:val="24"/>
        </w:rPr>
        <w:t>- подготовка дворовой территории к началу работ (земляные работы);</w:t>
      </w:r>
    </w:p>
    <w:p w:rsidR="00A21BCD" w:rsidRPr="00E97FA8" w:rsidRDefault="00A21BCD" w:rsidP="00A21BCD">
      <w:pPr>
        <w:shd w:val="clear" w:color="auto" w:fill="FFFFFF"/>
        <w:spacing w:after="0" w:line="240" w:lineRule="auto"/>
        <w:jc w:val="both"/>
        <w:textAlignment w:val="baseline"/>
        <w:rPr>
          <w:rFonts w:ascii="Times New Roman" w:hAnsi="Times New Roman"/>
          <w:sz w:val="24"/>
          <w:szCs w:val="24"/>
        </w:rPr>
      </w:pPr>
      <w:r w:rsidRPr="00E97FA8">
        <w:rPr>
          <w:rFonts w:ascii="Times New Roman" w:hAnsi="Times New Roman"/>
          <w:sz w:val="24"/>
          <w:szCs w:val="24"/>
        </w:rPr>
        <w:t>- участие в строительных работах:</w:t>
      </w:r>
    </w:p>
    <w:p w:rsidR="00A21BCD" w:rsidRPr="00E97FA8" w:rsidRDefault="00A21BCD" w:rsidP="00A21BCD">
      <w:pPr>
        <w:shd w:val="clear" w:color="auto" w:fill="FFFFFF"/>
        <w:spacing w:after="0" w:line="240" w:lineRule="auto"/>
        <w:jc w:val="both"/>
        <w:textAlignment w:val="baseline"/>
        <w:rPr>
          <w:rFonts w:ascii="Times New Roman" w:hAnsi="Times New Roman"/>
          <w:sz w:val="24"/>
          <w:szCs w:val="24"/>
        </w:rPr>
      </w:pPr>
      <w:r w:rsidRPr="00E97FA8">
        <w:rPr>
          <w:rFonts w:ascii="Times New Roman" w:hAnsi="Times New Roman"/>
          <w:sz w:val="24"/>
          <w:szCs w:val="24"/>
        </w:rPr>
        <w:t>- демонтаж старого оборудования, установка уличной мебели, зачистка от ржавчины, окрашивание элементов благоустройства;</w:t>
      </w:r>
    </w:p>
    <w:p w:rsidR="00A21BCD" w:rsidRPr="00E97FA8" w:rsidRDefault="00A21BCD" w:rsidP="00A21BCD">
      <w:pPr>
        <w:shd w:val="clear" w:color="auto" w:fill="FFFFFF"/>
        <w:spacing w:after="0" w:line="240" w:lineRule="auto"/>
        <w:jc w:val="both"/>
        <w:textAlignment w:val="baseline"/>
        <w:rPr>
          <w:rFonts w:ascii="Times New Roman" w:hAnsi="Times New Roman"/>
          <w:sz w:val="24"/>
          <w:szCs w:val="24"/>
        </w:rPr>
      </w:pPr>
      <w:r w:rsidRPr="00E97FA8">
        <w:rPr>
          <w:rFonts w:ascii="Times New Roman" w:hAnsi="Times New Roman"/>
          <w:sz w:val="24"/>
          <w:szCs w:val="24"/>
        </w:rPr>
        <w:t>- участие в озеленении территории: высадка растений, создание клумб, уборка территории;</w:t>
      </w:r>
    </w:p>
    <w:p w:rsidR="00A21BCD" w:rsidRPr="00E97FA8" w:rsidRDefault="00A21BCD" w:rsidP="00A21BCD">
      <w:pPr>
        <w:shd w:val="clear" w:color="auto" w:fill="FFFFFF"/>
        <w:spacing w:after="0" w:line="240" w:lineRule="auto"/>
        <w:jc w:val="both"/>
        <w:textAlignment w:val="baseline"/>
        <w:rPr>
          <w:rFonts w:ascii="Times New Roman" w:hAnsi="Times New Roman"/>
          <w:sz w:val="24"/>
          <w:szCs w:val="24"/>
        </w:rPr>
      </w:pPr>
      <w:r w:rsidRPr="00E97FA8">
        <w:rPr>
          <w:rFonts w:ascii="Times New Roman" w:hAnsi="Times New Roman"/>
          <w:sz w:val="24"/>
          <w:szCs w:val="24"/>
        </w:rPr>
        <w:t>- обеспечение благоприятных условий для работников подрядной организации, выполняющей работы (например, организация чаепития).</w:t>
      </w:r>
    </w:p>
    <w:p w:rsidR="00DC3DB3" w:rsidRPr="00DC3DB3" w:rsidRDefault="00DC3DB3" w:rsidP="00DC3DB3">
      <w:pPr>
        <w:shd w:val="clear" w:color="auto" w:fill="FFFFFF"/>
        <w:spacing w:after="0" w:line="240" w:lineRule="auto"/>
        <w:ind w:firstLine="709"/>
        <w:jc w:val="both"/>
        <w:textAlignment w:val="baseline"/>
        <w:rPr>
          <w:rFonts w:ascii="Times New Roman" w:hAnsi="Times New Roman"/>
          <w:spacing w:val="2"/>
          <w:sz w:val="24"/>
          <w:szCs w:val="24"/>
          <w:lang w:eastAsia="ru-RU"/>
        </w:rPr>
      </w:pPr>
      <w:r w:rsidRPr="00E97FA8">
        <w:rPr>
          <w:rFonts w:ascii="Times New Roman" w:hAnsi="Times New Roman"/>
          <w:sz w:val="24"/>
          <w:szCs w:val="24"/>
        </w:rPr>
        <w:t>В качестве документов (материалов), подтверждающих трудовое</w:t>
      </w:r>
      <w:r w:rsidR="00E97FA8" w:rsidRPr="00E97FA8">
        <w:rPr>
          <w:rFonts w:ascii="Times New Roman" w:hAnsi="Times New Roman"/>
          <w:sz w:val="24"/>
          <w:szCs w:val="24"/>
        </w:rPr>
        <w:t xml:space="preserve"> </w:t>
      </w:r>
      <w:r w:rsidRPr="00E97FA8">
        <w:rPr>
          <w:rFonts w:ascii="Times New Roman" w:hAnsi="Times New Roman"/>
          <w:sz w:val="24"/>
          <w:szCs w:val="24"/>
        </w:rPr>
        <w:t>участие, могут быть представлены отчет о выполнении работ, включающий</w:t>
      </w:r>
      <w:r w:rsidR="00E97FA8" w:rsidRPr="00E97FA8">
        <w:rPr>
          <w:rFonts w:ascii="Times New Roman" w:hAnsi="Times New Roman"/>
          <w:sz w:val="24"/>
          <w:szCs w:val="24"/>
        </w:rPr>
        <w:t xml:space="preserve"> </w:t>
      </w:r>
      <w:r w:rsidRPr="00E97FA8">
        <w:rPr>
          <w:rFonts w:ascii="Times New Roman" w:hAnsi="Times New Roman"/>
          <w:sz w:val="24"/>
          <w:szCs w:val="24"/>
        </w:rPr>
        <w:t>информацию о проведении мероприятия с трудовым участием граждан, отчет</w:t>
      </w:r>
      <w:r w:rsidR="00E97FA8" w:rsidRPr="00E97FA8">
        <w:rPr>
          <w:rFonts w:ascii="Times New Roman" w:hAnsi="Times New Roman"/>
          <w:sz w:val="24"/>
          <w:szCs w:val="24"/>
        </w:rPr>
        <w:t xml:space="preserve"> </w:t>
      </w:r>
      <w:r w:rsidRPr="00E97FA8">
        <w:rPr>
          <w:rFonts w:ascii="Times New Roman" w:hAnsi="Times New Roman"/>
          <w:sz w:val="24"/>
          <w:szCs w:val="24"/>
        </w:rPr>
        <w:t>совета многоквартирного дома, лица, управляющего многоквартирным</w:t>
      </w:r>
      <w:r w:rsidR="00E97FA8" w:rsidRPr="00E97FA8">
        <w:rPr>
          <w:rFonts w:ascii="Times New Roman" w:hAnsi="Times New Roman"/>
          <w:sz w:val="24"/>
          <w:szCs w:val="24"/>
        </w:rPr>
        <w:t xml:space="preserve"> </w:t>
      </w:r>
      <w:r w:rsidRPr="00E97FA8">
        <w:rPr>
          <w:rFonts w:ascii="Times New Roman" w:hAnsi="Times New Roman"/>
          <w:sz w:val="24"/>
          <w:szCs w:val="24"/>
        </w:rPr>
        <w:t>домом, о проведении мероприятия с трудовым участием граждан. При этом рекомендуется в качестве приложения к такому отчету представлять фото</w:t>
      </w:r>
      <w:r w:rsidR="00E97FA8" w:rsidRPr="00E97FA8">
        <w:rPr>
          <w:rFonts w:ascii="Times New Roman" w:hAnsi="Times New Roman"/>
          <w:sz w:val="24"/>
          <w:szCs w:val="24"/>
        </w:rPr>
        <w:t xml:space="preserve"> - </w:t>
      </w:r>
      <w:r w:rsidRPr="00E97FA8">
        <w:rPr>
          <w:rFonts w:ascii="Times New Roman" w:hAnsi="Times New Roman"/>
          <w:sz w:val="24"/>
          <w:szCs w:val="24"/>
        </w:rPr>
        <w:t>видео</w:t>
      </w:r>
      <w:r w:rsidR="00E97FA8" w:rsidRPr="00E97FA8">
        <w:rPr>
          <w:rFonts w:ascii="Times New Roman" w:hAnsi="Times New Roman"/>
          <w:sz w:val="24"/>
          <w:szCs w:val="24"/>
        </w:rPr>
        <w:t xml:space="preserve"> </w:t>
      </w:r>
      <w:r w:rsidRPr="00E97FA8">
        <w:rPr>
          <w:rFonts w:ascii="Times New Roman" w:hAnsi="Times New Roman"/>
          <w:sz w:val="24"/>
          <w:szCs w:val="24"/>
        </w:rPr>
        <w:t>материалы, подтверждающие проведение мероприятия с трудовым</w:t>
      </w:r>
      <w:r w:rsidR="00E97FA8" w:rsidRPr="00E97FA8">
        <w:rPr>
          <w:rFonts w:ascii="Times New Roman" w:hAnsi="Times New Roman"/>
          <w:sz w:val="24"/>
          <w:szCs w:val="24"/>
        </w:rPr>
        <w:t xml:space="preserve"> </w:t>
      </w:r>
      <w:r w:rsidRPr="00E97FA8">
        <w:rPr>
          <w:rFonts w:ascii="Times New Roman" w:hAnsi="Times New Roman"/>
          <w:sz w:val="24"/>
          <w:szCs w:val="24"/>
        </w:rPr>
        <w:t>участием граждан.</w:t>
      </w:r>
    </w:p>
    <w:p w:rsidR="00DC3DB3" w:rsidRPr="00A21BCD" w:rsidRDefault="00DC3DB3" w:rsidP="00A21BCD">
      <w:pPr>
        <w:shd w:val="clear" w:color="auto" w:fill="FFFFFF"/>
        <w:spacing w:after="0" w:line="240" w:lineRule="auto"/>
        <w:jc w:val="both"/>
        <w:textAlignment w:val="baseline"/>
        <w:rPr>
          <w:rFonts w:ascii="Times New Roman" w:hAnsi="Times New Roman"/>
          <w:sz w:val="28"/>
          <w:szCs w:val="28"/>
        </w:rPr>
      </w:pPr>
    </w:p>
    <w:p w:rsidR="00A21BCD" w:rsidRPr="00A70E14" w:rsidRDefault="00A21BCD" w:rsidP="00A21BCD">
      <w:pPr>
        <w:pStyle w:val="ad"/>
        <w:shd w:val="clear" w:color="auto" w:fill="FFFFFF"/>
        <w:spacing w:before="0" w:beforeAutospacing="0" w:after="0" w:afterAutospacing="0"/>
        <w:ind w:left="851"/>
        <w:jc w:val="both"/>
        <w:rPr>
          <w:highlight w:val="yellow"/>
        </w:rPr>
      </w:pPr>
    </w:p>
    <w:p w:rsidR="00792978" w:rsidRPr="00792978" w:rsidRDefault="00792978" w:rsidP="00792978">
      <w:pPr>
        <w:pStyle w:val="ad"/>
        <w:numPr>
          <w:ilvl w:val="1"/>
          <w:numId w:val="16"/>
        </w:numPr>
        <w:shd w:val="clear" w:color="auto" w:fill="FFFFFF"/>
        <w:spacing w:before="0" w:beforeAutospacing="0" w:after="0" w:afterAutospacing="0"/>
        <w:ind w:left="0" w:firstLine="851"/>
        <w:jc w:val="both"/>
      </w:pPr>
      <w:r w:rsidRPr="00792978">
        <w:t>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792978" w:rsidRPr="00792978" w:rsidRDefault="00792978" w:rsidP="00DC3DB3">
      <w:pPr>
        <w:pStyle w:val="ad"/>
        <w:shd w:val="clear" w:color="auto" w:fill="FFFFFF"/>
        <w:spacing w:before="0" w:beforeAutospacing="0" w:after="0" w:afterAutospacing="0"/>
        <w:ind w:firstLine="708"/>
        <w:jc w:val="both"/>
      </w:pPr>
      <w:r w:rsidRPr="00792978">
        <w:t xml:space="preserve">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w:t>
      </w:r>
      <w:r w:rsidR="00DC46B5">
        <w:t>посёлка Медвенка Медвенского района</w:t>
      </w:r>
      <w:r w:rsidRPr="00792978">
        <w:t xml:space="preserve"> (далее - Администрация).</w:t>
      </w:r>
    </w:p>
    <w:p w:rsidR="00792978" w:rsidRPr="00792978" w:rsidRDefault="00792978" w:rsidP="00792978">
      <w:pPr>
        <w:pStyle w:val="Default"/>
        <w:ind w:firstLine="709"/>
        <w:jc w:val="both"/>
        <w:rPr>
          <w:color w:val="auto"/>
        </w:rPr>
      </w:pPr>
      <w:r w:rsidRPr="00792978">
        <w:rPr>
          <w:color w:val="auto"/>
        </w:rPr>
        <w:t xml:space="preserve">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w:t>
      </w:r>
      <w:r w:rsidRPr="00792978">
        <w:rPr>
          <w:color w:val="auto"/>
        </w:rPr>
        <w:lastRenderedPageBreak/>
        <w:t xml:space="preserve">лиц, которые впоследствии также вносятся на счет, открытый в соответствии с настоящим Порядком. </w:t>
      </w:r>
    </w:p>
    <w:p w:rsidR="00792978" w:rsidRPr="00792978" w:rsidRDefault="00792978" w:rsidP="00792978">
      <w:pPr>
        <w:pStyle w:val="Default"/>
        <w:ind w:firstLine="709"/>
        <w:jc w:val="both"/>
      </w:pPr>
      <w:r w:rsidRPr="00792978">
        <w:t>Документы, подтверждающие финансовое участие, представляются в Администрацию не позднее 2 дней со дня перечисления денежных средств в установленном порядке.</w:t>
      </w:r>
    </w:p>
    <w:p w:rsidR="00792978" w:rsidRPr="00792978" w:rsidRDefault="00792978" w:rsidP="00792978">
      <w:pPr>
        <w:pStyle w:val="ad"/>
        <w:shd w:val="clear" w:color="auto" w:fill="FFFFFF"/>
        <w:spacing w:before="0" w:beforeAutospacing="0" w:after="0" w:afterAutospacing="0"/>
        <w:ind w:firstLine="709"/>
        <w:jc w:val="both"/>
      </w:pPr>
      <w:r w:rsidRPr="00792978">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792978" w:rsidRPr="00792978" w:rsidRDefault="00792978" w:rsidP="00792978">
      <w:pPr>
        <w:pStyle w:val="ad"/>
        <w:shd w:val="clear" w:color="auto" w:fill="FFFFFF"/>
        <w:spacing w:before="0" w:beforeAutospacing="0" w:after="0" w:afterAutospacing="0"/>
        <w:ind w:firstLine="709"/>
        <w:jc w:val="both"/>
      </w:pPr>
      <w:r w:rsidRPr="00792978">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792978" w:rsidRPr="00792978" w:rsidRDefault="00792978" w:rsidP="00792978">
      <w:pPr>
        <w:pStyle w:val="ad"/>
        <w:numPr>
          <w:ilvl w:val="1"/>
          <w:numId w:val="16"/>
        </w:numPr>
        <w:shd w:val="clear" w:color="auto" w:fill="FFFFFF"/>
        <w:spacing w:before="0" w:beforeAutospacing="0" w:after="0" w:afterAutospacing="0"/>
        <w:ind w:left="0" w:firstLine="851"/>
        <w:jc w:val="both"/>
      </w:pPr>
      <w:r w:rsidRPr="00792978">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792978" w:rsidRPr="00792978" w:rsidRDefault="00792978" w:rsidP="00792978">
      <w:pPr>
        <w:pStyle w:val="ad"/>
        <w:shd w:val="clear" w:color="auto" w:fill="FFFFFF"/>
        <w:spacing w:before="0" w:beforeAutospacing="0" w:after="0" w:afterAutospacing="0"/>
        <w:ind w:left="851"/>
        <w:jc w:val="both"/>
      </w:pPr>
    </w:p>
    <w:p w:rsidR="00792978" w:rsidRPr="00792978" w:rsidRDefault="00792978" w:rsidP="00792978">
      <w:pPr>
        <w:numPr>
          <w:ilvl w:val="0"/>
          <w:numId w:val="16"/>
        </w:numPr>
        <w:tabs>
          <w:tab w:val="left" w:pos="284"/>
          <w:tab w:val="left" w:pos="1560"/>
          <w:tab w:val="left" w:pos="1843"/>
        </w:tabs>
        <w:spacing w:after="0" w:line="240" w:lineRule="auto"/>
        <w:ind w:left="0" w:firstLine="0"/>
        <w:jc w:val="center"/>
        <w:rPr>
          <w:rFonts w:ascii="Times New Roman" w:hAnsi="Times New Roman" w:cs="Times New Roman"/>
          <w:b/>
          <w:sz w:val="24"/>
          <w:szCs w:val="24"/>
        </w:rPr>
      </w:pPr>
      <w:r w:rsidRPr="00792978">
        <w:rPr>
          <w:rFonts w:ascii="Times New Roman" w:hAnsi="Times New Roman" w:cs="Times New Roman"/>
          <w:b/>
          <w:sz w:val="24"/>
          <w:szCs w:val="24"/>
        </w:rPr>
        <w:t>Условия аккумулирования и расходования средств</w:t>
      </w:r>
    </w:p>
    <w:p w:rsidR="00792978" w:rsidRPr="00792978" w:rsidRDefault="00792978" w:rsidP="00792978">
      <w:pPr>
        <w:autoSpaceDN w:val="0"/>
        <w:adjustRightInd w:val="0"/>
        <w:spacing w:after="0" w:line="240" w:lineRule="auto"/>
        <w:ind w:left="742"/>
        <w:jc w:val="both"/>
        <w:rPr>
          <w:rFonts w:ascii="Times New Roman" w:hAnsi="Times New Roman" w:cs="Times New Roman"/>
          <w:sz w:val="24"/>
          <w:szCs w:val="24"/>
        </w:rPr>
      </w:pPr>
    </w:p>
    <w:p w:rsidR="00792978" w:rsidRPr="00792978" w:rsidRDefault="00792978" w:rsidP="00792978">
      <w:pPr>
        <w:widowControl w:val="0"/>
        <w:numPr>
          <w:ilvl w:val="1"/>
          <w:numId w:val="16"/>
        </w:numPr>
        <w:tabs>
          <w:tab w:val="left" w:pos="1560"/>
        </w:tabs>
        <w:suppressAutoHyphens/>
        <w:autoSpaceDE w:val="0"/>
        <w:autoSpaceDN w:val="0"/>
        <w:adjustRightInd w:val="0"/>
        <w:spacing w:after="0" w:line="240" w:lineRule="auto"/>
        <w:ind w:left="0" w:firstLine="851"/>
        <w:jc w:val="both"/>
        <w:rPr>
          <w:rFonts w:ascii="Times New Roman" w:hAnsi="Times New Roman" w:cs="Times New Roman"/>
          <w:sz w:val="24"/>
          <w:szCs w:val="24"/>
        </w:rPr>
      </w:pPr>
      <w:r w:rsidRPr="00792978">
        <w:rPr>
          <w:rFonts w:ascii="Times New Roman" w:hAnsi="Times New Roman" w:cs="Times New Roman"/>
          <w:sz w:val="24"/>
          <w:szCs w:val="24"/>
        </w:rPr>
        <w:t xml:space="preserve">В случае включения заинтересованными лицами в заявку работ, входящих в дополнительный перечень работ по благоустройству дворовых территорий, установленный постановлением Администрации </w:t>
      </w:r>
      <w:r w:rsidR="002231F2">
        <w:rPr>
          <w:rFonts w:ascii="Times New Roman" w:hAnsi="Times New Roman" w:cs="Times New Roman"/>
          <w:sz w:val="24"/>
          <w:szCs w:val="24"/>
        </w:rPr>
        <w:t>поселка Медвенка</w:t>
      </w:r>
      <w:r w:rsidRPr="00792978">
        <w:rPr>
          <w:rFonts w:ascii="Times New Roman" w:hAnsi="Times New Roman" w:cs="Times New Roman"/>
          <w:sz w:val="24"/>
          <w:szCs w:val="24"/>
        </w:rPr>
        <w:t xml:space="preserve">, денежные средства заинтересованных лиц перечисляются на лицевой счет администратора доходов бюджета </w:t>
      </w:r>
      <w:r w:rsidR="00DC46B5">
        <w:rPr>
          <w:rFonts w:ascii="Times New Roman" w:hAnsi="Times New Roman" w:cs="Times New Roman"/>
          <w:sz w:val="24"/>
          <w:szCs w:val="24"/>
        </w:rPr>
        <w:t>муниципального образования «посёлок Медвенка» Медвенского района</w:t>
      </w:r>
      <w:r w:rsidR="00DC46B5" w:rsidRPr="00E524E2">
        <w:rPr>
          <w:rFonts w:ascii="Times New Roman" w:hAnsi="Times New Roman" w:cs="Times New Roman"/>
          <w:sz w:val="24"/>
          <w:szCs w:val="24"/>
        </w:rPr>
        <w:t xml:space="preserve"> Курской области</w:t>
      </w:r>
      <w:r w:rsidRPr="00792978">
        <w:rPr>
          <w:rFonts w:ascii="Times New Roman" w:hAnsi="Times New Roman" w:cs="Times New Roman"/>
          <w:sz w:val="24"/>
          <w:szCs w:val="24"/>
        </w:rPr>
        <w:t xml:space="preserve"> - Администрации. </w:t>
      </w:r>
    </w:p>
    <w:p w:rsidR="00792978" w:rsidRPr="00792978" w:rsidRDefault="00792978" w:rsidP="00792978">
      <w:pPr>
        <w:pStyle w:val="aa"/>
        <w:autoSpaceDN w:val="0"/>
        <w:adjustRightInd w:val="0"/>
        <w:spacing w:after="0" w:line="240" w:lineRule="auto"/>
        <w:ind w:left="0" w:firstLine="709"/>
        <w:jc w:val="both"/>
        <w:rPr>
          <w:rFonts w:ascii="Times New Roman" w:hAnsi="Times New Roman" w:cs="Times New Roman"/>
          <w:sz w:val="24"/>
          <w:szCs w:val="24"/>
          <w:lang w:eastAsia="ru-RU"/>
        </w:rPr>
      </w:pPr>
      <w:r w:rsidRPr="00792978">
        <w:rPr>
          <w:rFonts w:ascii="Times New Roman" w:hAnsi="Times New Roman" w:cs="Times New Roman"/>
          <w:sz w:val="24"/>
          <w:szCs w:val="24"/>
          <w:lang w:eastAsia="ru-RU"/>
        </w:rPr>
        <w:t xml:space="preserve">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может быть открыт </w:t>
      </w:r>
      <w:r w:rsidRPr="00792978">
        <w:rPr>
          <w:rFonts w:ascii="Times New Roman" w:hAnsi="Times New Roman" w:cs="Times New Roman"/>
          <w:sz w:val="24"/>
          <w:szCs w:val="24"/>
        </w:rPr>
        <w:t>Администрацией</w:t>
      </w:r>
      <w:r w:rsidRPr="00792978">
        <w:rPr>
          <w:rFonts w:ascii="Times New Roman" w:hAnsi="Times New Roman" w:cs="Times New Roman"/>
          <w:sz w:val="24"/>
          <w:szCs w:val="24"/>
          <w:lang w:eastAsia="ru-RU"/>
        </w:rPr>
        <w:t xml:space="preserve">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792978" w:rsidRPr="00792978" w:rsidRDefault="00792978" w:rsidP="00792978">
      <w:pPr>
        <w:widowControl w:val="0"/>
        <w:numPr>
          <w:ilvl w:val="1"/>
          <w:numId w:val="16"/>
        </w:numPr>
        <w:tabs>
          <w:tab w:val="left" w:pos="1560"/>
        </w:tabs>
        <w:suppressAutoHyphens/>
        <w:autoSpaceDE w:val="0"/>
        <w:autoSpaceDN w:val="0"/>
        <w:adjustRightInd w:val="0"/>
        <w:spacing w:after="0" w:line="240" w:lineRule="auto"/>
        <w:ind w:left="0" w:firstLine="851"/>
        <w:jc w:val="both"/>
        <w:rPr>
          <w:rFonts w:ascii="Times New Roman" w:hAnsi="Times New Roman" w:cs="Times New Roman"/>
          <w:sz w:val="24"/>
          <w:szCs w:val="24"/>
        </w:rPr>
      </w:pPr>
      <w:r w:rsidRPr="00792978">
        <w:rPr>
          <w:rFonts w:ascii="Times New Roman" w:hAnsi="Times New Roman" w:cs="Times New Roman"/>
          <w:sz w:val="24"/>
          <w:szCs w:val="24"/>
        </w:rPr>
        <w:t>После утверждения дизайн-проекта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p>
    <w:p w:rsidR="00792978" w:rsidRPr="00792978" w:rsidRDefault="00792978" w:rsidP="00792978">
      <w:pPr>
        <w:autoSpaceDN w:val="0"/>
        <w:adjustRightInd w:val="0"/>
        <w:spacing w:after="0" w:line="240" w:lineRule="auto"/>
        <w:ind w:firstLine="851"/>
        <w:jc w:val="both"/>
        <w:rPr>
          <w:rFonts w:ascii="Times New Roman" w:hAnsi="Times New Roman" w:cs="Times New Roman"/>
          <w:sz w:val="24"/>
          <w:szCs w:val="24"/>
        </w:rPr>
      </w:pPr>
      <w:r w:rsidRPr="00792978">
        <w:rPr>
          <w:rFonts w:ascii="Times New Roman" w:hAnsi="Times New Roman" w:cs="Times New Roman"/>
          <w:sz w:val="24"/>
          <w:szCs w:val="24"/>
        </w:rPr>
        <w:t>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w:t>
      </w:r>
    </w:p>
    <w:p w:rsidR="00792978" w:rsidRPr="00792978" w:rsidRDefault="00792978" w:rsidP="00792978">
      <w:pPr>
        <w:autoSpaceDN w:val="0"/>
        <w:adjustRightInd w:val="0"/>
        <w:spacing w:after="0" w:line="240" w:lineRule="auto"/>
        <w:ind w:firstLine="709"/>
        <w:jc w:val="both"/>
        <w:rPr>
          <w:rFonts w:ascii="Times New Roman" w:hAnsi="Times New Roman" w:cs="Times New Roman"/>
          <w:sz w:val="24"/>
          <w:szCs w:val="24"/>
          <w:lang w:eastAsia="ru-RU"/>
        </w:rPr>
      </w:pPr>
      <w:r w:rsidRPr="00792978">
        <w:rPr>
          <w:rFonts w:ascii="Times New Roman" w:hAnsi="Times New Roman" w:cs="Times New Roman"/>
          <w:sz w:val="24"/>
          <w:szCs w:val="24"/>
        </w:rPr>
        <w:t xml:space="preserve">Фактический объем денежных средств, подлежащих перечислению заинтересованными лицами, может быть изменен по итогам </w:t>
      </w:r>
      <w:r w:rsidRPr="00792978">
        <w:rPr>
          <w:rFonts w:ascii="Times New Roman" w:hAnsi="Times New Roman" w:cs="Times New Roman"/>
          <w:sz w:val="24"/>
          <w:szCs w:val="24"/>
          <w:lang w:eastAsia="ru-RU"/>
        </w:rPr>
        <w:t xml:space="preserve">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w:t>
      </w:r>
      <w:r w:rsidRPr="00792978">
        <w:rPr>
          <w:rFonts w:ascii="Times New Roman" w:hAnsi="Times New Roman" w:cs="Times New Roman"/>
          <w:sz w:val="24"/>
          <w:szCs w:val="24"/>
          <w:lang w:eastAsia="ru-RU"/>
        </w:rPr>
        <w:lastRenderedPageBreak/>
        <w:t>государственных и муниципальных нужд», а также с учетом стоимости фактически выполненных работ.</w:t>
      </w:r>
    </w:p>
    <w:p w:rsidR="00792978" w:rsidRPr="00792978" w:rsidRDefault="00792978" w:rsidP="00792978">
      <w:pPr>
        <w:widowControl w:val="0"/>
        <w:numPr>
          <w:ilvl w:val="1"/>
          <w:numId w:val="16"/>
        </w:numPr>
        <w:tabs>
          <w:tab w:val="left" w:pos="1560"/>
        </w:tabs>
        <w:suppressAutoHyphens/>
        <w:autoSpaceDE w:val="0"/>
        <w:autoSpaceDN w:val="0"/>
        <w:adjustRightInd w:val="0"/>
        <w:spacing w:after="0" w:line="240" w:lineRule="auto"/>
        <w:ind w:left="0" w:firstLine="851"/>
        <w:jc w:val="both"/>
        <w:rPr>
          <w:rFonts w:ascii="Times New Roman" w:hAnsi="Times New Roman" w:cs="Times New Roman"/>
          <w:sz w:val="24"/>
          <w:szCs w:val="24"/>
        </w:rPr>
      </w:pPr>
      <w:r w:rsidRPr="00792978">
        <w:rPr>
          <w:rFonts w:ascii="Times New Roman" w:hAnsi="Times New Roman" w:cs="Times New Roman"/>
          <w:sz w:val="24"/>
          <w:szCs w:val="24"/>
        </w:rPr>
        <w:t>Перечисление денежных средств заинтересованными лицами осуществляется в течение десяти дней с момента подписания соглашения.</w:t>
      </w:r>
    </w:p>
    <w:p w:rsidR="00792978" w:rsidRPr="00792978" w:rsidRDefault="00792978" w:rsidP="00792978">
      <w:pPr>
        <w:autoSpaceDN w:val="0"/>
        <w:adjustRightInd w:val="0"/>
        <w:spacing w:after="0" w:line="240" w:lineRule="auto"/>
        <w:ind w:firstLine="851"/>
        <w:jc w:val="both"/>
        <w:rPr>
          <w:rFonts w:ascii="Times New Roman" w:hAnsi="Times New Roman" w:cs="Times New Roman"/>
          <w:color w:val="000000"/>
          <w:sz w:val="24"/>
          <w:szCs w:val="24"/>
        </w:rPr>
      </w:pPr>
      <w:r w:rsidRPr="00792978">
        <w:rPr>
          <w:rFonts w:ascii="Times New Roman" w:hAnsi="Times New Roman" w:cs="Times New Roman"/>
          <w:color w:val="000000"/>
          <w:sz w:val="24"/>
          <w:szCs w:val="24"/>
        </w:rPr>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 </w:t>
      </w:r>
    </w:p>
    <w:p w:rsidR="00792978" w:rsidRPr="00792978" w:rsidRDefault="00792978" w:rsidP="00792978">
      <w:pPr>
        <w:autoSpaceDN w:val="0"/>
        <w:adjustRightInd w:val="0"/>
        <w:spacing w:after="0" w:line="240" w:lineRule="auto"/>
        <w:ind w:firstLine="851"/>
        <w:jc w:val="both"/>
        <w:rPr>
          <w:rFonts w:ascii="Times New Roman" w:hAnsi="Times New Roman" w:cs="Times New Roman"/>
          <w:color w:val="000000"/>
          <w:sz w:val="24"/>
          <w:szCs w:val="24"/>
        </w:rPr>
      </w:pPr>
      <w:r w:rsidRPr="00792978">
        <w:rPr>
          <w:rFonts w:ascii="Times New Roman" w:hAnsi="Times New Roman" w:cs="Times New Roman"/>
          <w:color w:val="000000"/>
          <w:sz w:val="24"/>
          <w:szCs w:val="24"/>
        </w:rPr>
        <w:t xml:space="preserve">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w:t>
      </w:r>
      <w:r w:rsidRPr="00644EED">
        <w:rPr>
          <w:rFonts w:ascii="Times New Roman" w:hAnsi="Times New Roman" w:cs="Times New Roman"/>
          <w:color w:val="000000"/>
          <w:sz w:val="24"/>
          <w:szCs w:val="24"/>
        </w:rPr>
        <w:t xml:space="preserve">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не позднее </w:t>
      </w:r>
      <w:r w:rsidR="00644EED" w:rsidRPr="00644EED">
        <w:rPr>
          <w:rFonts w:ascii="Times New Roman" w:hAnsi="Times New Roman" w:cs="Times New Roman"/>
          <w:color w:val="000000"/>
          <w:sz w:val="24"/>
          <w:szCs w:val="24"/>
        </w:rPr>
        <w:t>30</w:t>
      </w:r>
      <w:r w:rsidR="0051748E">
        <w:rPr>
          <w:rFonts w:ascii="Times New Roman" w:hAnsi="Times New Roman" w:cs="Times New Roman"/>
          <w:color w:val="000000"/>
          <w:sz w:val="24"/>
          <w:szCs w:val="24"/>
        </w:rPr>
        <w:t xml:space="preserve"> </w:t>
      </w:r>
      <w:r w:rsidR="00CF735C" w:rsidRPr="00644EED">
        <w:rPr>
          <w:rFonts w:ascii="Times New Roman" w:hAnsi="Times New Roman" w:cs="Times New Roman"/>
          <w:color w:val="000000"/>
          <w:sz w:val="24"/>
          <w:szCs w:val="24"/>
        </w:rPr>
        <w:t>мая</w:t>
      </w:r>
      <w:r w:rsidR="0051748E">
        <w:rPr>
          <w:rFonts w:ascii="Times New Roman" w:hAnsi="Times New Roman" w:cs="Times New Roman"/>
          <w:color w:val="000000"/>
          <w:sz w:val="24"/>
          <w:szCs w:val="24"/>
        </w:rPr>
        <w:t xml:space="preserve"> </w:t>
      </w:r>
      <w:r w:rsidR="00DA75C4">
        <w:rPr>
          <w:rFonts w:ascii="Times New Roman" w:hAnsi="Times New Roman" w:cs="Times New Roman"/>
          <w:color w:val="000000"/>
          <w:sz w:val="24"/>
          <w:szCs w:val="24"/>
        </w:rPr>
        <w:t>текущего года</w:t>
      </w:r>
      <w:r w:rsidRPr="00644EED">
        <w:rPr>
          <w:rFonts w:ascii="Times New Roman" w:hAnsi="Times New Roman" w:cs="Times New Roman"/>
          <w:color w:val="000000"/>
          <w:sz w:val="24"/>
          <w:szCs w:val="24"/>
        </w:rPr>
        <w:t xml:space="preserve"> в порядке</w:t>
      </w:r>
      <w:r w:rsidRPr="00792978">
        <w:rPr>
          <w:rFonts w:ascii="Times New Roman" w:hAnsi="Times New Roman" w:cs="Times New Roman"/>
          <w:color w:val="000000"/>
          <w:sz w:val="24"/>
          <w:szCs w:val="24"/>
        </w:rPr>
        <w:t xml:space="preserve"> и на условиях, определенных соглашением.</w:t>
      </w:r>
    </w:p>
    <w:p w:rsidR="00792978" w:rsidRPr="00792978" w:rsidRDefault="00792978" w:rsidP="00792978">
      <w:pPr>
        <w:widowControl w:val="0"/>
        <w:numPr>
          <w:ilvl w:val="1"/>
          <w:numId w:val="16"/>
        </w:numPr>
        <w:tabs>
          <w:tab w:val="left" w:pos="1560"/>
        </w:tabs>
        <w:suppressAutoHyphens/>
        <w:autoSpaceDE w:val="0"/>
        <w:autoSpaceDN w:val="0"/>
        <w:adjustRightInd w:val="0"/>
        <w:spacing w:after="0" w:line="240" w:lineRule="auto"/>
        <w:ind w:left="0" w:firstLine="851"/>
        <w:jc w:val="both"/>
        <w:rPr>
          <w:rFonts w:ascii="Times New Roman" w:hAnsi="Times New Roman" w:cs="Times New Roman"/>
          <w:sz w:val="24"/>
          <w:szCs w:val="24"/>
        </w:rPr>
      </w:pPr>
      <w:r w:rsidRPr="00792978">
        <w:rPr>
          <w:rFonts w:ascii="Times New Roman" w:hAnsi="Times New Roman" w:cs="Times New Roman"/>
          <w:sz w:val="24"/>
          <w:szCs w:val="24"/>
        </w:rPr>
        <w:t xml:space="preserve">Денежные средства считаются поступившими в доход бюджета </w:t>
      </w:r>
      <w:r w:rsidR="00DC46B5">
        <w:rPr>
          <w:rFonts w:ascii="Times New Roman" w:hAnsi="Times New Roman" w:cs="Times New Roman"/>
          <w:sz w:val="24"/>
          <w:szCs w:val="24"/>
        </w:rPr>
        <w:t>муниципального образования «посёлок Медвенка» Медвенского района</w:t>
      </w:r>
      <w:r w:rsidR="00DC46B5" w:rsidRPr="00E524E2">
        <w:rPr>
          <w:rFonts w:ascii="Times New Roman" w:hAnsi="Times New Roman" w:cs="Times New Roman"/>
          <w:sz w:val="24"/>
          <w:szCs w:val="24"/>
        </w:rPr>
        <w:t xml:space="preserve"> Курской области</w:t>
      </w:r>
      <w:r w:rsidR="0051748E">
        <w:rPr>
          <w:rFonts w:ascii="Times New Roman" w:hAnsi="Times New Roman" w:cs="Times New Roman"/>
          <w:sz w:val="24"/>
          <w:szCs w:val="24"/>
        </w:rPr>
        <w:t xml:space="preserve"> </w:t>
      </w:r>
      <w:r w:rsidRPr="00792978">
        <w:rPr>
          <w:rFonts w:ascii="Times New Roman" w:hAnsi="Times New Roman" w:cs="Times New Roman"/>
          <w:sz w:val="24"/>
          <w:szCs w:val="24"/>
        </w:rPr>
        <w:t>с момента их зачисления на лицевой счет Администрации.</w:t>
      </w:r>
    </w:p>
    <w:p w:rsidR="00792978" w:rsidRPr="00792978" w:rsidRDefault="00792978" w:rsidP="00792978">
      <w:pPr>
        <w:widowControl w:val="0"/>
        <w:numPr>
          <w:ilvl w:val="1"/>
          <w:numId w:val="16"/>
        </w:numPr>
        <w:tabs>
          <w:tab w:val="left" w:pos="1560"/>
        </w:tabs>
        <w:suppressAutoHyphens/>
        <w:autoSpaceDE w:val="0"/>
        <w:autoSpaceDN w:val="0"/>
        <w:adjustRightInd w:val="0"/>
        <w:spacing w:after="0" w:line="240" w:lineRule="auto"/>
        <w:ind w:left="0" w:firstLine="851"/>
        <w:jc w:val="both"/>
        <w:rPr>
          <w:rFonts w:ascii="Times New Roman" w:hAnsi="Times New Roman" w:cs="Times New Roman"/>
          <w:sz w:val="24"/>
          <w:szCs w:val="24"/>
        </w:rPr>
      </w:pPr>
      <w:r w:rsidRPr="00792978">
        <w:rPr>
          <w:rFonts w:ascii="Times New Roman" w:hAnsi="Times New Roman" w:cs="Times New Roman"/>
          <w:sz w:val="24"/>
          <w:szCs w:val="24"/>
        </w:rPr>
        <w:t xml:space="preserve">На сумму планируемых поступлений увеличиваются бюджетные ассигнования </w:t>
      </w:r>
      <w:r w:rsidR="004A3308">
        <w:rPr>
          <w:rFonts w:ascii="Times New Roman" w:hAnsi="Times New Roman" w:cs="Times New Roman"/>
          <w:sz w:val="24"/>
          <w:szCs w:val="24"/>
        </w:rPr>
        <w:t>Администрации</w:t>
      </w:r>
      <w:r w:rsidRPr="00792978">
        <w:rPr>
          <w:rFonts w:ascii="Times New Roman" w:hAnsi="Times New Roman" w:cs="Times New Roman"/>
          <w:sz w:val="24"/>
          <w:szCs w:val="24"/>
        </w:rPr>
        <w:t xml:space="preserve">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792978" w:rsidRPr="00792978" w:rsidRDefault="004A3308" w:rsidP="00792978">
      <w:pPr>
        <w:widowControl w:val="0"/>
        <w:numPr>
          <w:ilvl w:val="1"/>
          <w:numId w:val="16"/>
        </w:numPr>
        <w:tabs>
          <w:tab w:val="left" w:pos="1560"/>
        </w:tabs>
        <w:suppressAutoHyphens/>
        <w:autoSpaceDE w:val="0"/>
        <w:autoSpaceDN w:val="0"/>
        <w:adjustRightInd w:val="0"/>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Администрация</w:t>
      </w:r>
      <w:r w:rsidR="00792978" w:rsidRPr="00792978">
        <w:rPr>
          <w:rFonts w:ascii="Times New Roman" w:hAnsi="Times New Roman" w:cs="Times New Roman"/>
          <w:sz w:val="24"/>
          <w:szCs w:val="24"/>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792978" w:rsidRPr="00792978" w:rsidRDefault="004A3308" w:rsidP="00792978">
      <w:pPr>
        <w:widowControl w:val="0"/>
        <w:numPr>
          <w:ilvl w:val="1"/>
          <w:numId w:val="16"/>
        </w:numPr>
        <w:tabs>
          <w:tab w:val="left" w:pos="1560"/>
        </w:tabs>
        <w:suppressAutoHyphens/>
        <w:autoSpaceDE w:val="0"/>
        <w:autoSpaceDN w:val="0"/>
        <w:adjustRightInd w:val="0"/>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Администрация</w:t>
      </w:r>
      <w:r w:rsidR="0051748E">
        <w:rPr>
          <w:rFonts w:ascii="Times New Roman" w:hAnsi="Times New Roman" w:cs="Times New Roman"/>
          <w:sz w:val="24"/>
          <w:szCs w:val="24"/>
        </w:rPr>
        <w:t xml:space="preserve"> </w:t>
      </w:r>
      <w:r w:rsidR="00792978" w:rsidRPr="00792978">
        <w:rPr>
          <w:rFonts w:ascii="Times New Roman" w:hAnsi="Times New Roman" w:cs="Times New Roman"/>
          <w:sz w:val="24"/>
          <w:szCs w:val="24"/>
        </w:rPr>
        <w:t>обеспечивает ежемесячное опубликование на официальном сайте Администрации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792978" w:rsidRPr="00792978" w:rsidRDefault="004A3308" w:rsidP="00792978">
      <w:pPr>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Администрация </w:t>
      </w:r>
      <w:r w:rsidR="00792978" w:rsidRPr="00792978">
        <w:rPr>
          <w:rFonts w:ascii="Times New Roman" w:hAnsi="Times New Roman" w:cs="Times New Roman"/>
          <w:sz w:val="24"/>
          <w:szCs w:val="24"/>
        </w:rPr>
        <w:t>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792978" w:rsidRPr="00792978" w:rsidRDefault="00792978" w:rsidP="00792978">
      <w:pPr>
        <w:widowControl w:val="0"/>
        <w:numPr>
          <w:ilvl w:val="1"/>
          <w:numId w:val="16"/>
        </w:numPr>
        <w:tabs>
          <w:tab w:val="left" w:pos="1134"/>
        </w:tabs>
        <w:suppressAutoHyphens/>
        <w:autoSpaceDE w:val="0"/>
        <w:autoSpaceDN w:val="0"/>
        <w:adjustRightInd w:val="0"/>
        <w:spacing w:after="0" w:line="240" w:lineRule="auto"/>
        <w:ind w:left="0" w:firstLine="851"/>
        <w:jc w:val="both"/>
        <w:rPr>
          <w:rFonts w:ascii="Times New Roman" w:hAnsi="Times New Roman" w:cs="Times New Roman"/>
          <w:sz w:val="24"/>
          <w:szCs w:val="24"/>
        </w:rPr>
      </w:pPr>
      <w:r w:rsidRPr="00792978">
        <w:rPr>
          <w:rFonts w:ascii="Times New Roman" w:hAnsi="Times New Roman" w:cs="Times New Roman"/>
          <w:sz w:val="24"/>
          <w:szCs w:val="24"/>
        </w:rPr>
        <w:t xml:space="preserve">Расходование аккумулированных денежных средств заинтересованных лиц осуществляется </w:t>
      </w:r>
      <w:r w:rsidR="004A3308">
        <w:rPr>
          <w:rFonts w:ascii="Times New Roman" w:hAnsi="Times New Roman" w:cs="Times New Roman"/>
          <w:sz w:val="24"/>
          <w:szCs w:val="24"/>
        </w:rPr>
        <w:t xml:space="preserve">Администрацией </w:t>
      </w:r>
      <w:r w:rsidRPr="00792978">
        <w:rPr>
          <w:rFonts w:ascii="Times New Roman" w:hAnsi="Times New Roman" w:cs="Times New Roman"/>
          <w:sz w:val="24"/>
          <w:szCs w:val="24"/>
        </w:rPr>
        <w:t>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792978" w:rsidRPr="00792978" w:rsidRDefault="00792978" w:rsidP="00792978">
      <w:pPr>
        <w:widowControl w:val="0"/>
        <w:numPr>
          <w:ilvl w:val="1"/>
          <w:numId w:val="16"/>
        </w:numPr>
        <w:tabs>
          <w:tab w:val="left" w:pos="1276"/>
        </w:tabs>
        <w:suppressAutoHyphens/>
        <w:autoSpaceDE w:val="0"/>
        <w:autoSpaceDN w:val="0"/>
        <w:adjustRightInd w:val="0"/>
        <w:spacing w:after="0" w:line="240" w:lineRule="auto"/>
        <w:ind w:left="0" w:firstLine="851"/>
        <w:jc w:val="both"/>
        <w:rPr>
          <w:rFonts w:ascii="Times New Roman" w:hAnsi="Times New Roman" w:cs="Times New Roman"/>
          <w:sz w:val="24"/>
          <w:szCs w:val="24"/>
        </w:rPr>
      </w:pPr>
      <w:r w:rsidRPr="00792978">
        <w:rPr>
          <w:rFonts w:ascii="Times New Roman" w:hAnsi="Times New Roman" w:cs="Times New Roman"/>
          <w:sz w:val="24"/>
          <w:szCs w:val="24"/>
        </w:rPr>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792978" w:rsidRPr="00F9762D" w:rsidRDefault="00792978" w:rsidP="00F9762D">
      <w:pPr>
        <w:widowControl w:val="0"/>
        <w:numPr>
          <w:ilvl w:val="1"/>
          <w:numId w:val="16"/>
        </w:numPr>
        <w:suppressAutoHyphens/>
        <w:autoSpaceDE w:val="0"/>
        <w:autoSpaceDN w:val="0"/>
        <w:adjustRightInd w:val="0"/>
        <w:spacing w:after="0" w:line="240" w:lineRule="auto"/>
        <w:ind w:left="0" w:firstLine="851"/>
        <w:jc w:val="both"/>
        <w:rPr>
          <w:rFonts w:ascii="Times New Roman" w:hAnsi="Times New Roman" w:cs="Times New Roman"/>
          <w:sz w:val="24"/>
          <w:szCs w:val="24"/>
        </w:rPr>
      </w:pPr>
      <w:r w:rsidRPr="00F9762D">
        <w:rPr>
          <w:rFonts w:ascii="Times New Roman" w:hAnsi="Times New Roman" w:cs="Times New Roman"/>
          <w:sz w:val="24"/>
          <w:szCs w:val="24"/>
        </w:rPr>
        <w:t xml:space="preserve">Контроль за целевым расходованием аккумулированных денежных средств заинтересованных лиц осуществляется </w:t>
      </w:r>
      <w:r w:rsidR="004A3308" w:rsidRPr="00F9762D">
        <w:rPr>
          <w:rFonts w:ascii="Times New Roman" w:hAnsi="Times New Roman" w:cs="Times New Roman"/>
          <w:sz w:val="24"/>
          <w:szCs w:val="24"/>
        </w:rPr>
        <w:t xml:space="preserve">Администрацией </w:t>
      </w:r>
      <w:r w:rsidRPr="00F9762D">
        <w:rPr>
          <w:rFonts w:ascii="Times New Roman" w:hAnsi="Times New Roman" w:cs="Times New Roman"/>
          <w:sz w:val="24"/>
          <w:szCs w:val="24"/>
        </w:rPr>
        <w:t>в соответствии с бюджетным законодательством.</w:t>
      </w:r>
    </w:p>
    <w:sectPr w:rsidR="00792978" w:rsidRPr="00F9762D" w:rsidSect="00E14063">
      <w:pgSz w:w="11905" w:h="16838"/>
      <w:pgMar w:top="1134" w:right="851" w:bottom="1134" w:left="1701" w:header="720" w:footer="72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280C" w:rsidRDefault="00EB280C" w:rsidP="00C22909">
      <w:pPr>
        <w:spacing w:after="0" w:line="240" w:lineRule="auto"/>
      </w:pPr>
      <w:r>
        <w:separator/>
      </w:r>
    </w:p>
  </w:endnote>
  <w:endnote w:type="continuationSeparator" w:id="1">
    <w:p w:rsidR="00EB280C" w:rsidRDefault="00EB280C" w:rsidP="00C229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280C" w:rsidRDefault="00EB280C" w:rsidP="00C22909">
      <w:pPr>
        <w:spacing w:after="0" w:line="240" w:lineRule="auto"/>
      </w:pPr>
      <w:r>
        <w:separator/>
      </w:r>
    </w:p>
  </w:footnote>
  <w:footnote w:type="continuationSeparator" w:id="1">
    <w:p w:rsidR="00EB280C" w:rsidRDefault="00EB280C" w:rsidP="00C229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F8A" w:rsidRDefault="005B125D">
    <w:pPr>
      <w:pStyle w:val="a4"/>
      <w:jc w:val="right"/>
    </w:pPr>
    <w:fldSimple w:instr="PAGE   \* MERGEFORMAT">
      <w:r w:rsidR="00E97FA8">
        <w:rPr>
          <w:noProof/>
        </w:rPr>
        <w:t>19</w:t>
      </w:r>
    </w:fldSimple>
  </w:p>
  <w:p w:rsidR="00D17F8A" w:rsidRDefault="00D17F8A">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67527"/>
    </w:sdtPr>
    <w:sdtContent>
      <w:p w:rsidR="00D17F8A" w:rsidRDefault="005B125D">
        <w:pPr>
          <w:pStyle w:val="a4"/>
          <w:jc w:val="right"/>
        </w:pPr>
        <w:fldSimple w:instr="PAGE   \* MERGEFORMAT">
          <w:r w:rsidR="00E97FA8">
            <w:rPr>
              <w:noProof/>
            </w:rPr>
            <w:t>42</w:t>
          </w:r>
        </w:fldSimple>
      </w:p>
    </w:sdtContent>
  </w:sdt>
  <w:p w:rsidR="00D17F8A" w:rsidRDefault="00D17F8A">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1ED3384C"/>
    <w:multiLevelType w:val="hybridMultilevel"/>
    <w:tmpl w:val="6510A86C"/>
    <w:lvl w:ilvl="0" w:tplc="8CA4EA3A">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43E22F8"/>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CE1DD8"/>
    <w:multiLevelType w:val="hybridMultilevel"/>
    <w:tmpl w:val="39DE8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535BE6"/>
    <w:multiLevelType w:val="hybridMultilevel"/>
    <w:tmpl w:val="91E45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4D7E34"/>
    <w:multiLevelType w:val="hybridMultilevel"/>
    <w:tmpl w:val="3AE6D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FE0912"/>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195FDC"/>
    <w:multiLevelType w:val="multilevel"/>
    <w:tmpl w:val="EAE626AA"/>
    <w:lvl w:ilvl="0">
      <w:start w:val="1"/>
      <w:numFmt w:val="decimal"/>
      <w:lvlText w:val="%1."/>
      <w:lvlJc w:val="left"/>
      <w:pPr>
        <w:tabs>
          <w:tab w:val="num" w:pos="1980"/>
        </w:tabs>
        <w:ind w:left="1980" w:hanging="360"/>
      </w:pPr>
      <w:rPr>
        <w:rFonts w:hint="default"/>
        <w:b w:val="0"/>
      </w:rPr>
    </w:lvl>
    <w:lvl w:ilvl="1">
      <w:start w:val="3"/>
      <w:numFmt w:val="decimal"/>
      <w:isLgl/>
      <w:lvlText w:val="%1.%2."/>
      <w:lvlJc w:val="left"/>
      <w:pPr>
        <w:tabs>
          <w:tab w:val="num" w:pos="2340"/>
        </w:tabs>
        <w:ind w:left="2340" w:hanging="720"/>
      </w:pPr>
      <w:rPr>
        <w:rFonts w:hint="default"/>
      </w:rPr>
    </w:lvl>
    <w:lvl w:ilvl="2">
      <w:start w:val="1"/>
      <w:numFmt w:val="decimal"/>
      <w:isLgl/>
      <w:lvlText w:val="%1.%2.%3."/>
      <w:lvlJc w:val="left"/>
      <w:pPr>
        <w:tabs>
          <w:tab w:val="num" w:pos="2340"/>
        </w:tabs>
        <w:ind w:left="2340" w:hanging="720"/>
      </w:pPr>
      <w:rPr>
        <w:rFonts w:hint="default"/>
      </w:rPr>
    </w:lvl>
    <w:lvl w:ilvl="3">
      <w:start w:val="1"/>
      <w:numFmt w:val="decimal"/>
      <w:isLgl/>
      <w:lvlText w:val="%1.%2.%3.%4."/>
      <w:lvlJc w:val="left"/>
      <w:pPr>
        <w:tabs>
          <w:tab w:val="num" w:pos="2700"/>
        </w:tabs>
        <w:ind w:left="2700" w:hanging="1080"/>
      </w:pPr>
      <w:rPr>
        <w:rFonts w:hint="default"/>
      </w:rPr>
    </w:lvl>
    <w:lvl w:ilvl="4">
      <w:start w:val="1"/>
      <w:numFmt w:val="decimal"/>
      <w:isLgl/>
      <w:lvlText w:val="%1.%2.%3.%4.%5."/>
      <w:lvlJc w:val="left"/>
      <w:pPr>
        <w:tabs>
          <w:tab w:val="num" w:pos="2700"/>
        </w:tabs>
        <w:ind w:left="2700" w:hanging="1080"/>
      </w:pPr>
      <w:rPr>
        <w:rFonts w:hint="default"/>
      </w:rPr>
    </w:lvl>
    <w:lvl w:ilvl="5">
      <w:start w:val="1"/>
      <w:numFmt w:val="decimal"/>
      <w:isLgl/>
      <w:lvlText w:val="%1.%2.%3.%4.%5.%6."/>
      <w:lvlJc w:val="left"/>
      <w:pPr>
        <w:tabs>
          <w:tab w:val="num" w:pos="3060"/>
        </w:tabs>
        <w:ind w:left="3060" w:hanging="1440"/>
      </w:pPr>
      <w:rPr>
        <w:rFonts w:hint="default"/>
      </w:rPr>
    </w:lvl>
    <w:lvl w:ilvl="6">
      <w:start w:val="1"/>
      <w:numFmt w:val="decimal"/>
      <w:isLgl/>
      <w:lvlText w:val="%1.%2.%3.%4.%5.%6.%7."/>
      <w:lvlJc w:val="left"/>
      <w:pPr>
        <w:tabs>
          <w:tab w:val="num" w:pos="3420"/>
        </w:tabs>
        <w:ind w:left="3420" w:hanging="1800"/>
      </w:pPr>
      <w:rPr>
        <w:rFonts w:hint="default"/>
      </w:rPr>
    </w:lvl>
    <w:lvl w:ilvl="7">
      <w:start w:val="1"/>
      <w:numFmt w:val="decimal"/>
      <w:isLgl/>
      <w:lvlText w:val="%1.%2.%3.%4.%5.%6.%7.%8."/>
      <w:lvlJc w:val="left"/>
      <w:pPr>
        <w:tabs>
          <w:tab w:val="num" w:pos="3420"/>
        </w:tabs>
        <w:ind w:left="3420" w:hanging="1800"/>
      </w:pPr>
      <w:rPr>
        <w:rFonts w:hint="default"/>
      </w:rPr>
    </w:lvl>
    <w:lvl w:ilvl="8">
      <w:start w:val="1"/>
      <w:numFmt w:val="decimal"/>
      <w:isLgl/>
      <w:lvlText w:val="%1.%2.%3.%4.%5.%6.%7.%8.%9."/>
      <w:lvlJc w:val="left"/>
      <w:pPr>
        <w:tabs>
          <w:tab w:val="num" w:pos="3780"/>
        </w:tabs>
        <w:ind w:left="3780" w:hanging="2160"/>
      </w:pPr>
      <w:rPr>
        <w:rFonts w:hint="default"/>
      </w:rPr>
    </w:lvl>
  </w:abstractNum>
  <w:abstractNum w:abstractNumId="8">
    <w:nsid w:val="5A7B5FBA"/>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1571"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5DA125A2"/>
    <w:multiLevelType w:val="hybridMultilevel"/>
    <w:tmpl w:val="CE064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E5539C8"/>
    <w:multiLevelType w:val="hybridMultilevel"/>
    <w:tmpl w:val="FEEC3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6C90876"/>
    <w:multiLevelType w:val="hybridMultilevel"/>
    <w:tmpl w:val="39DE8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90B2398"/>
    <w:multiLevelType w:val="multilevel"/>
    <w:tmpl w:val="157A624E"/>
    <w:lvl w:ilvl="0">
      <w:start w:val="1"/>
      <w:numFmt w:val="upperRoman"/>
      <w:lvlText w:val="%1."/>
      <w:lvlJc w:val="left"/>
      <w:pPr>
        <w:ind w:left="1260" w:hanging="72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598" w:hanging="720"/>
      </w:pPr>
      <w:rPr>
        <w:rFonts w:hint="default"/>
      </w:rPr>
    </w:lvl>
    <w:lvl w:ilvl="3">
      <w:start w:val="1"/>
      <w:numFmt w:val="decimal"/>
      <w:isLgl/>
      <w:lvlText w:val="%1.%2.%3.%4."/>
      <w:lvlJc w:val="left"/>
      <w:pPr>
        <w:ind w:left="1767" w:hanging="720"/>
      </w:pPr>
      <w:rPr>
        <w:rFonts w:hint="default"/>
      </w:rPr>
    </w:lvl>
    <w:lvl w:ilvl="4">
      <w:start w:val="1"/>
      <w:numFmt w:val="decimal"/>
      <w:isLgl/>
      <w:lvlText w:val="%1.%2.%3.%4.%5."/>
      <w:lvlJc w:val="left"/>
      <w:pPr>
        <w:ind w:left="2296" w:hanging="1080"/>
      </w:pPr>
      <w:rPr>
        <w:rFonts w:hint="default"/>
      </w:rPr>
    </w:lvl>
    <w:lvl w:ilvl="5">
      <w:start w:val="1"/>
      <w:numFmt w:val="decimal"/>
      <w:isLgl/>
      <w:lvlText w:val="%1.%2.%3.%4.%5.%6."/>
      <w:lvlJc w:val="left"/>
      <w:pPr>
        <w:ind w:left="2465" w:hanging="1080"/>
      </w:pPr>
      <w:rPr>
        <w:rFonts w:hint="default"/>
      </w:rPr>
    </w:lvl>
    <w:lvl w:ilvl="6">
      <w:start w:val="1"/>
      <w:numFmt w:val="decimal"/>
      <w:isLgl/>
      <w:lvlText w:val="%1.%2.%3.%4.%5.%6.%7."/>
      <w:lvlJc w:val="left"/>
      <w:pPr>
        <w:ind w:left="2994" w:hanging="1440"/>
      </w:pPr>
      <w:rPr>
        <w:rFonts w:hint="default"/>
      </w:rPr>
    </w:lvl>
    <w:lvl w:ilvl="7">
      <w:start w:val="1"/>
      <w:numFmt w:val="decimal"/>
      <w:isLgl/>
      <w:lvlText w:val="%1.%2.%3.%4.%5.%6.%7.%8."/>
      <w:lvlJc w:val="left"/>
      <w:pPr>
        <w:ind w:left="3163" w:hanging="1440"/>
      </w:pPr>
      <w:rPr>
        <w:rFonts w:hint="default"/>
      </w:rPr>
    </w:lvl>
    <w:lvl w:ilvl="8">
      <w:start w:val="1"/>
      <w:numFmt w:val="decimal"/>
      <w:isLgl/>
      <w:lvlText w:val="%1.%2.%3.%4.%5.%6.%7.%8.%9."/>
      <w:lvlJc w:val="left"/>
      <w:pPr>
        <w:ind w:left="3692" w:hanging="1800"/>
      </w:pPr>
      <w:rPr>
        <w:rFonts w:hint="default"/>
      </w:rPr>
    </w:lvl>
  </w:abstractNum>
  <w:abstractNum w:abstractNumId="13">
    <w:nsid w:val="6A3D7C3B"/>
    <w:multiLevelType w:val="hybridMultilevel"/>
    <w:tmpl w:val="3AE6D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043DB8"/>
    <w:multiLevelType w:val="hybridMultilevel"/>
    <w:tmpl w:val="C0668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3694DA6"/>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47F7006"/>
    <w:multiLevelType w:val="hybridMultilevel"/>
    <w:tmpl w:val="91E45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DA90089"/>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12"/>
  </w:num>
  <w:num w:numId="4">
    <w:abstractNumId w:val="4"/>
  </w:num>
  <w:num w:numId="5">
    <w:abstractNumId w:val="16"/>
  </w:num>
  <w:num w:numId="6">
    <w:abstractNumId w:val="13"/>
  </w:num>
  <w:num w:numId="7">
    <w:abstractNumId w:val="1"/>
  </w:num>
  <w:num w:numId="8">
    <w:abstractNumId w:val="14"/>
  </w:num>
  <w:num w:numId="9">
    <w:abstractNumId w:val="9"/>
  </w:num>
  <w:num w:numId="10">
    <w:abstractNumId w:val="10"/>
  </w:num>
  <w:num w:numId="11">
    <w:abstractNumId w:val="11"/>
  </w:num>
  <w:num w:numId="12">
    <w:abstractNumId w:val="6"/>
  </w:num>
  <w:num w:numId="13">
    <w:abstractNumId w:val="15"/>
  </w:num>
  <w:num w:numId="14">
    <w:abstractNumId w:val="2"/>
  </w:num>
  <w:num w:numId="15">
    <w:abstractNumId w:val="17"/>
  </w:num>
  <w:num w:numId="16">
    <w:abstractNumId w:val="8"/>
  </w:num>
  <w:num w:numId="17">
    <w:abstractNumId w:val="5"/>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B7E00"/>
    <w:rsid w:val="0000535C"/>
    <w:rsid w:val="000132B1"/>
    <w:rsid w:val="00017E4A"/>
    <w:rsid w:val="00022D34"/>
    <w:rsid w:val="000405AA"/>
    <w:rsid w:val="0004177E"/>
    <w:rsid w:val="00043479"/>
    <w:rsid w:val="0004757D"/>
    <w:rsid w:val="00052E95"/>
    <w:rsid w:val="00056830"/>
    <w:rsid w:val="00067218"/>
    <w:rsid w:val="0007429E"/>
    <w:rsid w:val="000801E0"/>
    <w:rsid w:val="0008190D"/>
    <w:rsid w:val="00085328"/>
    <w:rsid w:val="0009119A"/>
    <w:rsid w:val="000912EB"/>
    <w:rsid w:val="0009259D"/>
    <w:rsid w:val="000A0410"/>
    <w:rsid w:val="000A42BC"/>
    <w:rsid w:val="000B4005"/>
    <w:rsid w:val="000B538C"/>
    <w:rsid w:val="000B6B5E"/>
    <w:rsid w:val="000B7CEE"/>
    <w:rsid w:val="00112BF9"/>
    <w:rsid w:val="0013089B"/>
    <w:rsid w:val="0013188A"/>
    <w:rsid w:val="001367F7"/>
    <w:rsid w:val="00153FA2"/>
    <w:rsid w:val="00157A37"/>
    <w:rsid w:val="00176F8F"/>
    <w:rsid w:val="001832E6"/>
    <w:rsid w:val="00192232"/>
    <w:rsid w:val="00192F0B"/>
    <w:rsid w:val="001A078E"/>
    <w:rsid w:val="001A5095"/>
    <w:rsid w:val="001A704E"/>
    <w:rsid w:val="001A7D6F"/>
    <w:rsid w:val="001B1BF6"/>
    <w:rsid w:val="001B3C05"/>
    <w:rsid w:val="001B4CA8"/>
    <w:rsid w:val="001B6991"/>
    <w:rsid w:val="001C1F74"/>
    <w:rsid w:val="001F087C"/>
    <w:rsid w:val="001F1A45"/>
    <w:rsid w:val="001F677D"/>
    <w:rsid w:val="001F67B2"/>
    <w:rsid w:val="002231F2"/>
    <w:rsid w:val="00227FA7"/>
    <w:rsid w:val="0023612C"/>
    <w:rsid w:val="00291C93"/>
    <w:rsid w:val="002A3A42"/>
    <w:rsid w:val="002B6575"/>
    <w:rsid w:val="002B7E00"/>
    <w:rsid w:val="002C4B8F"/>
    <w:rsid w:val="002D3190"/>
    <w:rsid w:val="002D46EA"/>
    <w:rsid w:val="002E1599"/>
    <w:rsid w:val="002E7B7B"/>
    <w:rsid w:val="002F489F"/>
    <w:rsid w:val="002F598C"/>
    <w:rsid w:val="00307D8A"/>
    <w:rsid w:val="00325078"/>
    <w:rsid w:val="00341025"/>
    <w:rsid w:val="00342D27"/>
    <w:rsid w:val="00353124"/>
    <w:rsid w:val="00353710"/>
    <w:rsid w:val="00355FAD"/>
    <w:rsid w:val="00370424"/>
    <w:rsid w:val="003743D3"/>
    <w:rsid w:val="00376513"/>
    <w:rsid w:val="00376ED4"/>
    <w:rsid w:val="00392355"/>
    <w:rsid w:val="003930EA"/>
    <w:rsid w:val="003A4ACE"/>
    <w:rsid w:val="003B7F61"/>
    <w:rsid w:val="003D0BDE"/>
    <w:rsid w:val="003D264A"/>
    <w:rsid w:val="003D426E"/>
    <w:rsid w:val="003D7561"/>
    <w:rsid w:val="003E6930"/>
    <w:rsid w:val="003F7B4D"/>
    <w:rsid w:val="00402D5C"/>
    <w:rsid w:val="00403CEB"/>
    <w:rsid w:val="00423D11"/>
    <w:rsid w:val="00434F87"/>
    <w:rsid w:val="00444857"/>
    <w:rsid w:val="00447006"/>
    <w:rsid w:val="0045235E"/>
    <w:rsid w:val="00467CDA"/>
    <w:rsid w:val="00482791"/>
    <w:rsid w:val="004856F8"/>
    <w:rsid w:val="004A193D"/>
    <w:rsid w:val="004A3308"/>
    <w:rsid w:val="004B527E"/>
    <w:rsid w:val="004C11FC"/>
    <w:rsid w:val="004C2E51"/>
    <w:rsid w:val="004C67F6"/>
    <w:rsid w:val="004D201B"/>
    <w:rsid w:val="004D4B62"/>
    <w:rsid w:val="004E4D08"/>
    <w:rsid w:val="004E4E3A"/>
    <w:rsid w:val="004F3680"/>
    <w:rsid w:val="004F424B"/>
    <w:rsid w:val="0050711D"/>
    <w:rsid w:val="0051748E"/>
    <w:rsid w:val="005219BA"/>
    <w:rsid w:val="00526957"/>
    <w:rsid w:val="00532CA4"/>
    <w:rsid w:val="00541FCF"/>
    <w:rsid w:val="005709A0"/>
    <w:rsid w:val="00580BBE"/>
    <w:rsid w:val="00582864"/>
    <w:rsid w:val="00582A7B"/>
    <w:rsid w:val="005836E3"/>
    <w:rsid w:val="00583B67"/>
    <w:rsid w:val="005A25B2"/>
    <w:rsid w:val="005A362E"/>
    <w:rsid w:val="005B0ECE"/>
    <w:rsid w:val="005B125D"/>
    <w:rsid w:val="005B1DE0"/>
    <w:rsid w:val="005B64A9"/>
    <w:rsid w:val="005D1B46"/>
    <w:rsid w:val="005D3C63"/>
    <w:rsid w:val="005D63CF"/>
    <w:rsid w:val="005E20A1"/>
    <w:rsid w:val="005E3B28"/>
    <w:rsid w:val="005E51EB"/>
    <w:rsid w:val="005F196B"/>
    <w:rsid w:val="005F2893"/>
    <w:rsid w:val="005F5145"/>
    <w:rsid w:val="00617120"/>
    <w:rsid w:val="00633842"/>
    <w:rsid w:val="00644DAB"/>
    <w:rsid w:val="00644EED"/>
    <w:rsid w:val="00663A5B"/>
    <w:rsid w:val="0066719E"/>
    <w:rsid w:val="00670827"/>
    <w:rsid w:val="006A7ADB"/>
    <w:rsid w:val="006B4169"/>
    <w:rsid w:val="006B629D"/>
    <w:rsid w:val="006B7BFB"/>
    <w:rsid w:val="006C1E29"/>
    <w:rsid w:val="006C3F44"/>
    <w:rsid w:val="006C618B"/>
    <w:rsid w:val="006C787D"/>
    <w:rsid w:val="006C7B9F"/>
    <w:rsid w:val="006D1E8A"/>
    <w:rsid w:val="006E37A9"/>
    <w:rsid w:val="0071771A"/>
    <w:rsid w:val="00722290"/>
    <w:rsid w:val="0072342E"/>
    <w:rsid w:val="00724A0A"/>
    <w:rsid w:val="0073244B"/>
    <w:rsid w:val="00756360"/>
    <w:rsid w:val="0076028B"/>
    <w:rsid w:val="007704E5"/>
    <w:rsid w:val="00772D4D"/>
    <w:rsid w:val="00774D47"/>
    <w:rsid w:val="007869A3"/>
    <w:rsid w:val="00787641"/>
    <w:rsid w:val="00792978"/>
    <w:rsid w:val="007A37FF"/>
    <w:rsid w:val="007A6E23"/>
    <w:rsid w:val="007B32DA"/>
    <w:rsid w:val="007B369F"/>
    <w:rsid w:val="007C20F0"/>
    <w:rsid w:val="007C2C41"/>
    <w:rsid w:val="007C38EE"/>
    <w:rsid w:val="007E01A8"/>
    <w:rsid w:val="007E064B"/>
    <w:rsid w:val="007E1C2D"/>
    <w:rsid w:val="007E4032"/>
    <w:rsid w:val="007F4F83"/>
    <w:rsid w:val="007F6D21"/>
    <w:rsid w:val="007F7298"/>
    <w:rsid w:val="0082134B"/>
    <w:rsid w:val="00826633"/>
    <w:rsid w:val="008307CF"/>
    <w:rsid w:val="00840FFA"/>
    <w:rsid w:val="00841164"/>
    <w:rsid w:val="008479B7"/>
    <w:rsid w:val="00853035"/>
    <w:rsid w:val="00857A3D"/>
    <w:rsid w:val="008629DB"/>
    <w:rsid w:val="00877B7A"/>
    <w:rsid w:val="0089505A"/>
    <w:rsid w:val="0089686A"/>
    <w:rsid w:val="008B5CCE"/>
    <w:rsid w:val="008C74DB"/>
    <w:rsid w:val="008F5CCC"/>
    <w:rsid w:val="008F7DA4"/>
    <w:rsid w:val="00901239"/>
    <w:rsid w:val="0090611F"/>
    <w:rsid w:val="0091024D"/>
    <w:rsid w:val="00933833"/>
    <w:rsid w:val="009428C3"/>
    <w:rsid w:val="00942E3B"/>
    <w:rsid w:val="00947BA9"/>
    <w:rsid w:val="00961EB1"/>
    <w:rsid w:val="00965DA6"/>
    <w:rsid w:val="009767A5"/>
    <w:rsid w:val="009874A7"/>
    <w:rsid w:val="009A56DA"/>
    <w:rsid w:val="009B4AC7"/>
    <w:rsid w:val="009B67A4"/>
    <w:rsid w:val="009C23FA"/>
    <w:rsid w:val="009C6971"/>
    <w:rsid w:val="009E72E5"/>
    <w:rsid w:val="009F71AA"/>
    <w:rsid w:val="009F737A"/>
    <w:rsid w:val="00A21BCD"/>
    <w:rsid w:val="00A25D17"/>
    <w:rsid w:val="00A270DE"/>
    <w:rsid w:val="00A35B20"/>
    <w:rsid w:val="00A3640F"/>
    <w:rsid w:val="00A37FEE"/>
    <w:rsid w:val="00A412D6"/>
    <w:rsid w:val="00A444FD"/>
    <w:rsid w:val="00A453E5"/>
    <w:rsid w:val="00A664FE"/>
    <w:rsid w:val="00A70E14"/>
    <w:rsid w:val="00A724D9"/>
    <w:rsid w:val="00A776D7"/>
    <w:rsid w:val="00A90FC4"/>
    <w:rsid w:val="00AA032A"/>
    <w:rsid w:val="00AB1E57"/>
    <w:rsid w:val="00AB4D0C"/>
    <w:rsid w:val="00AC508F"/>
    <w:rsid w:val="00AD1026"/>
    <w:rsid w:val="00AD2A26"/>
    <w:rsid w:val="00AD404C"/>
    <w:rsid w:val="00AF170B"/>
    <w:rsid w:val="00AF7265"/>
    <w:rsid w:val="00AF787C"/>
    <w:rsid w:val="00B17248"/>
    <w:rsid w:val="00B17265"/>
    <w:rsid w:val="00B46AC4"/>
    <w:rsid w:val="00B54162"/>
    <w:rsid w:val="00B57408"/>
    <w:rsid w:val="00B66381"/>
    <w:rsid w:val="00B670E0"/>
    <w:rsid w:val="00B7686B"/>
    <w:rsid w:val="00B76DE5"/>
    <w:rsid w:val="00B91F30"/>
    <w:rsid w:val="00B92217"/>
    <w:rsid w:val="00BB09CE"/>
    <w:rsid w:val="00BC16A3"/>
    <w:rsid w:val="00BC3ACA"/>
    <w:rsid w:val="00BD198D"/>
    <w:rsid w:val="00BD1CA6"/>
    <w:rsid w:val="00BE1092"/>
    <w:rsid w:val="00BE5E5A"/>
    <w:rsid w:val="00BE75F8"/>
    <w:rsid w:val="00C00281"/>
    <w:rsid w:val="00C159BE"/>
    <w:rsid w:val="00C20488"/>
    <w:rsid w:val="00C22909"/>
    <w:rsid w:val="00C2367E"/>
    <w:rsid w:val="00C42D7B"/>
    <w:rsid w:val="00C45604"/>
    <w:rsid w:val="00C471BC"/>
    <w:rsid w:val="00C636EA"/>
    <w:rsid w:val="00C86171"/>
    <w:rsid w:val="00C963AB"/>
    <w:rsid w:val="00C96AEB"/>
    <w:rsid w:val="00CC4060"/>
    <w:rsid w:val="00CD360B"/>
    <w:rsid w:val="00CF735C"/>
    <w:rsid w:val="00D00D88"/>
    <w:rsid w:val="00D04643"/>
    <w:rsid w:val="00D10DE9"/>
    <w:rsid w:val="00D10ED5"/>
    <w:rsid w:val="00D14EDA"/>
    <w:rsid w:val="00D16912"/>
    <w:rsid w:val="00D16AC5"/>
    <w:rsid w:val="00D17F8A"/>
    <w:rsid w:val="00D22872"/>
    <w:rsid w:val="00D51558"/>
    <w:rsid w:val="00D75157"/>
    <w:rsid w:val="00D93AA6"/>
    <w:rsid w:val="00DA1245"/>
    <w:rsid w:val="00DA75C4"/>
    <w:rsid w:val="00DB1E6E"/>
    <w:rsid w:val="00DC09E4"/>
    <w:rsid w:val="00DC3DB3"/>
    <w:rsid w:val="00DC46B5"/>
    <w:rsid w:val="00DC6375"/>
    <w:rsid w:val="00DD6680"/>
    <w:rsid w:val="00DD6CF6"/>
    <w:rsid w:val="00DE05C8"/>
    <w:rsid w:val="00DE0ACB"/>
    <w:rsid w:val="00DE79F0"/>
    <w:rsid w:val="00DF00F2"/>
    <w:rsid w:val="00DF0E70"/>
    <w:rsid w:val="00DF251B"/>
    <w:rsid w:val="00E070BC"/>
    <w:rsid w:val="00E103E8"/>
    <w:rsid w:val="00E14063"/>
    <w:rsid w:val="00E324CC"/>
    <w:rsid w:val="00E45D77"/>
    <w:rsid w:val="00E524E2"/>
    <w:rsid w:val="00E6270E"/>
    <w:rsid w:val="00E648BC"/>
    <w:rsid w:val="00E702EC"/>
    <w:rsid w:val="00E83A4A"/>
    <w:rsid w:val="00E8726C"/>
    <w:rsid w:val="00E96D44"/>
    <w:rsid w:val="00E97908"/>
    <w:rsid w:val="00E979E7"/>
    <w:rsid w:val="00E97FA8"/>
    <w:rsid w:val="00EB280C"/>
    <w:rsid w:val="00EC0427"/>
    <w:rsid w:val="00EC3D4E"/>
    <w:rsid w:val="00EC74E5"/>
    <w:rsid w:val="00ED5D81"/>
    <w:rsid w:val="00ED6F29"/>
    <w:rsid w:val="00EE291A"/>
    <w:rsid w:val="00EE433A"/>
    <w:rsid w:val="00EF03AE"/>
    <w:rsid w:val="00F06FE0"/>
    <w:rsid w:val="00F071D1"/>
    <w:rsid w:val="00F27AFF"/>
    <w:rsid w:val="00F31293"/>
    <w:rsid w:val="00F33B31"/>
    <w:rsid w:val="00F41D12"/>
    <w:rsid w:val="00F456D3"/>
    <w:rsid w:val="00F53B15"/>
    <w:rsid w:val="00F54B3B"/>
    <w:rsid w:val="00F56664"/>
    <w:rsid w:val="00F626A1"/>
    <w:rsid w:val="00F6517A"/>
    <w:rsid w:val="00F75847"/>
    <w:rsid w:val="00F77309"/>
    <w:rsid w:val="00F828A1"/>
    <w:rsid w:val="00F92079"/>
    <w:rsid w:val="00F9662A"/>
    <w:rsid w:val="00F9762D"/>
    <w:rsid w:val="00F97C2E"/>
    <w:rsid w:val="00FA1616"/>
    <w:rsid w:val="00FA1656"/>
    <w:rsid w:val="00FC04FE"/>
    <w:rsid w:val="00FC5480"/>
    <w:rsid w:val="00FC7C16"/>
    <w:rsid w:val="00FD7085"/>
    <w:rsid w:val="00FE6EE9"/>
    <w:rsid w:val="00FF2ECF"/>
    <w:rsid w:val="00FF5146"/>
    <w:rsid w:val="00FF70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EED"/>
  </w:style>
  <w:style w:type="paragraph" w:styleId="1">
    <w:name w:val="heading 1"/>
    <w:basedOn w:val="a"/>
    <w:next w:val="a"/>
    <w:link w:val="10"/>
    <w:uiPriority w:val="9"/>
    <w:qFormat/>
    <w:rsid w:val="003930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07429E"/>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1E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C229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2909"/>
  </w:style>
  <w:style w:type="paragraph" w:styleId="a6">
    <w:name w:val="footer"/>
    <w:basedOn w:val="a"/>
    <w:link w:val="a7"/>
    <w:uiPriority w:val="99"/>
    <w:unhideWhenUsed/>
    <w:rsid w:val="00C2290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2909"/>
  </w:style>
  <w:style w:type="paragraph" w:customStyle="1" w:styleId="ConsPlusNonformat">
    <w:name w:val="ConsPlusNonformat"/>
    <w:rsid w:val="00DE79F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8">
    <w:name w:val="Balloon Text"/>
    <w:basedOn w:val="a"/>
    <w:link w:val="a9"/>
    <w:uiPriority w:val="99"/>
    <w:semiHidden/>
    <w:unhideWhenUsed/>
    <w:rsid w:val="006B62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B629D"/>
    <w:rPr>
      <w:rFonts w:ascii="Tahoma" w:hAnsi="Tahoma" w:cs="Tahoma"/>
      <w:sz w:val="16"/>
      <w:szCs w:val="16"/>
    </w:rPr>
  </w:style>
  <w:style w:type="character" w:customStyle="1" w:styleId="20">
    <w:name w:val="Заголовок 2 Знак"/>
    <w:basedOn w:val="a0"/>
    <w:link w:val="2"/>
    <w:semiHidden/>
    <w:rsid w:val="0007429E"/>
    <w:rPr>
      <w:rFonts w:ascii="Cambria" w:eastAsia="Times New Roman" w:hAnsi="Cambria" w:cs="Times New Roman"/>
      <w:b/>
      <w:bCs/>
      <w:i/>
      <w:iCs/>
      <w:sz w:val="28"/>
      <w:szCs w:val="28"/>
      <w:lang w:eastAsia="ru-RU"/>
    </w:rPr>
  </w:style>
  <w:style w:type="paragraph" w:customStyle="1" w:styleId="ConsPlusNormal">
    <w:name w:val="ConsPlusNormal"/>
    <w:link w:val="ConsPlusNormal0"/>
    <w:rsid w:val="0007429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rsid w:val="0007429E"/>
    <w:pPr>
      <w:widowControl w:val="0"/>
      <w:suppressAutoHyphens/>
      <w:autoSpaceDE w:val="0"/>
      <w:spacing w:after="0" w:line="240" w:lineRule="auto"/>
    </w:pPr>
    <w:rPr>
      <w:rFonts w:ascii="Courier New" w:eastAsia="Arial" w:hAnsi="Courier New" w:cs="Courier New"/>
      <w:sz w:val="20"/>
      <w:szCs w:val="20"/>
      <w:lang w:eastAsia="ar-SA"/>
    </w:rPr>
  </w:style>
  <w:style w:type="paragraph" w:styleId="aa">
    <w:name w:val="List Paragraph"/>
    <w:basedOn w:val="a"/>
    <w:uiPriority w:val="34"/>
    <w:qFormat/>
    <w:rsid w:val="0007429E"/>
    <w:pPr>
      <w:ind w:left="720"/>
      <w:contextualSpacing/>
    </w:pPr>
  </w:style>
  <w:style w:type="character" w:customStyle="1" w:styleId="ConsPlusNormal0">
    <w:name w:val="ConsPlusNormal Знак"/>
    <w:link w:val="ConsPlusNormal"/>
    <w:locked/>
    <w:rsid w:val="0007429E"/>
    <w:rPr>
      <w:rFonts w:ascii="Arial" w:eastAsia="Times New Roman" w:hAnsi="Arial" w:cs="Arial"/>
      <w:sz w:val="20"/>
      <w:szCs w:val="20"/>
      <w:lang w:eastAsia="ru-RU"/>
    </w:rPr>
  </w:style>
  <w:style w:type="paragraph" w:customStyle="1" w:styleId="ConsPlusCell">
    <w:name w:val="ConsPlusCell"/>
    <w:rsid w:val="0072342E"/>
    <w:pPr>
      <w:autoSpaceDE w:val="0"/>
      <w:autoSpaceDN w:val="0"/>
      <w:adjustRightInd w:val="0"/>
      <w:spacing w:after="0" w:line="240" w:lineRule="auto"/>
    </w:pPr>
    <w:rPr>
      <w:rFonts w:ascii="Arial" w:eastAsia="Times New Roman" w:hAnsi="Arial" w:cs="Arial"/>
      <w:sz w:val="20"/>
      <w:szCs w:val="20"/>
      <w:lang w:eastAsia="ru-RU"/>
    </w:rPr>
  </w:style>
  <w:style w:type="paragraph" w:styleId="ab">
    <w:name w:val="Title"/>
    <w:basedOn w:val="a"/>
    <w:link w:val="ac"/>
    <w:qFormat/>
    <w:rsid w:val="0072342E"/>
    <w:pPr>
      <w:spacing w:after="0" w:line="240" w:lineRule="auto"/>
      <w:jc w:val="center"/>
    </w:pPr>
    <w:rPr>
      <w:rFonts w:ascii="Times New Roman" w:eastAsia="Times New Roman" w:hAnsi="Times New Roman" w:cs="Times New Roman"/>
      <w:b/>
      <w:sz w:val="28"/>
      <w:szCs w:val="20"/>
    </w:rPr>
  </w:style>
  <w:style w:type="character" w:customStyle="1" w:styleId="ac">
    <w:name w:val="Название Знак"/>
    <w:basedOn w:val="a0"/>
    <w:link w:val="ab"/>
    <w:rsid w:val="0072342E"/>
    <w:rPr>
      <w:rFonts w:ascii="Times New Roman" w:eastAsia="Times New Roman" w:hAnsi="Times New Roman" w:cs="Times New Roman"/>
      <w:b/>
      <w:sz w:val="28"/>
      <w:szCs w:val="20"/>
    </w:rPr>
  </w:style>
  <w:style w:type="paragraph" w:customStyle="1" w:styleId="ConsPlusTitle">
    <w:name w:val="ConsPlusTitle"/>
    <w:rsid w:val="00A776D7"/>
    <w:pPr>
      <w:widowControl w:val="0"/>
      <w:autoSpaceDE w:val="0"/>
      <w:autoSpaceDN w:val="0"/>
      <w:spacing w:after="0" w:line="240" w:lineRule="auto"/>
    </w:pPr>
    <w:rPr>
      <w:rFonts w:ascii="Calibri" w:eastAsia="Times New Roman" w:hAnsi="Calibri" w:cs="Calibri"/>
      <w:b/>
      <w:szCs w:val="20"/>
      <w:lang w:eastAsia="ru-RU"/>
    </w:rPr>
  </w:style>
  <w:style w:type="paragraph" w:customStyle="1" w:styleId="Default">
    <w:name w:val="Default"/>
    <w:rsid w:val="00A776D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Normal (Web)"/>
    <w:basedOn w:val="a"/>
    <w:uiPriority w:val="99"/>
    <w:rsid w:val="007929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92978"/>
  </w:style>
  <w:style w:type="paragraph" w:customStyle="1" w:styleId="FR1">
    <w:name w:val="FR1"/>
    <w:rsid w:val="00F06FE0"/>
    <w:pPr>
      <w:widowControl w:val="0"/>
      <w:suppressAutoHyphens/>
      <w:spacing w:before="60" w:after="0" w:line="420" w:lineRule="auto"/>
      <w:ind w:left="560" w:right="1200"/>
      <w:jc w:val="center"/>
    </w:pPr>
    <w:rPr>
      <w:rFonts w:ascii="Times New Roman" w:eastAsia="Arial" w:hAnsi="Times New Roman" w:cs="Times New Roman"/>
      <w:b/>
      <w:sz w:val="40"/>
      <w:szCs w:val="20"/>
      <w:lang w:eastAsia="ar-SA"/>
    </w:rPr>
  </w:style>
  <w:style w:type="character" w:styleId="ae">
    <w:name w:val="Hyperlink"/>
    <w:uiPriority w:val="99"/>
    <w:rsid w:val="00A453E5"/>
    <w:rPr>
      <w:rFonts w:cs="Times New Roman"/>
      <w:color w:val="0000FF"/>
      <w:u w:val="single"/>
    </w:rPr>
  </w:style>
  <w:style w:type="paragraph" w:styleId="af">
    <w:name w:val="No Spacing"/>
    <w:link w:val="af0"/>
    <w:uiPriority w:val="1"/>
    <w:qFormat/>
    <w:rsid w:val="00A724D9"/>
    <w:pPr>
      <w:spacing w:after="0" w:line="240" w:lineRule="auto"/>
    </w:pPr>
    <w:rPr>
      <w:rFonts w:eastAsiaTheme="minorEastAsia"/>
      <w:lang w:eastAsia="ru-RU"/>
    </w:rPr>
  </w:style>
  <w:style w:type="character" w:customStyle="1" w:styleId="af0">
    <w:name w:val="Без интервала Знак"/>
    <w:basedOn w:val="a0"/>
    <w:link w:val="af"/>
    <w:uiPriority w:val="1"/>
    <w:rsid w:val="00A724D9"/>
    <w:rPr>
      <w:rFonts w:eastAsiaTheme="minorEastAsia"/>
      <w:lang w:eastAsia="ru-RU"/>
    </w:rPr>
  </w:style>
  <w:style w:type="character" w:customStyle="1" w:styleId="10">
    <w:name w:val="Заголовок 1 Знак"/>
    <w:basedOn w:val="a0"/>
    <w:link w:val="1"/>
    <w:rsid w:val="003930E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EED"/>
  </w:style>
  <w:style w:type="paragraph" w:styleId="2">
    <w:name w:val="heading 2"/>
    <w:basedOn w:val="a"/>
    <w:next w:val="a"/>
    <w:link w:val="20"/>
    <w:semiHidden/>
    <w:unhideWhenUsed/>
    <w:qFormat/>
    <w:rsid w:val="0007429E"/>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1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229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2909"/>
  </w:style>
  <w:style w:type="paragraph" w:styleId="a6">
    <w:name w:val="footer"/>
    <w:basedOn w:val="a"/>
    <w:link w:val="a7"/>
    <w:uiPriority w:val="99"/>
    <w:unhideWhenUsed/>
    <w:rsid w:val="00C2290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2909"/>
  </w:style>
  <w:style w:type="paragraph" w:customStyle="1" w:styleId="ConsPlusNonformat">
    <w:name w:val="ConsPlusNonformat"/>
    <w:rsid w:val="00DE79F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8">
    <w:name w:val="Balloon Text"/>
    <w:basedOn w:val="a"/>
    <w:link w:val="a9"/>
    <w:uiPriority w:val="99"/>
    <w:semiHidden/>
    <w:unhideWhenUsed/>
    <w:rsid w:val="006B62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B629D"/>
    <w:rPr>
      <w:rFonts w:ascii="Tahoma" w:hAnsi="Tahoma" w:cs="Tahoma"/>
      <w:sz w:val="16"/>
      <w:szCs w:val="16"/>
    </w:rPr>
  </w:style>
  <w:style w:type="character" w:customStyle="1" w:styleId="20">
    <w:name w:val="Заголовок 2 Знак"/>
    <w:basedOn w:val="a0"/>
    <w:link w:val="2"/>
    <w:semiHidden/>
    <w:rsid w:val="0007429E"/>
    <w:rPr>
      <w:rFonts w:ascii="Cambria" w:eastAsia="Times New Roman" w:hAnsi="Cambria" w:cs="Times New Roman"/>
      <w:b/>
      <w:bCs/>
      <w:i/>
      <w:iCs/>
      <w:sz w:val="28"/>
      <w:szCs w:val="28"/>
      <w:lang w:eastAsia="ru-RU"/>
    </w:rPr>
  </w:style>
  <w:style w:type="paragraph" w:customStyle="1" w:styleId="ConsPlusNormal">
    <w:name w:val="ConsPlusNormal"/>
    <w:link w:val="ConsPlusNormal0"/>
    <w:rsid w:val="0007429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rsid w:val="0007429E"/>
    <w:pPr>
      <w:widowControl w:val="0"/>
      <w:suppressAutoHyphens/>
      <w:autoSpaceDE w:val="0"/>
      <w:spacing w:after="0" w:line="240" w:lineRule="auto"/>
    </w:pPr>
    <w:rPr>
      <w:rFonts w:ascii="Courier New" w:eastAsia="Arial" w:hAnsi="Courier New" w:cs="Courier New"/>
      <w:sz w:val="20"/>
      <w:szCs w:val="20"/>
      <w:lang w:eastAsia="ar-SA"/>
    </w:rPr>
  </w:style>
  <w:style w:type="paragraph" w:styleId="aa">
    <w:name w:val="List Paragraph"/>
    <w:basedOn w:val="a"/>
    <w:uiPriority w:val="34"/>
    <w:qFormat/>
    <w:rsid w:val="0007429E"/>
    <w:pPr>
      <w:ind w:left="720"/>
      <w:contextualSpacing/>
    </w:pPr>
  </w:style>
  <w:style w:type="character" w:customStyle="1" w:styleId="ConsPlusNormal0">
    <w:name w:val="ConsPlusNormal Знак"/>
    <w:link w:val="ConsPlusNormal"/>
    <w:locked/>
    <w:rsid w:val="0007429E"/>
    <w:rPr>
      <w:rFonts w:ascii="Arial" w:eastAsia="Times New Roman" w:hAnsi="Arial" w:cs="Arial"/>
      <w:sz w:val="20"/>
      <w:szCs w:val="20"/>
      <w:lang w:eastAsia="ru-RU"/>
    </w:rPr>
  </w:style>
  <w:style w:type="paragraph" w:customStyle="1" w:styleId="ConsPlusCell">
    <w:name w:val="ConsPlusCell"/>
    <w:rsid w:val="0072342E"/>
    <w:pPr>
      <w:autoSpaceDE w:val="0"/>
      <w:autoSpaceDN w:val="0"/>
      <w:adjustRightInd w:val="0"/>
      <w:spacing w:after="0" w:line="240" w:lineRule="auto"/>
    </w:pPr>
    <w:rPr>
      <w:rFonts w:ascii="Arial" w:eastAsia="Times New Roman" w:hAnsi="Arial" w:cs="Arial"/>
      <w:sz w:val="20"/>
      <w:szCs w:val="20"/>
      <w:lang w:eastAsia="ru-RU"/>
    </w:rPr>
  </w:style>
  <w:style w:type="paragraph" w:styleId="ab">
    <w:name w:val="Title"/>
    <w:basedOn w:val="a"/>
    <w:link w:val="ac"/>
    <w:qFormat/>
    <w:rsid w:val="0072342E"/>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c">
    <w:name w:val="Название Знак"/>
    <w:basedOn w:val="a0"/>
    <w:link w:val="ab"/>
    <w:rsid w:val="0072342E"/>
    <w:rPr>
      <w:rFonts w:ascii="Times New Roman" w:eastAsia="Times New Roman" w:hAnsi="Times New Roman" w:cs="Times New Roman"/>
      <w:b/>
      <w:sz w:val="28"/>
      <w:szCs w:val="20"/>
      <w:lang w:val="x-none" w:eastAsia="x-none"/>
    </w:rPr>
  </w:style>
  <w:style w:type="paragraph" w:customStyle="1" w:styleId="ConsPlusTitle">
    <w:name w:val="ConsPlusTitle"/>
    <w:rsid w:val="00A776D7"/>
    <w:pPr>
      <w:widowControl w:val="0"/>
      <w:autoSpaceDE w:val="0"/>
      <w:autoSpaceDN w:val="0"/>
      <w:spacing w:after="0" w:line="240" w:lineRule="auto"/>
    </w:pPr>
    <w:rPr>
      <w:rFonts w:ascii="Calibri" w:eastAsia="Times New Roman" w:hAnsi="Calibri" w:cs="Calibri"/>
      <w:b/>
      <w:szCs w:val="20"/>
      <w:lang w:eastAsia="ru-RU"/>
    </w:rPr>
  </w:style>
  <w:style w:type="paragraph" w:customStyle="1" w:styleId="Default">
    <w:name w:val="Default"/>
    <w:rsid w:val="00A776D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Normal (Web)"/>
    <w:basedOn w:val="a"/>
    <w:uiPriority w:val="99"/>
    <w:rsid w:val="007929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92978"/>
  </w:style>
  <w:style w:type="paragraph" w:customStyle="1" w:styleId="FR1">
    <w:name w:val="FR1"/>
    <w:rsid w:val="00F06FE0"/>
    <w:pPr>
      <w:widowControl w:val="0"/>
      <w:suppressAutoHyphens/>
      <w:spacing w:before="60" w:after="0" w:line="420" w:lineRule="auto"/>
      <w:ind w:left="560" w:right="1200"/>
      <w:jc w:val="center"/>
    </w:pPr>
    <w:rPr>
      <w:rFonts w:ascii="Times New Roman" w:eastAsia="Arial" w:hAnsi="Times New Roman" w:cs="Times New Roman"/>
      <w:b/>
      <w:sz w:val="40"/>
      <w:szCs w:val="20"/>
      <w:lang w:eastAsia="ar-SA"/>
    </w:rPr>
  </w:style>
  <w:style w:type="character" w:styleId="ae">
    <w:name w:val="Hyperlink"/>
    <w:uiPriority w:val="99"/>
    <w:rsid w:val="00A453E5"/>
    <w:rPr>
      <w:rFonts w:cs="Times New Roman"/>
      <w:color w:val="0000FF"/>
      <w:u w:val="single"/>
    </w:rPr>
  </w:style>
  <w:style w:type="paragraph" w:styleId="af">
    <w:name w:val="No Spacing"/>
    <w:link w:val="af0"/>
    <w:uiPriority w:val="1"/>
    <w:qFormat/>
    <w:rsid w:val="00A724D9"/>
    <w:pPr>
      <w:spacing w:after="0" w:line="240" w:lineRule="auto"/>
    </w:pPr>
    <w:rPr>
      <w:rFonts w:eastAsiaTheme="minorEastAsia"/>
      <w:lang w:eastAsia="ru-RU"/>
    </w:rPr>
  </w:style>
  <w:style w:type="character" w:customStyle="1" w:styleId="af0">
    <w:name w:val="Без интервала Знак"/>
    <w:basedOn w:val="a0"/>
    <w:link w:val="af"/>
    <w:uiPriority w:val="1"/>
    <w:rsid w:val="00A724D9"/>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113864216">
      <w:bodyDiv w:val="1"/>
      <w:marLeft w:val="0"/>
      <w:marRight w:val="0"/>
      <w:marTop w:val="0"/>
      <w:marBottom w:val="0"/>
      <w:divBdr>
        <w:top w:val="none" w:sz="0" w:space="0" w:color="auto"/>
        <w:left w:val="none" w:sz="0" w:space="0" w:color="auto"/>
        <w:bottom w:val="none" w:sz="0" w:space="0" w:color="auto"/>
        <w:right w:val="none" w:sz="0" w:space="0" w:color="auto"/>
      </w:divBdr>
    </w:div>
    <w:div w:id="246311147">
      <w:bodyDiv w:val="1"/>
      <w:marLeft w:val="0"/>
      <w:marRight w:val="0"/>
      <w:marTop w:val="0"/>
      <w:marBottom w:val="0"/>
      <w:divBdr>
        <w:top w:val="none" w:sz="0" w:space="0" w:color="auto"/>
        <w:left w:val="none" w:sz="0" w:space="0" w:color="auto"/>
        <w:bottom w:val="none" w:sz="0" w:space="0" w:color="auto"/>
        <w:right w:val="none" w:sz="0" w:space="0" w:color="auto"/>
      </w:divBdr>
    </w:div>
    <w:div w:id="326178083">
      <w:bodyDiv w:val="1"/>
      <w:marLeft w:val="0"/>
      <w:marRight w:val="0"/>
      <w:marTop w:val="0"/>
      <w:marBottom w:val="0"/>
      <w:divBdr>
        <w:top w:val="none" w:sz="0" w:space="0" w:color="auto"/>
        <w:left w:val="none" w:sz="0" w:space="0" w:color="auto"/>
        <w:bottom w:val="none" w:sz="0" w:space="0" w:color="auto"/>
        <w:right w:val="none" w:sz="0" w:space="0" w:color="auto"/>
      </w:divBdr>
    </w:div>
    <w:div w:id="564990986">
      <w:bodyDiv w:val="1"/>
      <w:marLeft w:val="0"/>
      <w:marRight w:val="0"/>
      <w:marTop w:val="0"/>
      <w:marBottom w:val="0"/>
      <w:divBdr>
        <w:top w:val="none" w:sz="0" w:space="0" w:color="auto"/>
        <w:left w:val="none" w:sz="0" w:space="0" w:color="auto"/>
        <w:bottom w:val="none" w:sz="0" w:space="0" w:color="auto"/>
        <w:right w:val="none" w:sz="0" w:space="0" w:color="auto"/>
      </w:divBdr>
    </w:div>
    <w:div w:id="711341472">
      <w:bodyDiv w:val="1"/>
      <w:marLeft w:val="0"/>
      <w:marRight w:val="0"/>
      <w:marTop w:val="0"/>
      <w:marBottom w:val="0"/>
      <w:divBdr>
        <w:top w:val="none" w:sz="0" w:space="0" w:color="auto"/>
        <w:left w:val="none" w:sz="0" w:space="0" w:color="auto"/>
        <w:bottom w:val="none" w:sz="0" w:space="0" w:color="auto"/>
        <w:right w:val="none" w:sz="0" w:space="0" w:color="auto"/>
      </w:divBdr>
    </w:div>
    <w:div w:id="893125365">
      <w:bodyDiv w:val="1"/>
      <w:marLeft w:val="0"/>
      <w:marRight w:val="0"/>
      <w:marTop w:val="0"/>
      <w:marBottom w:val="0"/>
      <w:divBdr>
        <w:top w:val="none" w:sz="0" w:space="0" w:color="auto"/>
        <w:left w:val="none" w:sz="0" w:space="0" w:color="auto"/>
        <w:bottom w:val="none" w:sz="0" w:space="0" w:color="auto"/>
        <w:right w:val="none" w:sz="0" w:space="0" w:color="auto"/>
      </w:divBdr>
    </w:div>
    <w:div w:id="1005674083">
      <w:bodyDiv w:val="1"/>
      <w:marLeft w:val="0"/>
      <w:marRight w:val="0"/>
      <w:marTop w:val="0"/>
      <w:marBottom w:val="0"/>
      <w:divBdr>
        <w:top w:val="none" w:sz="0" w:space="0" w:color="auto"/>
        <w:left w:val="none" w:sz="0" w:space="0" w:color="auto"/>
        <w:bottom w:val="none" w:sz="0" w:space="0" w:color="auto"/>
        <w:right w:val="none" w:sz="0" w:space="0" w:color="auto"/>
      </w:divBdr>
    </w:div>
    <w:div w:id="1019623990">
      <w:bodyDiv w:val="1"/>
      <w:marLeft w:val="0"/>
      <w:marRight w:val="0"/>
      <w:marTop w:val="0"/>
      <w:marBottom w:val="0"/>
      <w:divBdr>
        <w:top w:val="none" w:sz="0" w:space="0" w:color="auto"/>
        <w:left w:val="none" w:sz="0" w:space="0" w:color="auto"/>
        <w:bottom w:val="none" w:sz="0" w:space="0" w:color="auto"/>
        <w:right w:val="none" w:sz="0" w:space="0" w:color="auto"/>
      </w:divBdr>
    </w:div>
    <w:div w:id="1289320475">
      <w:bodyDiv w:val="1"/>
      <w:marLeft w:val="0"/>
      <w:marRight w:val="0"/>
      <w:marTop w:val="0"/>
      <w:marBottom w:val="0"/>
      <w:divBdr>
        <w:top w:val="none" w:sz="0" w:space="0" w:color="auto"/>
        <w:left w:val="none" w:sz="0" w:space="0" w:color="auto"/>
        <w:bottom w:val="none" w:sz="0" w:space="0" w:color="auto"/>
        <w:right w:val="none" w:sz="0" w:space="0" w:color="auto"/>
      </w:divBdr>
    </w:div>
    <w:div w:id="1345937912">
      <w:bodyDiv w:val="1"/>
      <w:marLeft w:val="0"/>
      <w:marRight w:val="0"/>
      <w:marTop w:val="0"/>
      <w:marBottom w:val="0"/>
      <w:divBdr>
        <w:top w:val="none" w:sz="0" w:space="0" w:color="auto"/>
        <w:left w:val="none" w:sz="0" w:space="0" w:color="auto"/>
        <w:bottom w:val="none" w:sz="0" w:space="0" w:color="auto"/>
        <w:right w:val="none" w:sz="0" w:space="0" w:color="auto"/>
      </w:divBdr>
    </w:div>
    <w:div w:id="1480463555">
      <w:bodyDiv w:val="1"/>
      <w:marLeft w:val="0"/>
      <w:marRight w:val="0"/>
      <w:marTop w:val="0"/>
      <w:marBottom w:val="0"/>
      <w:divBdr>
        <w:top w:val="none" w:sz="0" w:space="0" w:color="auto"/>
        <w:left w:val="none" w:sz="0" w:space="0" w:color="auto"/>
        <w:bottom w:val="none" w:sz="0" w:space="0" w:color="auto"/>
        <w:right w:val="none" w:sz="0" w:space="0" w:color="auto"/>
      </w:divBdr>
    </w:div>
    <w:div w:id="1677462443">
      <w:bodyDiv w:val="1"/>
      <w:marLeft w:val="0"/>
      <w:marRight w:val="0"/>
      <w:marTop w:val="0"/>
      <w:marBottom w:val="0"/>
      <w:divBdr>
        <w:top w:val="none" w:sz="0" w:space="0" w:color="auto"/>
        <w:left w:val="none" w:sz="0" w:space="0" w:color="auto"/>
        <w:bottom w:val="none" w:sz="0" w:space="0" w:color="auto"/>
        <w:right w:val="none" w:sz="0" w:space="0" w:color="auto"/>
      </w:divBdr>
    </w:div>
    <w:div w:id="1711952824">
      <w:bodyDiv w:val="1"/>
      <w:marLeft w:val="0"/>
      <w:marRight w:val="0"/>
      <w:marTop w:val="0"/>
      <w:marBottom w:val="0"/>
      <w:divBdr>
        <w:top w:val="none" w:sz="0" w:space="0" w:color="auto"/>
        <w:left w:val="none" w:sz="0" w:space="0" w:color="auto"/>
        <w:bottom w:val="none" w:sz="0" w:space="0" w:color="auto"/>
        <w:right w:val="none" w:sz="0" w:space="0" w:color="auto"/>
      </w:divBdr>
    </w:div>
    <w:div w:id="1771202320">
      <w:bodyDiv w:val="1"/>
      <w:marLeft w:val="0"/>
      <w:marRight w:val="0"/>
      <w:marTop w:val="0"/>
      <w:marBottom w:val="0"/>
      <w:divBdr>
        <w:top w:val="none" w:sz="0" w:space="0" w:color="auto"/>
        <w:left w:val="none" w:sz="0" w:space="0" w:color="auto"/>
        <w:bottom w:val="none" w:sz="0" w:space="0" w:color="auto"/>
        <w:right w:val="none" w:sz="0" w:space="0" w:color="auto"/>
      </w:divBdr>
    </w:div>
    <w:div w:id="1804233159">
      <w:bodyDiv w:val="1"/>
      <w:marLeft w:val="0"/>
      <w:marRight w:val="0"/>
      <w:marTop w:val="0"/>
      <w:marBottom w:val="0"/>
      <w:divBdr>
        <w:top w:val="none" w:sz="0" w:space="0" w:color="auto"/>
        <w:left w:val="none" w:sz="0" w:space="0" w:color="auto"/>
        <w:bottom w:val="none" w:sz="0" w:space="0" w:color="auto"/>
        <w:right w:val="none" w:sz="0" w:space="0" w:color="auto"/>
      </w:divBdr>
    </w:div>
    <w:div w:id="1878617699">
      <w:bodyDiv w:val="1"/>
      <w:marLeft w:val="0"/>
      <w:marRight w:val="0"/>
      <w:marTop w:val="0"/>
      <w:marBottom w:val="0"/>
      <w:divBdr>
        <w:top w:val="none" w:sz="0" w:space="0" w:color="auto"/>
        <w:left w:val="none" w:sz="0" w:space="0" w:color="auto"/>
        <w:bottom w:val="none" w:sz="0" w:space="0" w:color="auto"/>
        <w:right w:val="none" w:sz="0" w:space="0" w:color="auto"/>
      </w:divBdr>
    </w:div>
    <w:div w:id="2022782245">
      <w:bodyDiv w:val="1"/>
      <w:marLeft w:val="0"/>
      <w:marRight w:val="0"/>
      <w:marTop w:val="0"/>
      <w:marBottom w:val="0"/>
      <w:divBdr>
        <w:top w:val="none" w:sz="0" w:space="0" w:color="auto"/>
        <w:left w:val="none" w:sz="0" w:space="0" w:color="auto"/>
        <w:bottom w:val="none" w:sz="0" w:space="0" w:color="auto"/>
        <w:right w:val="none" w:sz="0" w:space="0" w:color="auto"/>
      </w:divBdr>
    </w:div>
    <w:div w:id="2106002173">
      <w:bodyDiv w:val="1"/>
      <w:marLeft w:val="0"/>
      <w:marRight w:val="0"/>
      <w:marTop w:val="0"/>
      <w:marBottom w:val="0"/>
      <w:divBdr>
        <w:top w:val="none" w:sz="0" w:space="0" w:color="auto"/>
        <w:left w:val="none" w:sz="0" w:space="0" w:color="auto"/>
        <w:bottom w:val="none" w:sz="0" w:space="0" w:color="auto"/>
        <w:right w:val="none" w:sz="0" w:space="0" w:color="auto"/>
      </w:divBdr>
    </w:div>
    <w:div w:id="210818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2FD7D-7886-40DD-93AB-213A4F732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9991</Words>
  <Characters>56954</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Морозова</dc:creator>
  <cp:lastModifiedBy>Аня</cp:lastModifiedBy>
  <cp:revision>4</cp:revision>
  <cp:lastPrinted>2017-08-15T12:56:00Z</cp:lastPrinted>
  <dcterms:created xsi:type="dcterms:W3CDTF">2018-07-18T06:43:00Z</dcterms:created>
  <dcterms:modified xsi:type="dcterms:W3CDTF">2018-07-18T06:56:00Z</dcterms:modified>
</cp:coreProperties>
</file>