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Собрание</w:t>
      </w: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депутатов поселка Медвенка</w:t>
      </w: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749" w:rsidRDefault="008D0749" w:rsidP="008D0749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D0749" w:rsidRPr="00E55653" w:rsidRDefault="008D0749" w:rsidP="008D0749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749" w:rsidRPr="00E55653" w:rsidRDefault="008D0749" w:rsidP="008D0749">
      <w:pPr>
        <w:pStyle w:val="a3"/>
        <w:tabs>
          <w:tab w:val="left" w:pos="0"/>
        </w:tabs>
        <w:rPr>
          <w:sz w:val="20"/>
        </w:rPr>
      </w:pPr>
    </w:p>
    <w:p w:rsidR="008D0749" w:rsidRPr="00E55653" w:rsidRDefault="008D0749" w:rsidP="008D07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653">
        <w:rPr>
          <w:rFonts w:ascii="Times New Roman" w:hAnsi="Times New Roman" w:cs="Times New Roman"/>
          <w:sz w:val="28"/>
          <w:szCs w:val="28"/>
        </w:rPr>
        <w:t xml:space="preserve">от </w:t>
      </w:r>
      <w:r w:rsidR="00E63495">
        <w:rPr>
          <w:rFonts w:ascii="Times New Roman" w:hAnsi="Times New Roman" w:cs="Times New Roman"/>
          <w:sz w:val="28"/>
          <w:szCs w:val="28"/>
        </w:rPr>
        <w:t>1</w:t>
      </w:r>
      <w:r w:rsidR="00BE7C1C">
        <w:rPr>
          <w:rFonts w:ascii="Times New Roman" w:hAnsi="Times New Roman" w:cs="Times New Roman"/>
          <w:sz w:val="28"/>
          <w:szCs w:val="28"/>
        </w:rPr>
        <w:t>4</w:t>
      </w:r>
      <w:r w:rsidR="00C84445">
        <w:rPr>
          <w:rFonts w:ascii="Times New Roman" w:hAnsi="Times New Roman" w:cs="Times New Roman"/>
          <w:sz w:val="28"/>
          <w:szCs w:val="28"/>
        </w:rPr>
        <w:t>.1</w:t>
      </w:r>
      <w:r w:rsidR="00E63495">
        <w:rPr>
          <w:rFonts w:ascii="Times New Roman" w:hAnsi="Times New Roman" w:cs="Times New Roman"/>
          <w:sz w:val="28"/>
          <w:szCs w:val="28"/>
        </w:rPr>
        <w:t>1</w:t>
      </w:r>
      <w:r w:rsidR="00C84445">
        <w:rPr>
          <w:rFonts w:ascii="Times New Roman" w:hAnsi="Times New Roman" w:cs="Times New Roman"/>
          <w:sz w:val="28"/>
          <w:szCs w:val="28"/>
        </w:rPr>
        <w:t>.201</w:t>
      </w:r>
      <w:r w:rsidR="0022538C">
        <w:rPr>
          <w:rFonts w:ascii="Times New Roman" w:hAnsi="Times New Roman" w:cs="Times New Roman"/>
          <w:sz w:val="28"/>
          <w:szCs w:val="28"/>
        </w:rPr>
        <w:t>8</w:t>
      </w:r>
      <w:r w:rsidRPr="00E55653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6349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C1F9E">
        <w:rPr>
          <w:rFonts w:ascii="Times New Roman" w:hAnsi="Times New Roman" w:cs="Times New Roman"/>
          <w:bCs/>
          <w:sz w:val="28"/>
          <w:szCs w:val="28"/>
        </w:rPr>
        <w:t>15/122</w:t>
      </w: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right="200"/>
      </w:pPr>
    </w:p>
    <w:p w:rsidR="008D0749" w:rsidRPr="00757DAB" w:rsidRDefault="008D0749" w:rsidP="008D0749">
      <w:pPr>
        <w:pStyle w:val="30"/>
        <w:keepNext/>
        <w:keepLines/>
        <w:shd w:val="clear" w:color="auto" w:fill="auto"/>
        <w:spacing w:before="0"/>
        <w:ind w:right="200"/>
        <w:rPr>
          <w:b/>
          <w:sz w:val="24"/>
          <w:szCs w:val="24"/>
        </w:rPr>
      </w:pP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  <w:r w:rsidRPr="00757DAB">
        <w:rPr>
          <w:b/>
          <w:sz w:val="24"/>
          <w:szCs w:val="24"/>
        </w:rPr>
        <w:t>Об утверждении ожидаемого исполнения бюджета</w:t>
      </w: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«поселок Медвенка»</w:t>
      </w: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Медвенского района Курской области за 201</w:t>
      </w:r>
      <w:r w:rsidR="0022538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</w:p>
    <w:p w:rsidR="008D0749" w:rsidRDefault="008D0749" w:rsidP="008D0749">
      <w:pPr>
        <w:pStyle w:val="20"/>
        <w:shd w:val="clear" w:color="auto" w:fill="auto"/>
        <w:spacing w:before="0"/>
        <w:ind w:left="40" w:right="20" w:firstLine="680"/>
      </w:pPr>
      <w:r>
        <w:t xml:space="preserve">В соответствии со статьей 169 Бюджетного кодекса РФ, руководствуясь статьей 18.2 Положения о бюджетном процессе в муниципальном образовании «посёлок Медвенка» Медвенского района Курской области, утвержденным решением Собрания депутатов посёлка Медвенка Медвенского района от 31.03.2014г. года №36/312, Собрание депутатов посёлка Медвенка </w:t>
      </w:r>
      <w:r>
        <w:rPr>
          <w:rStyle w:val="213pt"/>
        </w:rPr>
        <w:t>РЕШИЛО:</w:t>
      </w:r>
    </w:p>
    <w:p w:rsidR="008D0749" w:rsidRDefault="008D0749" w:rsidP="008D0749">
      <w:pPr>
        <w:pStyle w:val="20"/>
        <w:shd w:val="clear" w:color="auto" w:fill="auto"/>
        <w:tabs>
          <w:tab w:val="left" w:pos="2498"/>
        </w:tabs>
        <w:spacing w:before="0" w:line="302" w:lineRule="exact"/>
        <w:ind w:right="20" w:firstLine="709"/>
      </w:pPr>
      <w:r>
        <w:t>1. Утвердить ожидаемое исполнение бюджета муниципального образования «посёлок Медвенка» Медвенског</w:t>
      </w:r>
      <w:r w:rsidR="00E63495">
        <w:t>о района Курской области за 201</w:t>
      </w:r>
      <w:r w:rsidR="0022538C">
        <w:t>8</w:t>
      </w:r>
      <w:r>
        <w:t xml:space="preserve"> год, согласно приложений №1, №2.</w:t>
      </w:r>
    </w:p>
    <w:p w:rsidR="008D0749" w:rsidRDefault="008D0749" w:rsidP="008D0749">
      <w:pPr>
        <w:pStyle w:val="20"/>
        <w:shd w:val="clear" w:color="auto" w:fill="auto"/>
        <w:tabs>
          <w:tab w:val="left" w:pos="2050"/>
        </w:tabs>
        <w:spacing w:before="0" w:after="716" w:line="270" w:lineRule="exact"/>
        <w:ind w:firstLine="709"/>
      </w:pPr>
      <w:r>
        <w:t>2. Решение вступает в силу со дня его подписания.</w:t>
      </w:r>
    </w:p>
    <w:p w:rsidR="008D0749" w:rsidRDefault="008D0749" w:rsidP="008D0749">
      <w:pPr>
        <w:pStyle w:val="20"/>
        <w:shd w:val="clear" w:color="auto" w:fill="auto"/>
        <w:tabs>
          <w:tab w:val="left" w:pos="2050"/>
        </w:tabs>
        <w:spacing w:before="0" w:after="716" w:line="270" w:lineRule="exact"/>
        <w:ind w:firstLine="709"/>
      </w:pPr>
    </w:p>
    <w:p w:rsidR="008D0749" w:rsidRDefault="008D0749" w:rsidP="00E63495">
      <w:pPr>
        <w:pStyle w:val="20"/>
        <w:shd w:val="clear" w:color="auto" w:fill="auto"/>
        <w:tabs>
          <w:tab w:val="left" w:pos="2050"/>
        </w:tabs>
        <w:spacing w:before="0" w:after="716" w:line="270" w:lineRule="exact"/>
      </w:pPr>
      <w:r>
        <w:t>Глава поселка Медвенка</w:t>
      </w:r>
      <w:r>
        <w:tab/>
      </w:r>
      <w:r>
        <w:tab/>
      </w:r>
      <w:r>
        <w:tab/>
      </w:r>
      <w:r>
        <w:tab/>
      </w:r>
      <w:r w:rsidR="00E63495">
        <w:tab/>
      </w:r>
      <w:r w:rsidR="00E63495">
        <w:tab/>
      </w:r>
      <w:r>
        <w:t xml:space="preserve">Л.А. </w:t>
      </w:r>
      <w:proofErr w:type="spellStart"/>
      <w:r>
        <w:t>Ключарова</w:t>
      </w:r>
      <w:proofErr w:type="spellEnd"/>
    </w:p>
    <w:p w:rsidR="00E63495" w:rsidRDefault="00E63495" w:rsidP="00E63495">
      <w:pPr>
        <w:pStyle w:val="20"/>
        <w:shd w:val="clear" w:color="auto" w:fill="auto"/>
        <w:tabs>
          <w:tab w:val="left" w:pos="2050"/>
        </w:tabs>
        <w:spacing w:before="0" w:after="100" w:afterAutospacing="1" w:line="240" w:lineRule="auto"/>
      </w:pPr>
      <w:r>
        <w:t>Председатель</w:t>
      </w:r>
    </w:p>
    <w:p w:rsidR="00E63495" w:rsidRDefault="00E63495" w:rsidP="00E63495">
      <w:pPr>
        <w:pStyle w:val="20"/>
        <w:shd w:val="clear" w:color="auto" w:fill="auto"/>
        <w:tabs>
          <w:tab w:val="left" w:pos="2050"/>
        </w:tabs>
        <w:spacing w:before="0" w:after="716" w:line="270" w:lineRule="exact"/>
      </w:pPr>
      <w:r>
        <w:t>Собрания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Фишер</w:t>
      </w:r>
    </w:p>
    <w:p w:rsidR="00766631" w:rsidRDefault="00766631"/>
    <w:p w:rsidR="008D0749" w:rsidRDefault="008D0749"/>
    <w:p w:rsidR="008D0749" w:rsidRDefault="008D0749"/>
    <w:p w:rsidR="008D0749" w:rsidRDefault="008D0749"/>
    <w:p w:rsidR="008D0749" w:rsidRDefault="008D0749"/>
    <w:p w:rsidR="008D0749" w:rsidRDefault="008D0749" w:rsidP="00F8474E">
      <w:pPr>
        <w:pStyle w:val="30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8D0749" w:rsidRDefault="008D0749" w:rsidP="00F8474E">
      <w:pPr>
        <w:pStyle w:val="30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к решению Собрания депутатов</w:t>
      </w:r>
    </w:p>
    <w:p w:rsidR="008D0749" w:rsidRDefault="008D0749" w:rsidP="00F8474E">
      <w:pPr>
        <w:pStyle w:val="30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поселка Медвенка</w:t>
      </w:r>
    </w:p>
    <w:p w:rsidR="008D0749" w:rsidRPr="00600F83" w:rsidRDefault="008D0749" w:rsidP="00F8474E">
      <w:pPr>
        <w:pStyle w:val="30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E63495">
        <w:rPr>
          <w:b/>
          <w:sz w:val="20"/>
          <w:szCs w:val="20"/>
        </w:rPr>
        <w:t>1</w:t>
      </w:r>
      <w:r w:rsidR="00BE7C1C">
        <w:rPr>
          <w:b/>
          <w:sz w:val="20"/>
          <w:szCs w:val="20"/>
        </w:rPr>
        <w:t>4</w:t>
      </w:r>
      <w:r w:rsidR="00C84445">
        <w:rPr>
          <w:b/>
          <w:sz w:val="20"/>
          <w:szCs w:val="20"/>
        </w:rPr>
        <w:t>.1</w:t>
      </w:r>
      <w:r w:rsidR="00E63495">
        <w:rPr>
          <w:b/>
          <w:sz w:val="20"/>
          <w:szCs w:val="20"/>
        </w:rPr>
        <w:t>1</w:t>
      </w:r>
      <w:r w:rsidR="00C84445">
        <w:rPr>
          <w:b/>
          <w:sz w:val="20"/>
          <w:szCs w:val="20"/>
        </w:rPr>
        <w:t>.201</w:t>
      </w:r>
      <w:r w:rsidR="002253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г. № </w:t>
      </w:r>
      <w:r w:rsidR="00AC1F9E">
        <w:rPr>
          <w:b/>
          <w:sz w:val="20"/>
          <w:szCs w:val="20"/>
        </w:rPr>
        <w:t>15/122</w:t>
      </w: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right="200"/>
      </w:pP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right="200"/>
      </w:pPr>
    </w:p>
    <w:p w:rsidR="008D0749" w:rsidRDefault="008D0749" w:rsidP="0022538C">
      <w:pPr>
        <w:pStyle w:val="30"/>
        <w:keepNext/>
        <w:keepLines/>
        <w:shd w:val="clear" w:color="auto" w:fill="auto"/>
        <w:spacing w:before="0"/>
        <w:ind w:right="200"/>
      </w:pPr>
      <w:r>
        <w:t>ОЖИДАЕМОЕ ИСПОЛНЕНИЕ ОБЪЕМА ПОСТУПЛЕНИЙ ДОХОДОВ В БЮДЖЕТ МУНИЦИПАЛЬНОГО ОБРАЗОВАНИЯ ПОСЁЛОК МЕДВЕНКА МЕДВЕНСКОГО РАЙОНА КУРСКОЙ</w:t>
      </w:r>
      <w:bookmarkStart w:id="0" w:name="bookmark7"/>
      <w:r>
        <w:t>ОБЛАСТИ В 201</w:t>
      </w:r>
      <w:r w:rsidR="0022538C">
        <w:t>8</w:t>
      </w:r>
      <w:r>
        <w:t xml:space="preserve"> ГОДУ</w:t>
      </w:r>
      <w:bookmarkEnd w:id="0"/>
    </w:p>
    <w:p w:rsidR="008D0749" w:rsidRDefault="008D0749" w:rsidP="008D0749">
      <w:pPr>
        <w:pStyle w:val="30"/>
        <w:keepNext/>
        <w:keepLines/>
        <w:shd w:val="clear" w:color="auto" w:fill="auto"/>
        <w:spacing w:before="0" w:after="5"/>
        <w:ind w:right="20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рублей</w:t>
      </w:r>
    </w:p>
    <w:tbl>
      <w:tblPr>
        <w:tblStyle w:val="a7"/>
        <w:tblW w:w="9776" w:type="dxa"/>
        <w:tblLayout w:type="fixed"/>
        <w:tblLook w:val="04A0"/>
      </w:tblPr>
      <w:tblGrid>
        <w:gridCol w:w="2376"/>
        <w:gridCol w:w="3715"/>
        <w:gridCol w:w="1984"/>
        <w:gridCol w:w="1701"/>
      </w:tblGrid>
      <w:tr w:rsidR="00F8474E" w:rsidTr="003D4469">
        <w:tc>
          <w:tcPr>
            <w:tcW w:w="2376" w:type="dxa"/>
          </w:tcPr>
          <w:p w:rsidR="008D0749" w:rsidRDefault="008D0749" w:rsidP="00C84445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</w:pPr>
            <w:r>
              <w:t>Код дохода</w:t>
            </w:r>
          </w:p>
        </w:tc>
        <w:tc>
          <w:tcPr>
            <w:tcW w:w="3715" w:type="dxa"/>
          </w:tcPr>
          <w:p w:rsidR="008D0749" w:rsidRDefault="008D0749" w:rsidP="00C84445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</w:pPr>
            <w:r>
              <w:t>Наименование дохода</w:t>
            </w:r>
          </w:p>
        </w:tc>
        <w:tc>
          <w:tcPr>
            <w:tcW w:w="1984" w:type="dxa"/>
          </w:tcPr>
          <w:p w:rsidR="008D0749" w:rsidRDefault="008D0749" w:rsidP="003D4469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</w:pPr>
            <w:r>
              <w:t>Утвержденные бюджетные назн</w:t>
            </w:r>
            <w:r w:rsidR="00E63495">
              <w:t>ачения на 201</w:t>
            </w:r>
            <w:r w:rsidR="003D4469">
              <w:t>8</w:t>
            </w:r>
            <w:r>
              <w:t xml:space="preserve"> год</w:t>
            </w:r>
          </w:p>
        </w:tc>
        <w:tc>
          <w:tcPr>
            <w:tcW w:w="1701" w:type="dxa"/>
          </w:tcPr>
          <w:p w:rsidR="008D0749" w:rsidRDefault="008D0749" w:rsidP="003D4469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</w:pPr>
            <w:r>
              <w:t>Ожидаемое поступление за 201</w:t>
            </w:r>
            <w:r w:rsidR="003D4469">
              <w:t>8</w:t>
            </w:r>
            <w:r>
              <w:t xml:space="preserve"> год</w:t>
            </w:r>
          </w:p>
        </w:tc>
      </w:tr>
      <w:tr w:rsidR="000177DC" w:rsidTr="003D4469">
        <w:tc>
          <w:tcPr>
            <w:tcW w:w="2376" w:type="dxa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</w:pPr>
          </w:p>
        </w:tc>
        <w:tc>
          <w:tcPr>
            <w:tcW w:w="3715" w:type="dxa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984" w:type="dxa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</w:rPr>
            </w:pPr>
            <w:r>
              <w:rPr>
                <w:b/>
              </w:rPr>
              <w:t>11425</w:t>
            </w:r>
          </w:p>
        </w:tc>
        <w:tc>
          <w:tcPr>
            <w:tcW w:w="1701" w:type="dxa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</w:rPr>
            </w:pPr>
            <w:r>
              <w:rPr>
                <w:b/>
              </w:rPr>
              <w:t>11425</w:t>
            </w:r>
          </w:p>
        </w:tc>
      </w:tr>
      <w:tr w:rsidR="000177DC" w:rsidRPr="00D638C9" w:rsidTr="003D4469">
        <w:tc>
          <w:tcPr>
            <w:tcW w:w="2376" w:type="dxa"/>
          </w:tcPr>
          <w:p w:rsidR="000177DC" w:rsidRPr="00D638C9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C9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3715" w:type="dxa"/>
            <w:vAlign w:val="center"/>
          </w:tcPr>
          <w:p w:rsidR="000177DC" w:rsidRPr="00D638C9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8C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5327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5327</w:t>
            </w:r>
          </w:p>
        </w:tc>
      </w:tr>
      <w:tr w:rsidR="000177DC" w:rsidTr="003D4469">
        <w:tc>
          <w:tcPr>
            <w:tcW w:w="2376" w:type="dxa"/>
          </w:tcPr>
          <w:p w:rsidR="000177DC" w:rsidRPr="00D638C9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C9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3715" w:type="dxa"/>
            <w:vAlign w:val="center"/>
          </w:tcPr>
          <w:p w:rsidR="000177DC" w:rsidRPr="00D638C9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8C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0177DC" w:rsidTr="003D4469">
        <w:tc>
          <w:tcPr>
            <w:tcW w:w="2376" w:type="dxa"/>
          </w:tcPr>
          <w:p w:rsidR="000177DC" w:rsidRPr="00D638C9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8C9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3715" w:type="dxa"/>
            <w:vAlign w:val="center"/>
          </w:tcPr>
          <w:p w:rsidR="000177DC" w:rsidRPr="00D638C9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8C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177DC" w:rsidTr="003D4469">
        <w:tc>
          <w:tcPr>
            <w:tcW w:w="2376" w:type="dxa"/>
          </w:tcPr>
          <w:p w:rsidR="000177DC" w:rsidRPr="00161810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715" w:type="dxa"/>
            <w:vAlign w:val="center"/>
          </w:tcPr>
          <w:p w:rsidR="000177DC" w:rsidRPr="00161810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0177DC" w:rsidTr="003D4469">
        <w:tc>
          <w:tcPr>
            <w:tcW w:w="2376" w:type="dxa"/>
          </w:tcPr>
          <w:p w:rsidR="000177DC" w:rsidRPr="00161810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715" w:type="dxa"/>
            <w:vAlign w:val="center"/>
          </w:tcPr>
          <w:p w:rsidR="000177DC" w:rsidRPr="00161810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77DC" w:rsidTr="003D4469">
        <w:tc>
          <w:tcPr>
            <w:tcW w:w="2376" w:type="dxa"/>
          </w:tcPr>
          <w:p w:rsidR="000177DC" w:rsidRPr="00161810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715" w:type="dxa"/>
            <w:vAlign w:val="center"/>
          </w:tcPr>
          <w:p w:rsidR="000177DC" w:rsidRPr="00161810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701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</w:tr>
      <w:tr w:rsidR="000177DC" w:rsidTr="003D4469">
        <w:tc>
          <w:tcPr>
            <w:tcW w:w="2376" w:type="dxa"/>
          </w:tcPr>
          <w:p w:rsidR="000177DC" w:rsidRPr="00161810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3715" w:type="dxa"/>
            <w:vAlign w:val="center"/>
          </w:tcPr>
          <w:p w:rsidR="000177DC" w:rsidRPr="00161810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1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</w:t>
            </w:r>
          </w:p>
        </w:tc>
        <w:tc>
          <w:tcPr>
            <w:tcW w:w="1701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</w:t>
            </w:r>
          </w:p>
        </w:tc>
      </w:tr>
      <w:tr w:rsidR="000177DC" w:rsidTr="003D4469">
        <w:tc>
          <w:tcPr>
            <w:tcW w:w="2376" w:type="dxa"/>
          </w:tcPr>
          <w:p w:rsidR="000177DC" w:rsidRPr="00CA251A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1A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3715" w:type="dxa"/>
            <w:vAlign w:val="center"/>
          </w:tcPr>
          <w:p w:rsidR="000177DC" w:rsidRPr="00CA251A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1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177DC" w:rsidTr="003D4469">
        <w:tc>
          <w:tcPr>
            <w:tcW w:w="2376" w:type="dxa"/>
          </w:tcPr>
          <w:p w:rsidR="000177DC" w:rsidRPr="00CA251A" w:rsidRDefault="000177DC" w:rsidP="000177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1A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3715" w:type="dxa"/>
            <w:vAlign w:val="center"/>
          </w:tcPr>
          <w:p w:rsidR="000177DC" w:rsidRPr="00CA251A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1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0177DC" w:rsidTr="003D4469">
        <w:tc>
          <w:tcPr>
            <w:tcW w:w="2376" w:type="dxa"/>
          </w:tcPr>
          <w:p w:rsidR="000177DC" w:rsidRPr="00CA251A" w:rsidRDefault="000177DC" w:rsidP="000177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1A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3715" w:type="dxa"/>
            <w:vAlign w:val="center"/>
          </w:tcPr>
          <w:p w:rsidR="000177DC" w:rsidRPr="00CA251A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1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</w:tr>
      <w:tr w:rsidR="000177DC" w:rsidTr="003D4469">
        <w:tc>
          <w:tcPr>
            <w:tcW w:w="2376" w:type="dxa"/>
          </w:tcPr>
          <w:p w:rsidR="000177DC" w:rsidRPr="00CA251A" w:rsidRDefault="000177DC" w:rsidP="000177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51A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3715" w:type="dxa"/>
            <w:vAlign w:val="center"/>
          </w:tcPr>
          <w:p w:rsidR="000177DC" w:rsidRPr="00CA251A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1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</w:p>
        </w:tc>
      </w:tr>
      <w:tr w:rsidR="000177DC" w:rsidTr="003D4469">
        <w:tc>
          <w:tcPr>
            <w:tcW w:w="2376" w:type="dxa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</w:pPr>
          </w:p>
        </w:tc>
        <w:tc>
          <w:tcPr>
            <w:tcW w:w="3715" w:type="dxa"/>
          </w:tcPr>
          <w:p w:rsidR="000177DC" w:rsidRPr="006B71E3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984" w:type="dxa"/>
            <w:vAlign w:val="center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1701" w:type="dxa"/>
            <w:vAlign w:val="center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</w:t>
            </w:r>
          </w:p>
        </w:tc>
      </w:tr>
      <w:tr w:rsidR="000177DC" w:rsidTr="003D4469">
        <w:tc>
          <w:tcPr>
            <w:tcW w:w="2376" w:type="dxa"/>
          </w:tcPr>
          <w:p w:rsidR="000177DC" w:rsidRPr="006B71E3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E3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3715" w:type="dxa"/>
            <w:vAlign w:val="center"/>
          </w:tcPr>
          <w:p w:rsidR="000177DC" w:rsidRPr="006B71E3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1E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0177DC" w:rsidTr="003D4469">
        <w:tc>
          <w:tcPr>
            <w:tcW w:w="2376" w:type="dxa"/>
          </w:tcPr>
          <w:p w:rsidR="000177DC" w:rsidRPr="006B71E3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E3">
              <w:rPr>
                <w:rFonts w:ascii="Times New Roman" w:hAnsi="Times New Roman" w:cs="Times New Roman"/>
                <w:sz w:val="20"/>
                <w:szCs w:val="20"/>
              </w:rPr>
              <w:t>1 11 05035 13 0000 120</w:t>
            </w:r>
          </w:p>
        </w:tc>
        <w:tc>
          <w:tcPr>
            <w:tcW w:w="3715" w:type="dxa"/>
            <w:vAlign w:val="center"/>
          </w:tcPr>
          <w:p w:rsidR="000177DC" w:rsidRPr="006B71E3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1E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0177DC" w:rsidTr="003D4469">
        <w:tc>
          <w:tcPr>
            <w:tcW w:w="2376" w:type="dxa"/>
          </w:tcPr>
          <w:p w:rsidR="000177DC" w:rsidRPr="00226F42" w:rsidRDefault="000177DC" w:rsidP="000177D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42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3715" w:type="dxa"/>
            <w:vAlign w:val="center"/>
          </w:tcPr>
          <w:p w:rsidR="000177DC" w:rsidRPr="00226F42" w:rsidRDefault="000177DC" w:rsidP="000177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F4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0177DC" w:rsidTr="003D4469">
        <w:trPr>
          <w:trHeight w:val="474"/>
        </w:trPr>
        <w:tc>
          <w:tcPr>
            <w:tcW w:w="2376" w:type="dxa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</w:pPr>
          </w:p>
        </w:tc>
        <w:tc>
          <w:tcPr>
            <w:tcW w:w="3715" w:type="dxa"/>
          </w:tcPr>
          <w:p w:rsidR="000177DC" w:rsidRPr="00226F42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1984" w:type="dxa"/>
            <w:vAlign w:val="center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12332</w:t>
            </w:r>
          </w:p>
        </w:tc>
        <w:tc>
          <w:tcPr>
            <w:tcW w:w="1701" w:type="dxa"/>
            <w:vAlign w:val="center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12332</w:t>
            </w:r>
          </w:p>
        </w:tc>
      </w:tr>
      <w:tr w:rsidR="000177DC" w:rsidTr="003D4469">
        <w:tc>
          <w:tcPr>
            <w:tcW w:w="2376" w:type="dxa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</w:pPr>
          </w:p>
        </w:tc>
        <w:tc>
          <w:tcPr>
            <w:tcW w:w="3715" w:type="dxa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jc w:val="left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4516</w:t>
            </w:r>
          </w:p>
        </w:tc>
        <w:tc>
          <w:tcPr>
            <w:tcW w:w="1701" w:type="dxa"/>
            <w:vAlign w:val="center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4516</w:t>
            </w:r>
          </w:p>
        </w:tc>
      </w:tr>
      <w:tr w:rsidR="000177DC" w:rsidTr="003D4469">
        <w:tc>
          <w:tcPr>
            <w:tcW w:w="2376" w:type="dxa"/>
          </w:tcPr>
          <w:p w:rsidR="000177DC" w:rsidRPr="00226F42" w:rsidRDefault="000177DC" w:rsidP="000177DC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42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sz w:val="20"/>
                <w:szCs w:val="20"/>
              </w:rPr>
              <w:t>15001</w:t>
            </w:r>
            <w:r w:rsidRPr="00226F42">
              <w:rPr>
                <w:rFonts w:ascii="Times New Roman" w:hAnsi="Times New Roman"/>
                <w:sz w:val="20"/>
                <w:szCs w:val="20"/>
              </w:rPr>
              <w:t xml:space="preserve"> 13 0000 151</w:t>
            </w:r>
          </w:p>
        </w:tc>
        <w:tc>
          <w:tcPr>
            <w:tcW w:w="3715" w:type="dxa"/>
            <w:vAlign w:val="center"/>
          </w:tcPr>
          <w:p w:rsidR="000177DC" w:rsidRPr="00226F42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F42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  <w:tc>
          <w:tcPr>
            <w:tcW w:w="1701" w:type="dxa"/>
            <w:vAlign w:val="center"/>
          </w:tcPr>
          <w:p w:rsidR="000177DC" w:rsidRPr="00D638C9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</w:tr>
      <w:tr w:rsidR="000177DC" w:rsidTr="003D4469">
        <w:tc>
          <w:tcPr>
            <w:tcW w:w="2376" w:type="dxa"/>
          </w:tcPr>
          <w:p w:rsidR="000177DC" w:rsidRPr="00FA72EC" w:rsidRDefault="000177DC" w:rsidP="000177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EC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25497</w:t>
            </w:r>
            <w:r w:rsidRPr="00FA72EC">
              <w:rPr>
                <w:rFonts w:ascii="Times New Roman" w:hAnsi="Times New Roman" w:cs="Times New Roman"/>
                <w:sz w:val="20"/>
                <w:szCs w:val="20"/>
              </w:rPr>
              <w:t xml:space="preserve"> 13 0000 151</w:t>
            </w:r>
          </w:p>
        </w:tc>
        <w:tc>
          <w:tcPr>
            <w:tcW w:w="3715" w:type="dxa"/>
            <w:vAlign w:val="center"/>
          </w:tcPr>
          <w:p w:rsidR="000177DC" w:rsidRPr="00FA72EC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2E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по обеспечению жильем молодых семей</w:t>
            </w:r>
          </w:p>
        </w:tc>
        <w:tc>
          <w:tcPr>
            <w:tcW w:w="1984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701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0177DC" w:rsidTr="003D4469">
        <w:tc>
          <w:tcPr>
            <w:tcW w:w="2376" w:type="dxa"/>
          </w:tcPr>
          <w:p w:rsidR="000177DC" w:rsidRPr="00FA72EC" w:rsidRDefault="000177DC" w:rsidP="000177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2 02 25555</w:t>
            </w:r>
            <w:r w:rsidRPr="00FA72EC">
              <w:rPr>
                <w:rFonts w:ascii="Times New Roman" w:hAnsi="Times New Roman" w:cs="Times New Roman"/>
                <w:sz w:val="20"/>
                <w:szCs w:val="20"/>
              </w:rPr>
              <w:t xml:space="preserve"> 13 0000 151</w:t>
            </w:r>
          </w:p>
        </w:tc>
        <w:tc>
          <w:tcPr>
            <w:tcW w:w="3715" w:type="dxa"/>
            <w:vAlign w:val="center"/>
          </w:tcPr>
          <w:p w:rsidR="000177DC" w:rsidRPr="00FA72EC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</w:tc>
        <w:tc>
          <w:tcPr>
            <w:tcW w:w="1701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</w:tc>
      </w:tr>
      <w:tr w:rsidR="000177DC" w:rsidTr="003D4469">
        <w:tc>
          <w:tcPr>
            <w:tcW w:w="2376" w:type="dxa"/>
          </w:tcPr>
          <w:p w:rsidR="000177DC" w:rsidRPr="00226F42" w:rsidRDefault="000177DC" w:rsidP="000177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42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  <w:r w:rsidRPr="00226F42">
              <w:rPr>
                <w:rFonts w:ascii="Times New Roman" w:hAnsi="Times New Roman" w:cs="Times New Roman"/>
                <w:sz w:val="20"/>
                <w:szCs w:val="20"/>
              </w:rPr>
              <w:t xml:space="preserve"> 13 0000 151</w:t>
            </w:r>
          </w:p>
        </w:tc>
        <w:tc>
          <w:tcPr>
            <w:tcW w:w="3715" w:type="dxa"/>
            <w:vAlign w:val="center"/>
          </w:tcPr>
          <w:p w:rsidR="000177DC" w:rsidRPr="00226F42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F4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701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</w:tr>
      <w:tr w:rsidR="000177DC" w:rsidTr="003D4469">
        <w:tc>
          <w:tcPr>
            <w:tcW w:w="2376" w:type="dxa"/>
          </w:tcPr>
          <w:p w:rsidR="000177DC" w:rsidRPr="00FA72EC" w:rsidRDefault="000177DC" w:rsidP="000177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EC">
              <w:rPr>
                <w:rFonts w:ascii="Times New Roman" w:hAnsi="Times New Roman" w:cs="Times New Roman"/>
                <w:sz w:val="20"/>
                <w:szCs w:val="20"/>
              </w:rPr>
              <w:t>2 07 05030 13 0000 180</w:t>
            </w:r>
          </w:p>
        </w:tc>
        <w:tc>
          <w:tcPr>
            <w:tcW w:w="3715" w:type="dxa"/>
            <w:vAlign w:val="center"/>
          </w:tcPr>
          <w:p w:rsidR="000177DC" w:rsidRPr="00FA72EC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2E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84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0177D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177DC" w:rsidTr="003D4469">
        <w:tc>
          <w:tcPr>
            <w:tcW w:w="2376" w:type="dxa"/>
          </w:tcPr>
          <w:p w:rsidR="000177DC" w:rsidRPr="00FA72EC" w:rsidRDefault="000177DC" w:rsidP="000177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0177DC" w:rsidRPr="00FA72EC" w:rsidRDefault="000177DC" w:rsidP="000177DC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2EC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vAlign w:val="center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16848</w:t>
            </w:r>
          </w:p>
        </w:tc>
        <w:tc>
          <w:tcPr>
            <w:tcW w:w="1701" w:type="dxa"/>
            <w:vAlign w:val="center"/>
          </w:tcPr>
          <w:p w:rsidR="000177DC" w:rsidRPr="00FA72EC" w:rsidRDefault="000177DC" w:rsidP="000177DC">
            <w:pPr>
              <w:pStyle w:val="30"/>
              <w:keepNext/>
              <w:keepLines/>
              <w:shd w:val="clear" w:color="auto" w:fill="auto"/>
              <w:spacing w:before="0" w:after="5"/>
              <w:ind w:righ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16848</w:t>
            </w:r>
          </w:p>
        </w:tc>
      </w:tr>
    </w:tbl>
    <w:p w:rsidR="008D0749" w:rsidRDefault="008D0749" w:rsidP="008D0749">
      <w:pPr>
        <w:pStyle w:val="30"/>
        <w:keepNext/>
        <w:keepLines/>
        <w:shd w:val="clear" w:color="auto" w:fill="auto"/>
        <w:spacing w:before="0" w:after="5"/>
        <w:ind w:right="200"/>
        <w:jc w:val="left"/>
      </w:pPr>
    </w:p>
    <w:p w:rsidR="008D0749" w:rsidRDefault="004B577F" w:rsidP="008D0749">
      <w:pPr>
        <w:pStyle w:val="30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Прил</w:t>
      </w:r>
      <w:r w:rsidR="008D0749">
        <w:rPr>
          <w:b/>
          <w:sz w:val="20"/>
          <w:szCs w:val="20"/>
        </w:rPr>
        <w:t>ожение № 2</w:t>
      </w: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к решению Собрания депутатов</w:t>
      </w:r>
    </w:p>
    <w:p w:rsidR="008D0749" w:rsidRDefault="008D0749" w:rsidP="008D0749">
      <w:pPr>
        <w:pStyle w:val="30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поселка Медвенка</w:t>
      </w:r>
    </w:p>
    <w:p w:rsidR="008D0749" w:rsidRPr="00600F83" w:rsidRDefault="008D0749" w:rsidP="008D0749">
      <w:pPr>
        <w:pStyle w:val="30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3240B8">
        <w:rPr>
          <w:b/>
          <w:sz w:val="20"/>
          <w:szCs w:val="20"/>
        </w:rPr>
        <w:t>1</w:t>
      </w:r>
      <w:r w:rsidR="00BE7C1C">
        <w:rPr>
          <w:b/>
          <w:sz w:val="20"/>
          <w:szCs w:val="20"/>
        </w:rPr>
        <w:t>4</w:t>
      </w:r>
      <w:r w:rsidR="00C84445">
        <w:rPr>
          <w:b/>
          <w:sz w:val="20"/>
          <w:szCs w:val="20"/>
        </w:rPr>
        <w:t>.1</w:t>
      </w:r>
      <w:r w:rsidR="003240B8">
        <w:rPr>
          <w:b/>
          <w:sz w:val="20"/>
          <w:szCs w:val="20"/>
        </w:rPr>
        <w:t>1</w:t>
      </w:r>
      <w:r w:rsidR="00C84445">
        <w:rPr>
          <w:b/>
          <w:sz w:val="20"/>
          <w:szCs w:val="20"/>
        </w:rPr>
        <w:t>.201</w:t>
      </w:r>
      <w:r w:rsidR="002253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г. № </w:t>
      </w:r>
      <w:r w:rsidR="00AC1F9E">
        <w:rPr>
          <w:b/>
          <w:sz w:val="20"/>
          <w:szCs w:val="20"/>
        </w:rPr>
        <w:t>15/122</w:t>
      </w:r>
      <w:bookmarkStart w:id="1" w:name="_GoBack"/>
      <w:bookmarkEnd w:id="1"/>
    </w:p>
    <w:p w:rsidR="008D0749" w:rsidRDefault="008D0749" w:rsidP="00F8474E">
      <w:pPr>
        <w:pStyle w:val="32"/>
        <w:shd w:val="clear" w:color="auto" w:fill="auto"/>
        <w:spacing w:after="185" w:line="274" w:lineRule="exact"/>
        <w:ind w:left="240" w:right="1967"/>
        <w:jc w:val="center"/>
      </w:pPr>
    </w:p>
    <w:p w:rsidR="008D0749" w:rsidRDefault="008D0749" w:rsidP="003D4469">
      <w:pPr>
        <w:pStyle w:val="32"/>
        <w:shd w:val="clear" w:color="auto" w:fill="auto"/>
        <w:spacing w:after="185" w:line="274" w:lineRule="exact"/>
        <w:ind w:left="1560" w:right="1700"/>
        <w:jc w:val="center"/>
      </w:pPr>
      <w:r>
        <w:t>ОЖИДАЕМОЕ ИСПОЛНЕНИЕ ОБЪЕМА РАСПРЕДЕЛЕНИЯ БЮДЖЕТНЫХ АССИГНОВАНИЙ ПО РАЗДЕЛАМ, ПОДРАЗДЕЛАМ, ЦЕЛЕВЫМ СТАТЬЯМ РАСХОДОВ, ВИДАМ РАСХОДОВ ФУНКЦИОНАЛЬНОЙ КЛАССИФИКАЦИИ РАСХОДОВ РОССИЙСКОЙ ФЕДЕРАЦИИ БЮДЖЕТА МУНИЦИПАЛЬНОГО ОБРАЗОВАНИЯ «ПОСЁЛОК МЕДВЕКА» МЕДВЕНСКОГО РАЙОНА КУРСКОЙ ОБЛАСТИ ЗА 201</w:t>
      </w:r>
      <w:r w:rsidR="0022538C">
        <w:t>8</w:t>
      </w:r>
      <w:r>
        <w:t xml:space="preserve"> ГОД</w:t>
      </w:r>
    </w:p>
    <w:p w:rsidR="008D0749" w:rsidRDefault="008D0749" w:rsidP="008D0749">
      <w:pPr>
        <w:pStyle w:val="32"/>
        <w:shd w:val="clear" w:color="auto" w:fill="auto"/>
        <w:spacing w:after="185" w:line="274" w:lineRule="exact"/>
        <w:ind w:left="8364" w:right="-850"/>
      </w:pPr>
      <w:r>
        <w:t>тыс.руб.</w:t>
      </w:r>
    </w:p>
    <w:tbl>
      <w:tblPr>
        <w:tblStyle w:val="a7"/>
        <w:tblW w:w="9795" w:type="dxa"/>
        <w:tblLayout w:type="fixed"/>
        <w:tblLook w:val="04A0"/>
      </w:tblPr>
      <w:tblGrid>
        <w:gridCol w:w="3114"/>
        <w:gridCol w:w="1276"/>
        <w:gridCol w:w="1275"/>
        <w:gridCol w:w="1070"/>
        <w:gridCol w:w="1575"/>
        <w:gridCol w:w="1476"/>
        <w:gridCol w:w="9"/>
      </w:tblGrid>
      <w:tr w:rsidR="008D0749" w:rsidTr="00C84445">
        <w:trPr>
          <w:gridAfter w:val="1"/>
          <w:wAfter w:w="9" w:type="dxa"/>
        </w:trPr>
        <w:tc>
          <w:tcPr>
            <w:tcW w:w="3114" w:type="dxa"/>
          </w:tcPr>
          <w:p w:rsidR="008D0749" w:rsidRPr="000C3735" w:rsidRDefault="008D0749" w:rsidP="00C84445">
            <w:pPr>
              <w:pStyle w:val="a9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0C37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D0749" w:rsidRPr="000C3735" w:rsidRDefault="008D0749" w:rsidP="00C84445">
            <w:pPr>
              <w:pStyle w:val="a9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0C373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5" w:type="dxa"/>
          </w:tcPr>
          <w:p w:rsidR="008D0749" w:rsidRPr="000C3735" w:rsidRDefault="008D0749" w:rsidP="00C84445">
            <w:pPr>
              <w:pStyle w:val="a9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0C373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70" w:type="dxa"/>
          </w:tcPr>
          <w:p w:rsidR="008D0749" w:rsidRPr="000C3735" w:rsidRDefault="008D0749" w:rsidP="00C84445">
            <w:pPr>
              <w:pStyle w:val="a9"/>
              <w:shd w:val="clear" w:color="auto" w:fill="auto"/>
              <w:spacing w:after="60" w:line="240" w:lineRule="auto"/>
              <w:ind w:left="80"/>
              <w:rPr>
                <w:sz w:val="20"/>
                <w:szCs w:val="20"/>
              </w:rPr>
            </w:pPr>
            <w:r w:rsidRPr="000C3735">
              <w:rPr>
                <w:sz w:val="20"/>
                <w:szCs w:val="20"/>
              </w:rPr>
              <w:t>Вид</w:t>
            </w:r>
          </w:p>
          <w:p w:rsidR="008D0749" w:rsidRPr="000C3735" w:rsidRDefault="008D0749" w:rsidP="00C84445">
            <w:pPr>
              <w:pStyle w:val="a9"/>
              <w:shd w:val="clear" w:color="auto" w:fill="auto"/>
              <w:spacing w:before="60" w:line="240" w:lineRule="auto"/>
              <w:ind w:left="80"/>
              <w:rPr>
                <w:sz w:val="20"/>
                <w:szCs w:val="20"/>
              </w:rPr>
            </w:pPr>
            <w:r w:rsidRPr="000C3735">
              <w:rPr>
                <w:sz w:val="20"/>
                <w:szCs w:val="20"/>
              </w:rPr>
              <w:t>расходов</w:t>
            </w:r>
          </w:p>
        </w:tc>
        <w:tc>
          <w:tcPr>
            <w:tcW w:w="1575" w:type="dxa"/>
          </w:tcPr>
          <w:p w:rsidR="008D0749" w:rsidRPr="000C3735" w:rsidRDefault="008D0749" w:rsidP="00FB2BB9">
            <w:pPr>
              <w:pStyle w:val="a9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0C3735">
              <w:rPr>
                <w:sz w:val="20"/>
                <w:szCs w:val="20"/>
              </w:rPr>
              <w:t>Утвержденные бюджетные назначения на 201</w:t>
            </w:r>
            <w:r w:rsidR="00FB2BB9">
              <w:rPr>
                <w:sz w:val="20"/>
                <w:szCs w:val="20"/>
              </w:rPr>
              <w:t>8</w:t>
            </w:r>
            <w:r w:rsidRPr="000C373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</w:tcPr>
          <w:p w:rsidR="008D0749" w:rsidRPr="000C3735" w:rsidRDefault="008D0749" w:rsidP="00FB2BB9">
            <w:pPr>
              <w:pStyle w:val="a9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0C3735">
              <w:rPr>
                <w:sz w:val="20"/>
                <w:szCs w:val="20"/>
              </w:rPr>
              <w:t>Ожидаемое исполнение за 201</w:t>
            </w:r>
            <w:r w:rsidR="00FB2BB9">
              <w:rPr>
                <w:sz w:val="20"/>
                <w:szCs w:val="20"/>
              </w:rPr>
              <w:t>8</w:t>
            </w:r>
            <w:r w:rsidRPr="000C3735">
              <w:rPr>
                <w:sz w:val="20"/>
                <w:szCs w:val="20"/>
              </w:rPr>
              <w:t xml:space="preserve"> год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71"/>
              <w:shd w:val="clear" w:color="auto" w:fill="auto"/>
              <w:spacing w:line="230" w:lineRule="exact"/>
              <w:ind w:left="160"/>
            </w:pPr>
            <w:r>
              <w:t>Функционирование высшего должностного лица,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0"/>
            </w:pPr>
            <w:r>
              <w:t>0102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jc w:val="center"/>
            </w:pPr>
            <w:r>
              <w:t>71100С1402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4"/>
              <w:jc w:val="center"/>
            </w:pPr>
            <w:r>
              <w:t>121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514"/>
            </w:pPr>
            <w:r>
              <w:t>646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514"/>
            </w:pPr>
            <w:r>
              <w:t>646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71"/>
              <w:shd w:val="clear" w:color="auto" w:fill="auto"/>
              <w:ind w:left="16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0"/>
            </w:pPr>
            <w:r>
              <w:t>0104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jc w:val="center"/>
            </w:pPr>
            <w:r>
              <w:t>00000000000</w:t>
            </w:r>
          </w:p>
        </w:tc>
        <w:tc>
          <w:tcPr>
            <w:tcW w:w="1070" w:type="dxa"/>
          </w:tcPr>
          <w:p w:rsidR="00EF2B44" w:rsidRDefault="00EF2B44" w:rsidP="00EF2B44">
            <w:pPr>
              <w:ind w:left="34"/>
              <w:jc w:val="center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514"/>
            </w:pPr>
            <w:r>
              <w:t>2631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514"/>
            </w:pPr>
            <w:r>
              <w:t>2631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45" w:lineRule="exact"/>
              <w:ind w:left="160"/>
            </w:pPr>
            <w:r>
              <w:t>Фонд оплаты труда и страховые взносы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0104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73100С1402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4"/>
              <w:jc w:val="center"/>
            </w:pPr>
            <w:r>
              <w:t>120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14"/>
            </w:pPr>
            <w:r>
              <w:t>2375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14"/>
            </w:pPr>
            <w:r>
              <w:t>2375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  <w:ind w:left="160"/>
            </w:pPr>
            <w: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0104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73100С1402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4"/>
              <w:jc w:val="center"/>
            </w:pPr>
            <w:r>
              <w:t>242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14"/>
            </w:pPr>
            <w:r>
              <w:t>170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14"/>
            </w:pPr>
            <w:r>
              <w:t>170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exact"/>
              <w:ind w:left="160"/>
            </w:pPr>
            <w: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0104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73100С1402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4"/>
              <w:jc w:val="center"/>
            </w:pPr>
            <w:r>
              <w:t>244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45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45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5" w:lineRule="exact"/>
              <w:ind w:left="160"/>
            </w:pPr>
            <w:r>
              <w:t>Уплата прочих налогов, сборов и иных платежей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0104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73100С1402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4"/>
              <w:jc w:val="center"/>
            </w:pPr>
            <w:r>
              <w:t>850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  <w:ind w:left="160"/>
            </w:pPr>
            <w: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 в муниципальном образовании «посёлок Медвенка» Медвенского района Курской области»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0104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09101С1437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4"/>
              <w:jc w:val="center"/>
            </w:pPr>
            <w:r>
              <w:t>244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17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17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  <w:ind w:left="160"/>
            </w:pPr>
            <w:r>
              <w:t>Подпрограмма «Повышение качества и доступности муниципальных услуг в посёлке Медвенка на 2017-2019 годы»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0104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18101С1404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8"/>
            </w:pPr>
            <w:r>
              <w:t>244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20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20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  <w:ind w:left="160"/>
            </w:pPr>
            <w: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0104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77200П1416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8"/>
            </w:pPr>
            <w:r>
              <w:t>500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</w:pPr>
            <w:r>
              <w:t xml:space="preserve">Обеспечение деятельности контрольно-счетных органов </w:t>
            </w:r>
            <w:r>
              <w:lastRenderedPageBreak/>
              <w:t>муниципального образования</w:t>
            </w:r>
          </w:p>
        </w:tc>
        <w:tc>
          <w:tcPr>
            <w:tcW w:w="1276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9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5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960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70" w:type="dxa"/>
          </w:tcPr>
          <w:p w:rsidR="00EF2B44" w:rsidRDefault="00EF2B44" w:rsidP="00EF2B4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5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215</w:t>
            </w:r>
          </w:p>
        </w:tc>
        <w:tc>
          <w:tcPr>
            <w:tcW w:w="1476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215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Pr="00956960" w:rsidRDefault="00EF2B44" w:rsidP="00EF2B44">
            <w:pPr>
              <w:pStyle w:val="71"/>
              <w:shd w:val="clear" w:color="auto" w:fill="auto"/>
              <w:rPr>
                <w:b w:val="0"/>
              </w:rPr>
            </w:pPr>
            <w:r w:rsidRPr="00956960">
              <w:rPr>
                <w:b w:val="0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276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9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0106</w:t>
            </w:r>
          </w:p>
        </w:tc>
        <w:tc>
          <w:tcPr>
            <w:tcW w:w="1275" w:type="dxa"/>
          </w:tcPr>
          <w:p w:rsidR="00EF2B44" w:rsidRPr="00956960" w:rsidRDefault="00EF2B44" w:rsidP="00EF2B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9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74300П1484</w:t>
            </w:r>
          </w:p>
        </w:tc>
        <w:tc>
          <w:tcPr>
            <w:tcW w:w="1070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9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</w:tc>
        <w:tc>
          <w:tcPr>
            <w:tcW w:w="1575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1476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Pr="00956960" w:rsidRDefault="00EF2B44" w:rsidP="00EF2B44">
            <w:pPr>
              <w:pStyle w:val="7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</w:rPr>
              <w:t>Организация муниципального финансового контроля</w:t>
            </w:r>
          </w:p>
        </w:tc>
        <w:tc>
          <w:tcPr>
            <w:tcW w:w="1276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9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0106</w:t>
            </w:r>
          </w:p>
        </w:tc>
        <w:tc>
          <w:tcPr>
            <w:tcW w:w="1275" w:type="dxa"/>
          </w:tcPr>
          <w:p w:rsidR="00EF2B44" w:rsidRPr="00956960" w:rsidRDefault="00EF2B44" w:rsidP="00EF2B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9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74300П148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9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</w:tc>
        <w:tc>
          <w:tcPr>
            <w:tcW w:w="1575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</w:tcPr>
          <w:p w:rsidR="00EF2B44" w:rsidRPr="00956960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Pr="00956960" w:rsidRDefault="00EF2B44" w:rsidP="00EF2B44">
            <w:pPr>
              <w:pStyle w:val="7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0"/>
            </w:pPr>
            <w:r>
              <w:t>0111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</w:pPr>
            <w:r>
              <w:t>78100С1403</w:t>
            </w:r>
          </w:p>
        </w:tc>
        <w:tc>
          <w:tcPr>
            <w:tcW w:w="1070" w:type="dxa"/>
          </w:tcPr>
          <w:p w:rsidR="00EF2B44" w:rsidRPr="00D651F9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1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523"/>
            </w:pPr>
            <w:r>
              <w:t>20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523"/>
            </w:pPr>
            <w:r>
              <w:t>20</w:t>
            </w:r>
          </w:p>
        </w:tc>
      </w:tr>
      <w:tr w:rsidR="00EF2B44" w:rsidTr="00C84445">
        <w:trPr>
          <w:gridAfter w:val="1"/>
          <w:wAfter w:w="9" w:type="dxa"/>
        </w:trPr>
        <w:tc>
          <w:tcPr>
            <w:tcW w:w="3114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jc w:val="both"/>
            </w:pPr>
            <w:r>
              <w:t>Другие общегосударственные</w:t>
            </w:r>
          </w:p>
          <w:p w:rsidR="00EF2B44" w:rsidRDefault="00EF2B44" w:rsidP="00EF2B44">
            <w:pPr>
              <w:pStyle w:val="71"/>
              <w:spacing w:line="240" w:lineRule="auto"/>
              <w:jc w:val="both"/>
            </w:pPr>
            <w:r>
              <w:t>вопросы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0"/>
            </w:pPr>
            <w:r>
              <w:t>0113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</w:pPr>
            <w:r>
              <w:t>00000000000</w:t>
            </w:r>
          </w:p>
        </w:tc>
        <w:tc>
          <w:tcPr>
            <w:tcW w:w="1070" w:type="dxa"/>
          </w:tcPr>
          <w:p w:rsidR="00EF2B44" w:rsidRDefault="00EF2B44" w:rsidP="00EF2B4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2"/>
            </w:pPr>
            <w:r>
              <w:t xml:space="preserve">  5988</w:t>
            </w:r>
          </w:p>
        </w:tc>
        <w:tc>
          <w:tcPr>
            <w:tcW w:w="14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2"/>
            </w:pPr>
            <w:r>
              <w:t xml:space="preserve">  5988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26" w:lineRule="exact"/>
              <w:jc w:val="both"/>
            </w:pPr>
            <w:r>
              <w:t>Прочая закупка товаров, работ и услуг для муниципальных</w:t>
            </w:r>
          </w:p>
          <w:p w:rsidR="00EF2B44" w:rsidRDefault="00EF2B44" w:rsidP="00EF2B44">
            <w:pPr>
              <w:pStyle w:val="a9"/>
              <w:spacing w:line="240" w:lineRule="auto"/>
              <w:jc w:val="both"/>
            </w:pPr>
            <w:r>
              <w:t>нужд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0113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3"/>
            </w:pPr>
            <w:r>
              <w:t>76100С1404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242</w:t>
            </w:r>
          </w:p>
        </w:tc>
        <w:tc>
          <w:tcPr>
            <w:tcW w:w="1575" w:type="dxa"/>
          </w:tcPr>
          <w:p w:rsidR="00EF2B44" w:rsidRPr="00974E83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lang w:val="en-US"/>
              </w:rPr>
            </w:pPr>
            <w:r>
              <w:t>341</w:t>
            </w:r>
          </w:p>
        </w:tc>
        <w:tc>
          <w:tcPr>
            <w:tcW w:w="1485" w:type="dxa"/>
            <w:gridSpan w:val="2"/>
          </w:tcPr>
          <w:p w:rsidR="00EF2B44" w:rsidRPr="00974E83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lang w:val="en-US"/>
              </w:rPr>
            </w:pPr>
            <w:r>
              <w:t>341</w:t>
            </w:r>
          </w:p>
        </w:tc>
      </w:tr>
      <w:tr w:rsidR="00EF2B44" w:rsidTr="00FB2BB9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26" w:lineRule="exact"/>
              <w:jc w:val="both"/>
            </w:pPr>
            <w:r>
              <w:t>Прочая закупка товаров, работ и услуг для муниципальных</w:t>
            </w:r>
          </w:p>
          <w:p w:rsidR="00EF2B44" w:rsidRDefault="00EF2B44" w:rsidP="00EF2B44">
            <w:pPr>
              <w:pStyle w:val="a9"/>
              <w:spacing w:line="240" w:lineRule="auto"/>
              <w:jc w:val="both"/>
            </w:pPr>
            <w:r>
              <w:t>нужд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0113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3"/>
            </w:pPr>
            <w:r>
              <w:t>76100С1404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244</w:t>
            </w:r>
          </w:p>
        </w:tc>
        <w:tc>
          <w:tcPr>
            <w:tcW w:w="1575" w:type="dxa"/>
          </w:tcPr>
          <w:p w:rsidR="00EF2B44" w:rsidRPr="00974E83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lang w:val="en-US"/>
              </w:rPr>
            </w:pPr>
            <w:r>
              <w:t>944</w:t>
            </w:r>
          </w:p>
        </w:tc>
        <w:tc>
          <w:tcPr>
            <w:tcW w:w="1485" w:type="dxa"/>
            <w:gridSpan w:val="2"/>
          </w:tcPr>
          <w:p w:rsidR="00EF2B44" w:rsidRPr="00974E83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lang w:val="en-US"/>
              </w:rPr>
            </w:pPr>
            <w:r>
              <w:t>944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26" w:lineRule="exact"/>
              <w:jc w:val="both"/>
            </w:pPr>
            <w:r>
              <w:t>Меры социальной поддержки населения по публичным</w:t>
            </w:r>
          </w:p>
          <w:p w:rsidR="00EF2B44" w:rsidRDefault="00EF2B44" w:rsidP="00EF2B44">
            <w:pPr>
              <w:pStyle w:val="a9"/>
              <w:spacing w:line="240" w:lineRule="auto"/>
              <w:jc w:val="both"/>
            </w:pPr>
            <w:r>
              <w:t>нормативным обязательствам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0113</w:t>
            </w:r>
          </w:p>
        </w:tc>
        <w:tc>
          <w:tcPr>
            <w:tcW w:w="1275" w:type="dxa"/>
          </w:tcPr>
          <w:p w:rsidR="00EF2B44" w:rsidRPr="003240B8" w:rsidRDefault="00EF2B44" w:rsidP="00EF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0B8">
              <w:rPr>
                <w:rFonts w:ascii="Times New Roman" w:hAnsi="Times New Roman" w:cs="Times New Roman"/>
                <w:sz w:val="18"/>
                <w:szCs w:val="18"/>
              </w:rPr>
              <w:t>76100С1404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851</w:t>
            </w:r>
          </w:p>
        </w:tc>
        <w:tc>
          <w:tcPr>
            <w:tcW w:w="1575" w:type="dxa"/>
          </w:tcPr>
          <w:p w:rsidR="00EF2B44" w:rsidRPr="006500C5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577</w:t>
            </w:r>
          </w:p>
        </w:tc>
        <w:tc>
          <w:tcPr>
            <w:tcW w:w="1485" w:type="dxa"/>
            <w:gridSpan w:val="2"/>
          </w:tcPr>
          <w:p w:rsidR="00EF2B44" w:rsidRPr="006500C5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577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both"/>
            </w:pPr>
            <w:r>
              <w:t>Уплата прочих налогов, сборов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0113</w:t>
            </w:r>
          </w:p>
        </w:tc>
        <w:tc>
          <w:tcPr>
            <w:tcW w:w="1275" w:type="dxa"/>
          </w:tcPr>
          <w:p w:rsidR="00EF2B44" w:rsidRPr="003240B8" w:rsidRDefault="00EF2B44" w:rsidP="00EF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0B8">
              <w:rPr>
                <w:rFonts w:ascii="Times New Roman" w:hAnsi="Times New Roman" w:cs="Times New Roman"/>
                <w:sz w:val="18"/>
                <w:szCs w:val="18"/>
              </w:rPr>
              <w:t>76100С1404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852</w:t>
            </w:r>
          </w:p>
        </w:tc>
        <w:tc>
          <w:tcPr>
            <w:tcW w:w="1575" w:type="dxa"/>
          </w:tcPr>
          <w:p w:rsidR="00EF2B44" w:rsidRPr="006500C5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11</w:t>
            </w:r>
          </w:p>
        </w:tc>
        <w:tc>
          <w:tcPr>
            <w:tcW w:w="1485" w:type="dxa"/>
            <w:gridSpan w:val="2"/>
          </w:tcPr>
          <w:p w:rsidR="00EF2B44" w:rsidRPr="006500C5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11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both"/>
            </w:pPr>
            <w:r>
              <w:t>Уплата иных платежей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0113</w:t>
            </w:r>
          </w:p>
        </w:tc>
        <w:tc>
          <w:tcPr>
            <w:tcW w:w="1275" w:type="dxa"/>
          </w:tcPr>
          <w:p w:rsidR="00EF2B44" w:rsidRPr="003240B8" w:rsidRDefault="00EF2B44" w:rsidP="00EF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0B8">
              <w:rPr>
                <w:rFonts w:ascii="Times New Roman" w:hAnsi="Times New Roman" w:cs="Times New Roman"/>
                <w:sz w:val="18"/>
                <w:szCs w:val="18"/>
              </w:rPr>
              <w:t>76100С1404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853</w:t>
            </w:r>
          </w:p>
        </w:tc>
        <w:tc>
          <w:tcPr>
            <w:tcW w:w="1575" w:type="dxa"/>
          </w:tcPr>
          <w:p w:rsidR="00EF2B44" w:rsidRPr="003240B8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85" w:type="dxa"/>
            <w:gridSpan w:val="2"/>
          </w:tcPr>
          <w:p w:rsidR="00EF2B44" w:rsidRPr="003240B8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EF2B44" w:rsidTr="00C84445">
        <w:tc>
          <w:tcPr>
            <w:tcW w:w="3114" w:type="dxa"/>
          </w:tcPr>
          <w:p w:rsidR="00EF2B44" w:rsidRPr="008340C6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40C6">
              <w:rPr>
                <w:sz w:val="20"/>
                <w:szCs w:val="20"/>
              </w:rPr>
              <w:t>Предоставление субсидий</w:t>
            </w:r>
          </w:p>
          <w:p w:rsidR="00EF2B44" w:rsidRPr="008340C6" w:rsidRDefault="00EF2B44" w:rsidP="00EF2B44">
            <w:pPr>
              <w:pStyle w:val="a9"/>
              <w:shd w:val="clear" w:color="auto" w:fill="auto"/>
              <w:spacing w:line="230" w:lineRule="exact"/>
              <w:ind w:left="140"/>
              <w:rPr>
                <w:sz w:val="20"/>
                <w:szCs w:val="20"/>
              </w:rPr>
            </w:pPr>
            <w:r w:rsidRPr="008340C6">
              <w:rPr>
                <w:sz w:val="20"/>
                <w:szCs w:val="20"/>
              </w:rPr>
              <w:t>бюджетным, автономным учреждениям и иным</w:t>
            </w:r>
          </w:p>
          <w:p w:rsidR="00EF2B44" w:rsidRPr="008340C6" w:rsidRDefault="00EF2B44" w:rsidP="00EF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0C6">
              <w:rPr>
                <w:rFonts w:ascii="Times New Roman" w:hAnsi="Times New Roman" w:cs="Times New Roman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0113</w:t>
            </w:r>
          </w:p>
        </w:tc>
        <w:tc>
          <w:tcPr>
            <w:tcW w:w="1275" w:type="dxa"/>
          </w:tcPr>
          <w:p w:rsidR="00EF2B44" w:rsidRPr="003240B8" w:rsidRDefault="00EF2B44" w:rsidP="00EF2B44">
            <w:pPr>
              <w:pStyle w:val="a9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77200C1401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611</w:t>
            </w:r>
          </w:p>
        </w:tc>
        <w:tc>
          <w:tcPr>
            <w:tcW w:w="1575" w:type="dxa"/>
          </w:tcPr>
          <w:p w:rsidR="00EF2B44" w:rsidRPr="006500C5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3930</w:t>
            </w:r>
          </w:p>
        </w:tc>
        <w:tc>
          <w:tcPr>
            <w:tcW w:w="1485" w:type="dxa"/>
            <w:gridSpan w:val="2"/>
          </w:tcPr>
          <w:p w:rsidR="00EF2B44" w:rsidRPr="006500C5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3930</w:t>
            </w:r>
          </w:p>
        </w:tc>
      </w:tr>
      <w:tr w:rsidR="00EF2B44" w:rsidTr="00C84445">
        <w:tc>
          <w:tcPr>
            <w:tcW w:w="3114" w:type="dxa"/>
          </w:tcPr>
          <w:p w:rsidR="00EF2B44" w:rsidRPr="008340C6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340C6">
              <w:rPr>
                <w:sz w:val="20"/>
                <w:szCs w:val="20"/>
              </w:rPr>
              <w:t>Реализация мероприятий по</w:t>
            </w:r>
          </w:p>
          <w:p w:rsidR="00EF2B44" w:rsidRPr="008340C6" w:rsidRDefault="00EF2B44" w:rsidP="00EF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0C6">
              <w:rPr>
                <w:rFonts w:ascii="Times New Roman" w:hAnsi="Times New Roman" w:cs="Times New Roman"/>
                <w:sz w:val="20"/>
                <w:szCs w:val="20"/>
              </w:rPr>
              <w:t>распространению официальной информации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0113</w:t>
            </w:r>
          </w:p>
        </w:tc>
        <w:tc>
          <w:tcPr>
            <w:tcW w:w="1275" w:type="dxa"/>
          </w:tcPr>
          <w:p w:rsidR="00EF2B44" w:rsidRPr="003240B8" w:rsidRDefault="00EF2B44" w:rsidP="00EF2B44">
            <w:pPr>
              <w:pStyle w:val="a9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77200C1439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244</w:t>
            </w:r>
          </w:p>
        </w:tc>
        <w:tc>
          <w:tcPr>
            <w:tcW w:w="1575" w:type="dxa"/>
          </w:tcPr>
          <w:p w:rsidR="00EF2B44" w:rsidRPr="006500C5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95</w:t>
            </w:r>
          </w:p>
        </w:tc>
        <w:tc>
          <w:tcPr>
            <w:tcW w:w="1485" w:type="dxa"/>
            <w:gridSpan w:val="2"/>
          </w:tcPr>
          <w:p w:rsidR="00EF2B44" w:rsidRPr="006500C5" w:rsidRDefault="00EF2B44" w:rsidP="00EF2B44">
            <w:pPr>
              <w:pStyle w:val="a9"/>
              <w:shd w:val="clear" w:color="auto" w:fill="auto"/>
              <w:spacing w:line="240" w:lineRule="auto"/>
              <w:jc w:val="center"/>
            </w:pPr>
            <w:r>
              <w:t>95</w:t>
            </w:r>
          </w:p>
        </w:tc>
      </w:tr>
      <w:tr w:rsidR="00EF2B44" w:rsidRPr="006500C5" w:rsidTr="00C84445">
        <w:tc>
          <w:tcPr>
            <w:tcW w:w="3114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2014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317"/>
              <w:rPr>
                <w:b/>
                <w:sz w:val="20"/>
                <w:szCs w:val="20"/>
              </w:rPr>
            </w:pPr>
            <w:r w:rsidRPr="0002014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020144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070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014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0144">
              <w:rPr>
                <w:b/>
                <w:sz w:val="20"/>
                <w:szCs w:val="20"/>
              </w:rPr>
              <w:t>52</w:t>
            </w:r>
          </w:p>
        </w:tc>
      </w:tr>
      <w:tr w:rsidR="00EF2B44" w:rsidRPr="006500C5" w:rsidTr="00C84445">
        <w:tc>
          <w:tcPr>
            <w:tcW w:w="3114" w:type="dxa"/>
          </w:tcPr>
          <w:p w:rsidR="00EF2B44" w:rsidRPr="006500C5" w:rsidRDefault="00EF2B44" w:rsidP="00EF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C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природного, техногенного характера, гражданская оборона</w:t>
            </w:r>
          </w:p>
        </w:tc>
        <w:tc>
          <w:tcPr>
            <w:tcW w:w="1276" w:type="dxa"/>
          </w:tcPr>
          <w:p w:rsidR="00EF2B44" w:rsidRPr="006500C5" w:rsidRDefault="00EF2B44" w:rsidP="00EF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C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EF2B44" w:rsidRPr="006500C5" w:rsidRDefault="00EF2B44" w:rsidP="00EF2B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13100C1460</w:t>
            </w:r>
          </w:p>
        </w:tc>
        <w:tc>
          <w:tcPr>
            <w:tcW w:w="1070" w:type="dxa"/>
          </w:tcPr>
          <w:p w:rsidR="00EF2B44" w:rsidRPr="006500C5" w:rsidRDefault="00EF2B44" w:rsidP="00EF2B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75" w:type="dxa"/>
          </w:tcPr>
          <w:p w:rsidR="00EF2B44" w:rsidRPr="00020144" w:rsidRDefault="00EF2B44" w:rsidP="00EF2B44">
            <w:pPr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F2B44" w:rsidRPr="006500C5" w:rsidTr="00C84445">
        <w:tc>
          <w:tcPr>
            <w:tcW w:w="3114" w:type="dxa"/>
          </w:tcPr>
          <w:p w:rsidR="00EF2B44" w:rsidRPr="006500C5" w:rsidRDefault="00EF2B44" w:rsidP="00EF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C5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населённых пунктов муниципальных образований</w:t>
            </w:r>
          </w:p>
        </w:tc>
        <w:tc>
          <w:tcPr>
            <w:tcW w:w="1276" w:type="dxa"/>
          </w:tcPr>
          <w:p w:rsidR="00EF2B44" w:rsidRPr="006500C5" w:rsidRDefault="00EF2B44" w:rsidP="00EF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</w:tcPr>
          <w:p w:rsidR="00EF2B44" w:rsidRPr="006500C5" w:rsidRDefault="00EF2B44" w:rsidP="00EF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77200С1415</w:t>
            </w:r>
          </w:p>
        </w:tc>
        <w:tc>
          <w:tcPr>
            <w:tcW w:w="1070" w:type="dxa"/>
          </w:tcPr>
          <w:p w:rsidR="00EF2B44" w:rsidRPr="006500C5" w:rsidRDefault="00EF2B44" w:rsidP="00EF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75" w:type="dxa"/>
          </w:tcPr>
          <w:p w:rsidR="00EF2B44" w:rsidRPr="006500C5" w:rsidRDefault="00EF2B44" w:rsidP="00EF2B44">
            <w:pPr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2"/>
          </w:tcPr>
          <w:p w:rsidR="00EF2B44" w:rsidRPr="006500C5" w:rsidRDefault="00EF2B44" w:rsidP="00EF2B44">
            <w:pPr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71"/>
              <w:shd w:val="clear" w:color="auto" w:fill="auto"/>
              <w:spacing w:line="230" w:lineRule="exact"/>
            </w:pPr>
            <w: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jc w:val="center"/>
            </w:pPr>
            <w:r>
              <w:t>0314</w:t>
            </w:r>
          </w:p>
        </w:tc>
        <w:tc>
          <w:tcPr>
            <w:tcW w:w="1275" w:type="dxa"/>
          </w:tcPr>
          <w:p w:rsidR="00EF2B44" w:rsidRPr="006500C5" w:rsidRDefault="00EF2B44" w:rsidP="00EF2B44">
            <w:pPr>
              <w:pStyle w:val="7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00C5">
              <w:rPr>
                <w:sz w:val="20"/>
                <w:szCs w:val="20"/>
              </w:rPr>
              <w:t>0000000000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3"/>
              <w:jc w:val="center"/>
            </w:pPr>
            <w:r>
              <w:t>244</w:t>
            </w:r>
          </w:p>
        </w:tc>
        <w:tc>
          <w:tcPr>
            <w:tcW w:w="1575" w:type="dxa"/>
          </w:tcPr>
          <w:p w:rsidR="00EF2B44" w:rsidRPr="00020144" w:rsidRDefault="00EF2B44" w:rsidP="00EF2B44">
            <w:pPr>
              <w:pStyle w:val="71"/>
              <w:shd w:val="clear" w:color="auto" w:fill="auto"/>
              <w:spacing w:line="240" w:lineRule="auto"/>
              <w:ind w:left="660" w:hanging="44"/>
            </w:pPr>
            <w:r>
              <w:t>11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pStyle w:val="71"/>
              <w:shd w:val="clear" w:color="auto" w:fill="auto"/>
              <w:spacing w:line="240" w:lineRule="auto"/>
              <w:ind w:left="660" w:hanging="44"/>
            </w:pPr>
            <w:r>
              <w:t>11</w:t>
            </w:r>
          </w:p>
        </w:tc>
      </w:tr>
      <w:tr w:rsidR="00EF2B44" w:rsidTr="00C84445">
        <w:tc>
          <w:tcPr>
            <w:tcW w:w="3114" w:type="dxa"/>
          </w:tcPr>
          <w:p w:rsidR="00EF2B44" w:rsidRPr="0098518B" w:rsidRDefault="00EF2B44" w:rsidP="00EF2B44">
            <w:pPr>
              <w:pStyle w:val="7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8518B">
              <w:rPr>
                <w:b w:val="0"/>
                <w:sz w:val="20"/>
                <w:szCs w:val="20"/>
              </w:rPr>
              <w:t xml:space="preserve">Государственная программа </w:t>
            </w:r>
            <w:r>
              <w:rPr>
                <w:b w:val="0"/>
                <w:sz w:val="20"/>
                <w:szCs w:val="20"/>
              </w:rPr>
              <w:t>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Курской области»</w:t>
            </w:r>
          </w:p>
        </w:tc>
        <w:tc>
          <w:tcPr>
            <w:tcW w:w="1276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13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13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F2B44" w:rsidRPr="00974E83" w:rsidRDefault="00EF2B44" w:rsidP="00EF2B44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20101C1435</w:t>
            </w:r>
          </w:p>
        </w:tc>
        <w:tc>
          <w:tcPr>
            <w:tcW w:w="1070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13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1575" w:type="dxa"/>
          </w:tcPr>
          <w:p w:rsidR="00EF2B44" w:rsidRPr="00974E83" w:rsidRDefault="00EF2B44" w:rsidP="00EF2B44">
            <w:pPr>
              <w:ind w:hanging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485" w:type="dxa"/>
            <w:gridSpan w:val="2"/>
          </w:tcPr>
          <w:p w:rsidR="00EF2B44" w:rsidRPr="00974E83" w:rsidRDefault="00EF2B44" w:rsidP="00EF2B44">
            <w:pPr>
              <w:ind w:hanging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EF2B44" w:rsidTr="00C84445">
        <w:tc>
          <w:tcPr>
            <w:tcW w:w="3114" w:type="dxa"/>
          </w:tcPr>
          <w:p w:rsidR="00EF2B44" w:rsidRPr="0098518B" w:rsidRDefault="00EF2B44" w:rsidP="00EF2B44">
            <w:pPr>
              <w:pStyle w:val="a9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98518B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276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13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13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F2B44" w:rsidRPr="006500C5" w:rsidRDefault="00EF2B44" w:rsidP="00EF2B44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12201С1435</w:t>
            </w:r>
          </w:p>
        </w:tc>
        <w:tc>
          <w:tcPr>
            <w:tcW w:w="1070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13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1575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2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F2B44" w:rsidTr="00C84445">
        <w:tc>
          <w:tcPr>
            <w:tcW w:w="3114" w:type="dxa"/>
          </w:tcPr>
          <w:p w:rsidR="00EF2B44" w:rsidRPr="0098518B" w:rsidRDefault="00EF2B44" w:rsidP="00EF2B44">
            <w:pPr>
              <w:pStyle w:val="a9"/>
              <w:shd w:val="clear" w:color="auto" w:fill="auto"/>
              <w:spacing w:line="23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Дорожной хозяйство (дорожные фонды)</w:t>
            </w:r>
          </w:p>
        </w:tc>
        <w:tc>
          <w:tcPr>
            <w:tcW w:w="1276" w:type="dxa"/>
          </w:tcPr>
          <w:p w:rsidR="00EF2B44" w:rsidRPr="0098518B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EF2B44" w:rsidRPr="0098518B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0000000000</w:t>
            </w:r>
          </w:p>
        </w:tc>
        <w:tc>
          <w:tcPr>
            <w:tcW w:w="1070" w:type="dxa"/>
          </w:tcPr>
          <w:p w:rsidR="00EF2B44" w:rsidRPr="0098518B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</w:tcPr>
          <w:p w:rsidR="00EF2B44" w:rsidRPr="00EF2B44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895</w:t>
            </w:r>
          </w:p>
        </w:tc>
        <w:tc>
          <w:tcPr>
            <w:tcW w:w="1485" w:type="dxa"/>
            <w:gridSpan w:val="2"/>
          </w:tcPr>
          <w:p w:rsidR="00EF2B44" w:rsidRPr="00EF2B44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895</w:t>
            </w:r>
          </w:p>
        </w:tc>
      </w:tr>
      <w:tr w:rsidR="00EF2B44" w:rsidTr="00C84445">
        <w:tc>
          <w:tcPr>
            <w:tcW w:w="3114" w:type="dxa"/>
          </w:tcPr>
          <w:p w:rsidR="00EF2B44" w:rsidRPr="0098518B" w:rsidRDefault="00EF2B44" w:rsidP="00EF2B44">
            <w:pPr>
              <w:pStyle w:val="a9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Курской области»</w:t>
            </w:r>
          </w:p>
        </w:tc>
        <w:tc>
          <w:tcPr>
            <w:tcW w:w="1276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EF2B44" w:rsidRDefault="00EF2B44" w:rsidP="00EF2B44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11101С1424</w:t>
            </w:r>
          </w:p>
        </w:tc>
        <w:tc>
          <w:tcPr>
            <w:tcW w:w="1070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1575" w:type="dxa"/>
          </w:tcPr>
          <w:p w:rsidR="00EF2B44" w:rsidRPr="00020144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условий реализации государственной программы Российской Федерации «Развитие культуры и туризма» на 2013-2020 годы»</w:t>
            </w:r>
          </w:p>
        </w:tc>
        <w:tc>
          <w:tcPr>
            <w:tcW w:w="1276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EF2B44" w:rsidRDefault="00EF2B44" w:rsidP="00EF2B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11401С1459</w:t>
            </w:r>
          </w:p>
        </w:tc>
        <w:tc>
          <w:tcPr>
            <w:tcW w:w="1070" w:type="dxa"/>
          </w:tcPr>
          <w:p w:rsidR="00EF2B44" w:rsidRPr="00D9131C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1575" w:type="dxa"/>
          </w:tcPr>
          <w:p w:rsidR="00EF2B44" w:rsidRPr="00974E83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55</w:t>
            </w:r>
          </w:p>
        </w:tc>
        <w:tc>
          <w:tcPr>
            <w:tcW w:w="1485" w:type="dxa"/>
            <w:gridSpan w:val="2"/>
          </w:tcPr>
          <w:p w:rsidR="00EF2B44" w:rsidRPr="00974E83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55</w:t>
            </w:r>
          </w:p>
        </w:tc>
      </w:tr>
      <w:tr w:rsidR="00EF2B44" w:rsidTr="00C84445">
        <w:tc>
          <w:tcPr>
            <w:tcW w:w="3114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020144">
              <w:rPr>
                <w:sz w:val="20"/>
                <w:szCs w:val="20"/>
              </w:rPr>
              <w:lastRenderedPageBreak/>
              <w:t>Реализация мероприятий, направленных на выполнение землеустроительных работ по координированию границ в муниципальном образовании «поселок Медвенка» Медвенского района Курской области</w:t>
            </w:r>
          </w:p>
        </w:tc>
        <w:tc>
          <w:tcPr>
            <w:tcW w:w="1276" w:type="dxa"/>
          </w:tcPr>
          <w:p w:rsidR="00EF2B44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EF2B44" w:rsidRPr="00020144" w:rsidRDefault="00EF2B44" w:rsidP="00EF2B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07204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3600</w:t>
            </w:r>
          </w:p>
        </w:tc>
        <w:tc>
          <w:tcPr>
            <w:tcW w:w="1070" w:type="dxa"/>
          </w:tcPr>
          <w:p w:rsidR="00EF2B44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1575" w:type="dxa"/>
          </w:tcPr>
          <w:p w:rsidR="00EF2B44" w:rsidRPr="00020144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EF2B44" w:rsidTr="00C84445">
        <w:tc>
          <w:tcPr>
            <w:tcW w:w="3114" w:type="dxa"/>
          </w:tcPr>
          <w:p w:rsidR="00EF2B44" w:rsidRPr="005E2697" w:rsidRDefault="00EF2B44" w:rsidP="00EF2B44">
            <w:pPr>
              <w:pStyle w:val="a9"/>
              <w:shd w:val="clear" w:color="auto" w:fill="auto"/>
              <w:spacing w:line="235" w:lineRule="exact"/>
              <w:rPr>
                <w:b/>
                <w:sz w:val="20"/>
                <w:szCs w:val="20"/>
              </w:rPr>
            </w:pPr>
            <w:r w:rsidRPr="005E2697">
              <w:rPr>
                <w:b/>
                <w:sz w:val="20"/>
                <w:szCs w:val="20"/>
              </w:rPr>
              <w:t>Жилищное</w:t>
            </w:r>
            <w:r>
              <w:rPr>
                <w:b/>
                <w:sz w:val="20"/>
                <w:szCs w:val="20"/>
              </w:rPr>
              <w:t>-коммунальное</w:t>
            </w:r>
            <w:r w:rsidRPr="005E2697">
              <w:rPr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2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0000000000</w:t>
            </w:r>
          </w:p>
        </w:tc>
        <w:tc>
          <w:tcPr>
            <w:tcW w:w="1070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</w:tcPr>
          <w:p w:rsidR="00EF2B44" w:rsidRPr="00020144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4918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4918</w:t>
            </w:r>
          </w:p>
        </w:tc>
      </w:tr>
      <w:tr w:rsidR="00EF2B44" w:rsidTr="00C84445">
        <w:tc>
          <w:tcPr>
            <w:tcW w:w="3114" w:type="dxa"/>
          </w:tcPr>
          <w:p w:rsidR="00EF2B44" w:rsidRPr="005E2697" w:rsidRDefault="00EF2B44" w:rsidP="00EF2B44">
            <w:pPr>
              <w:pStyle w:val="a9"/>
              <w:shd w:val="clear" w:color="auto" w:fill="auto"/>
              <w:spacing w:line="235" w:lineRule="exac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269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0000000000</w:t>
            </w:r>
          </w:p>
        </w:tc>
        <w:tc>
          <w:tcPr>
            <w:tcW w:w="1070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</w:tcPr>
          <w:p w:rsidR="00EF2B44" w:rsidRPr="009D5847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1582</w:t>
            </w:r>
          </w:p>
        </w:tc>
        <w:tc>
          <w:tcPr>
            <w:tcW w:w="1485" w:type="dxa"/>
            <w:gridSpan w:val="2"/>
          </w:tcPr>
          <w:p w:rsidR="00EF2B44" w:rsidRPr="009D5847" w:rsidRDefault="00EF2B44" w:rsidP="00EF2B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1582</w:t>
            </w:r>
          </w:p>
        </w:tc>
      </w:tr>
      <w:tr w:rsidR="00EF2B44" w:rsidTr="00C84445">
        <w:tc>
          <w:tcPr>
            <w:tcW w:w="3114" w:type="dxa"/>
          </w:tcPr>
          <w:p w:rsidR="00EF2B44" w:rsidRPr="005E2697" w:rsidRDefault="00EF2B44" w:rsidP="00EF2B44">
            <w:pPr>
              <w:pStyle w:val="71"/>
              <w:shd w:val="clear" w:color="auto" w:fill="auto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 xml:space="preserve">Переселение граждан из непригодного </w:t>
            </w:r>
            <w:r w:rsidRPr="00635565">
              <w:rPr>
                <w:b w:val="0"/>
                <w:sz w:val="20"/>
                <w:szCs w:val="20"/>
              </w:rPr>
              <w:t xml:space="preserve">для проживания </w:t>
            </w:r>
            <w:r>
              <w:rPr>
                <w:b w:val="0"/>
                <w:sz w:val="20"/>
                <w:szCs w:val="20"/>
              </w:rPr>
              <w:t>жилищного фонда</w:t>
            </w:r>
          </w:p>
        </w:tc>
        <w:tc>
          <w:tcPr>
            <w:tcW w:w="1276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26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EF2B44" w:rsidRPr="00635565" w:rsidRDefault="00EF2B44" w:rsidP="00EF2B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26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1419</w:t>
            </w:r>
          </w:p>
        </w:tc>
        <w:tc>
          <w:tcPr>
            <w:tcW w:w="1070" w:type="dxa"/>
          </w:tcPr>
          <w:p w:rsidR="00EF2B44" w:rsidRPr="005E2697" w:rsidRDefault="00EF2B44" w:rsidP="00EF2B44">
            <w:pPr>
              <w:pStyle w:val="a9"/>
              <w:shd w:val="clear" w:color="auto" w:fill="auto"/>
              <w:spacing w:line="240" w:lineRule="auto"/>
              <w:ind w:left="317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1575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1400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1400</w:t>
            </w:r>
          </w:p>
        </w:tc>
      </w:tr>
      <w:tr w:rsidR="00EF2B44" w:rsidTr="00C84445">
        <w:tc>
          <w:tcPr>
            <w:tcW w:w="3114" w:type="dxa"/>
          </w:tcPr>
          <w:p w:rsidR="00EF2B44" w:rsidRPr="00635565" w:rsidRDefault="00EF2B44" w:rsidP="00EF2B44">
            <w:pPr>
              <w:pStyle w:val="7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35565">
              <w:rPr>
                <w:b w:val="0"/>
                <w:sz w:val="20"/>
                <w:szCs w:val="20"/>
              </w:rPr>
              <w:t>Мероприятий по капитальному ремонту жилищного фонда</w:t>
            </w:r>
          </w:p>
        </w:tc>
        <w:tc>
          <w:tcPr>
            <w:tcW w:w="1276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26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EF2B44" w:rsidRPr="00635565" w:rsidRDefault="00EF2B44" w:rsidP="00EF2B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1430</w:t>
            </w:r>
          </w:p>
        </w:tc>
        <w:tc>
          <w:tcPr>
            <w:tcW w:w="1070" w:type="dxa"/>
          </w:tcPr>
          <w:p w:rsidR="00EF2B44" w:rsidRPr="00635565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244</w:t>
            </w:r>
          </w:p>
        </w:tc>
        <w:tc>
          <w:tcPr>
            <w:tcW w:w="1575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52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52</w:t>
            </w:r>
          </w:p>
        </w:tc>
      </w:tr>
      <w:tr w:rsidR="00EF2B44" w:rsidTr="00020144">
        <w:trPr>
          <w:trHeight w:val="478"/>
        </w:trPr>
        <w:tc>
          <w:tcPr>
            <w:tcW w:w="3114" w:type="dxa"/>
          </w:tcPr>
          <w:p w:rsidR="00EF2B44" w:rsidRPr="00635565" w:rsidRDefault="00EF2B44" w:rsidP="00EF2B44">
            <w:pPr>
              <w:pStyle w:val="71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35565">
              <w:rPr>
                <w:b w:val="0"/>
                <w:sz w:val="20"/>
                <w:szCs w:val="20"/>
              </w:rPr>
              <w:t xml:space="preserve">Мероприятий по </w:t>
            </w:r>
            <w:r w:rsidRPr="00974E83">
              <w:rPr>
                <w:b w:val="0"/>
                <w:sz w:val="20"/>
                <w:szCs w:val="20"/>
              </w:rPr>
              <w:t xml:space="preserve">текущему </w:t>
            </w:r>
            <w:r w:rsidRPr="00635565">
              <w:rPr>
                <w:b w:val="0"/>
                <w:sz w:val="20"/>
                <w:szCs w:val="20"/>
              </w:rPr>
              <w:t>ремонту жилищного фонда</w:t>
            </w:r>
          </w:p>
        </w:tc>
        <w:tc>
          <w:tcPr>
            <w:tcW w:w="1276" w:type="dxa"/>
          </w:tcPr>
          <w:p w:rsidR="00EF2B44" w:rsidRPr="005E2697" w:rsidRDefault="00EF2B44" w:rsidP="00EF2B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26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EF2B44" w:rsidRPr="00974E83" w:rsidRDefault="00EF2B44" w:rsidP="00EF2B4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73</w:t>
            </w:r>
          </w:p>
        </w:tc>
        <w:tc>
          <w:tcPr>
            <w:tcW w:w="1070" w:type="dxa"/>
          </w:tcPr>
          <w:p w:rsidR="00EF2B44" w:rsidRPr="00635565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244</w:t>
            </w:r>
          </w:p>
        </w:tc>
        <w:tc>
          <w:tcPr>
            <w:tcW w:w="1575" w:type="dxa"/>
          </w:tcPr>
          <w:p w:rsidR="00EF2B44" w:rsidRPr="00974E83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130</w:t>
            </w:r>
          </w:p>
        </w:tc>
        <w:tc>
          <w:tcPr>
            <w:tcW w:w="1485" w:type="dxa"/>
            <w:gridSpan w:val="2"/>
          </w:tcPr>
          <w:p w:rsidR="00EF2B44" w:rsidRPr="00974E83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130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</w:pPr>
            <w:r>
              <w:t>Коммунальное хозяйство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0"/>
            </w:pPr>
            <w:r>
              <w:t>0502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3"/>
            </w:pPr>
            <w:r>
              <w:t>0000000000</w:t>
            </w:r>
          </w:p>
        </w:tc>
        <w:tc>
          <w:tcPr>
            <w:tcW w:w="1070" w:type="dxa"/>
          </w:tcPr>
          <w:p w:rsidR="00EF2B44" w:rsidRDefault="00EF2B44" w:rsidP="00EF2B44">
            <w:pPr>
              <w:ind w:left="31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523"/>
            </w:pPr>
            <w:r>
              <w:t>524</w:t>
            </w:r>
          </w:p>
        </w:tc>
        <w:tc>
          <w:tcPr>
            <w:tcW w:w="1485" w:type="dxa"/>
            <w:gridSpan w:val="2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523"/>
            </w:pPr>
            <w:r>
              <w:t>524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5" w:lineRule="exact"/>
            </w:pPr>
            <w: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0502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</w:pPr>
            <w:r>
              <w:t>77200С1431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244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145</w:t>
            </w:r>
          </w:p>
        </w:tc>
        <w:tc>
          <w:tcPr>
            <w:tcW w:w="1485" w:type="dxa"/>
            <w:gridSpan w:val="2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145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5" w:lineRule="exact"/>
            </w:pPr>
            <w:r>
              <w:t>Мероприятия по обеспечению населения экологически чистой водой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0502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</w:pPr>
            <w:r>
              <w:t>0610113430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244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359</w:t>
            </w:r>
          </w:p>
        </w:tc>
        <w:tc>
          <w:tcPr>
            <w:tcW w:w="1485" w:type="dxa"/>
            <w:gridSpan w:val="2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359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5" w:lineRule="exact"/>
            </w:pPr>
            <w:r>
              <w:t>Мероприятия по обеспечению населения экологически чистой водой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0502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</w:pPr>
            <w:r>
              <w:t>06101</w:t>
            </w:r>
            <w:r>
              <w:rPr>
                <w:lang w:val="en-US"/>
              </w:rPr>
              <w:t>S</w:t>
            </w:r>
            <w:r>
              <w:t>3430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244</w:t>
            </w:r>
          </w:p>
        </w:tc>
        <w:tc>
          <w:tcPr>
            <w:tcW w:w="1575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20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20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140"/>
            </w:pPr>
            <w:r>
              <w:t>Благоустройство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0"/>
            </w:pPr>
            <w:r>
              <w:t>0503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160"/>
            </w:pPr>
            <w:r>
              <w:t>0000000</w:t>
            </w:r>
          </w:p>
        </w:tc>
        <w:tc>
          <w:tcPr>
            <w:tcW w:w="1070" w:type="dxa"/>
          </w:tcPr>
          <w:p w:rsidR="00EF2B44" w:rsidRDefault="00EF2B44" w:rsidP="00EF2B44">
            <w:pPr>
              <w:ind w:left="31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5" w:type="dxa"/>
          </w:tcPr>
          <w:p w:rsidR="00EF2B44" w:rsidRPr="00020144" w:rsidRDefault="00EF2B44" w:rsidP="00EF2B44">
            <w:pPr>
              <w:pStyle w:val="71"/>
              <w:shd w:val="clear" w:color="auto" w:fill="auto"/>
              <w:spacing w:line="240" w:lineRule="auto"/>
              <w:ind w:left="523"/>
            </w:pPr>
            <w:r>
              <w:t>2812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pStyle w:val="71"/>
              <w:shd w:val="clear" w:color="auto" w:fill="auto"/>
              <w:spacing w:line="240" w:lineRule="auto"/>
              <w:ind w:left="523"/>
            </w:pPr>
            <w:r>
              <w:t>2812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  <w:jc w:val="both"/>
            </w:pPr>
            <w:r>
              <w:t>Мероприятия по благоустройству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0503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</w:pPr>
            <w:r>
              <w:t>77200С1433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244</w:t>
            </w:r>
          </w:p>
        </w:tc>
        <w:tc>
          <w:tcPr>
            <w:tcW w:w="1575" w:type="dxa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999</w:t>
            </w:r>
          </w:p>
        </w:tc>
        <w:tc>
          <w:tcPr>
            <w:tcW w:w="1485" w:type="dxa"/>
            <w:gridSpan w:val="2"/>
          </w:tcPr>
          <w:p w:rsidR="00EF2B44" w:rsidRPr="000201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999</w:t>
            </w:r>
          </w:p>
        </w:tc>
      </w:tr>
      <w:tr w:rsidR="00EF2B44" w:rsidTr="00C84445">
        <w:tc>
          <w:tcPr>
            <w:tcW w:w="3114" w:type="dxa"/>
          </w:tcPr>
          <w:p w:rsidR="00EF2B44" w:rsidRPr="009D5847" w:rsidRDefault="00EF2B44" w:rsidP="00EF2B44">
            <w:pPr>
              <w:pStyle w:val="a9"/>
              <w:shd w:val="clear" w:color="auto" w:fill="auto"/>
              <w:spacing w:line="230" w:lineRule="exact"/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0503</w:t>
            </w:r>
          </w:p>
        </w:tc>
        <w:tc>
          <w:tcPr>
            <w:tcW w:w="1275" w:type="dxa"/>
          </w:tcPr>
          <w:p w:rsidR="00EF2B44" w:rsidRPr="009D5847" w:rsidRDefault="00EF2B44" w:rsidP="00EF2B44">
            <w:pPr>
              <w:pStyle w:val="a9"/>
              <w:shd w:val="clear" w:color="auto" w:fill="auto"/>
              <w:spacing w:line="240" w:lineRule="auto"/>
              <w:rPr>
                <w:lang w:val="en-US"/>
              </w:rPr>
            </w:pPr>
            <w:r>
              <w:t>07301</w:t>
            </w:r>
            <w:r>
              <w:rPr>
                <w:lang w:val="en-US"/>
              </w:rPr>
              <w:t>L5550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244</w:t>
            </w:r>
          </w:p>
        </w:tc>
        <w:tc>
          <w:tcPr>
            <w:tcW w:w="1575" w:type="dxa"/>
          </w:tcPr>
          <w:p w:rsidR="00EF2B44" w:rsidRPr="003511F6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1797</w:t>
            </w:r>
          </w:p>
        </w:tc>
        <w:tc>
          <w:tcPr>
            <w:tcW w:w="1485" w:type="dxa"/>
            <w:gridSpan w:val="2"/>
          </w:tcPr>
          <w:p w:rsidR="00EF2B44" w:rsidRPr="003511F6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1797</w:t>
            </w:r>
          </w:p>
        </w:tc>
      </w:tr>
      <w:tr w:rsidR="00EF2B44" w:rsidRPr="00E9747B" w:rsidTr="00E9747B">
        <w:tc>
          <w:tcPr>
            <w:tcW w:w="3114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30" w:lineRule="exact"/>
            </w:pPr>
            <w:r w:rsidRPr="00E9747B"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6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 w:rsidRPr="00E9747B">
              <w:t>0503</w:t>
            </w:r>
          </w:p>
        </w:tc>
        <w:tc>
          <w:tcPr>
            <w:tcW w:w="12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rPr>
                <w:lang w:val="en-US"/>
              </w:rPr>
            </w:pPr>
            <w:r w:rsidRPr="00E9747B">
              <w:t>07301</w:t>
            </w:r>
            <w:r w:rsidRPr="00E9747B">
              <w:rPr>
                <w:lang w:val="en-US"/>
              </w:rPr>
              <w:t>L5551</w:t>
            </w:r>
          </w:p>
        </w:tc>
        <w:tc>
          <w:tcPr>
            <w:tcW w:w="1070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 w:rsidRPr="00E9747B">
              <w:t>244</w:t>
            </w: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 w:rsidRPr="00E9747B">
              <w:t>16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 w:rsidRPr="00E9747B">
              <w:t>16</w:t>
            </w:r>
          </w:p>
        </w:tc>
      </w:tr>
      <w:tr w:rsidR="00EF2B44" w:rsidRPr="00E9747B" w:rsidTr="00C84445">
        <w:tc>
          <w:tcPr>
            <w:tcW w:w="3114" w:type="dxa"/>
          </w:tcPr>
          <w:p w:rsidR="00EF2B44" w:rsidRPr="00E9747B" w:rsidRDefault="00EF2B44" w:rsidP="00EF2B44">
            <w:pPr>
              <w:pStyle w:val="71"/>
              <w:shd w:val="clear" w:color="auto" w:fill="auto"/>
              <w:spacing w:line="240" w:lineRule="auto"/>
              <w:ind w:left="140"/>
            </w:pPr>
            <w:r w:rsidRPr="00E9747B">
              <w:t>Образование</w:t>
            </w:r>
          </w:p>
        </w:tc>
        <w:tc>
          <w:tcPr>
            <w:tcW w:w="1276" w:type="dxa"/>
          </w:tcPr>
          <w:p w:rsidR="00EF2B44" w:rsidRPr="00E9747B" w:rsidRDefault="00EF2B44" w:rsidP="00EF2B44">
            <w:pPr>
              <w:pStyle w:val="71"/>
              <w:shd w:val="clear" w:color="auto" w:fill="auto"/>
              <w:spacing w:line="240" w:lineRule="auto"/>
              <w:ind w:left="380"/>
            </w:pPr>
            <w:r w:rsidRPr="00E9747B">
              <w:t>0700</w:t>
            </w:r>
          </w:p>
        </w:tc>
        <w:tc>
          <w:tcPr>
            <w:tcW w:w="1275" w:type="dxa"/>
          </w:tcPr>
          <w:p w:rsidR="00EF2B44" w:rsidRPr="00E9747B" w:rsidRDefault="00EF2B44" w:rsidP="00EF2B44">
            <w:pPr>
              <w:pStyle w:val="71"/>
              <w:shd w:val="clear" w:color="auto" w:fill="auto"/>
              <w:spacing w:line="240" w:lineRule="auto"/>
              <w:ind w:left="33"/>
            </w:pPr>
            <w:r w:rsidRPr="00E9747B">
              <w:t>0000000000</w:t>
            </w:r>
          </w:p>
        </w:tc>
        <w:tc>
          <w:tcPr>
            <w:tcW w:w="1070" w:type="dxa"/>
          </w:tcPr>
          <w:p w:rsidR="00EF2B44" w:rsidRPr="00E9747B" w:rsidRDefault="00EF2B44" w:rsidP="00EF2B4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71"/>
              <w:shd w:val="clear" w:color="auto" w:fill="auto"/>
              <w:spacing w:line="240" w:lineRule="auto"/>
              <w:ind w:left="523"/>
            </w:pPr>
            <w:r w:rsidRPr="00E9747B">
              <w:t>120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71"/>
              <w:shd w:val="clear" w:color="auto" w:fill="auto"/>
              <w:spacing w:line="240" w:lineRule="auto"/>
              <w:ind w:left="523"/>
            </w:pPr>
            <w:r w:rsidRPr="00E9747B">
              <w:t>120</w:t>
            </w:r>
          </w:p>
        </w:tc>
      </w:tr>
      <w:tr w:rsidR="00EF2B44" w:rsidRPr="00E9747B" w:rsidTr="00C84445">
        <w:tc>
          <w:tcPr>
            <w:tcW w:w="3114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30" w:lineRule="exact"/>
            </w:pPr>
            <w:r w:rsidRPr="00E9747B">
              <w:t>Подпрограмма «Молодежная политика и оздоровление детей»</w:t>
            </w:r>
          </w:p>
        </w:tc>
        <w:tc>
          <w:tcPr>
            <w:tcW w:w="1276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 w:rsidRPr="00E9747B">
              <w:t>0707</w:t>
            </w:r>
          </w:p>
        </w:tc>
        <w:tc>
          <w:tcPr>
            <w:tcW w:w="12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</w:pPr>
            <w:r w:rsidRPr="00E9747B">
              <w:t>08201С1414</w:t>
            </w:r>
          </w:p>
        </w:tc>
        <w:tc>
          <w:tcPr>
            <w:tcW w:w="1070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 w:rsidRPr="00E9747B">
              <w:t>244</w:t>
            </w: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 w:rsidRPr="00E9747B">
              <w:t>120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 w:rsidRPr="00E9747B">
              <w:t>120</w:t>
            </w:r>
          </w:p>
        </w:tc>
      </w:tr>
      <w:tr w:rsidR="00EF2B44" w:rsidRPr="00E9747B" w:rsidTr="00C84445">
        <w:tc>
          <w:tcPr>
            <w:tcW w:w="3114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30" w:lineRule="exact"/>
              <w:rPr>
                <w:b/>
              </w:rPr>
            </w:pPr>
            <w:r w:rsidRPr="00E9747B">
              <w:rPr>
                <w:b/>
              </w:rPr>
              <w:t xml:space="preserve"> Культура, кинематография</w:t>
            </w:r>
          </w:p>
        </w:tc>
        <w:tc>
          <w:tcPr>
            <w:tcW w:w="1276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b/>
              </w:rPr>
            </w:pPr>
            <w:r w:rsidRPr="00E9747B">
              <w:rPr>
                <w:b/>
              </w:rPr>
              <w:t>0800</w:t>
            </w:r>
          </w:p>
        </w:tc>
        <w:tc>
          <w:tcPr>
            <w:tcW w:w="12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3"/>
              <w:rPr>
                <w:b/>
              </w:rPr>
            </w:pPr>
            <w:r w:rsidRPr="00E9747B">
              <w:rPr>
                <w:b/>
              </w:rPr>
              <w:t>00000000000</w:t>
            </w:r>
          </w:p>
        </w:tc>
        <w:tc>
          <w:tcPr>
            <w:tcW w:w="1070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17"/>
              <w:rPr>
                <w:b/>
              </w:rPr>
            </w:pP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b/>
              </w:rPr>
            </w:pPr>
            <w:r>
              <w:rPr>
                <w:b/>
              </w:rPr>
              <w:t>1272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b/>
              </w:rPr>
            </w:pPr>
            <w:r>
              <w:rPr>
                <w:b/>
              </w:rPr>
              <w:t>1272</w:t>
            </w:r>
          </w:p>
        </w:tc>
      </w:tr>
      <w:tr w:rsidR="00EF2B44" w:rsidTr="00C84445">
        <w:tc>
          <w:tcPr>
            <w:tcW w:w="3114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30" w:lineRule="exact"/>
            </w:pPr>
            <w:r w:rsidRPr="00E9747B">
              <w:t>Расходы на выплату персоналу казенных учреждений</w:t>
            </w:r>
          </w:p>
        </w:tc>
        <w:tc>
          <w:tcPr>
            <w:tcW w:w="1276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 w:rsidRPr="00E9747B">
              <w:t>0801</w:t>
            </w:r>
          </w:p>
        </w:tc>
        <w:tc>
          <w:tcPr>
            <w:tcW w:w="12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3"/>
            </w:pPr>
            <w:r w:rsidRPr="00E9747B">
              <w:t>0120113330</w:t>
            </w:r>
          </w:p>
        </w:tc>
        <w:tc>
          <w:tcPr>
            <w:tcW w:w="1070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 w:rsidRPr="00E9747B">
              <w:t>110</w:t>
            </w: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363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363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E1B61">
              <w:t xml:space="preserve">казёнными учреждениями, органами управления государственными </w:t>
            </w:r>
            <w:r w:rsidRPr="00DE1B61">
              <w:rPr>
                <w:rStyle w:val="9"/>
                <w:u w:val="none"/>
              </w:rPr>
              <w:t>внебюджетными фондами</w:t>
            </w:r>
          </w:p>
        </w:tc>
        <w:tc>
          <w:tcPr>
            <w:tcW w:w="1276" w:type="dxa"/>
          </w:tcPr>
          <w:p w:rsidR="00EF2B44" w:rsidRPr="00DE1B61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 w:rsidRPr="00DE1B61">
              <w:t>0801</w:t>
            </w:r>
          </w:p>
        </w:tc>
        <w:tc>
          <w:tcPr>
            <w:tcW w:w="1275" w:type="dxa"/>
          </w:tcPr>
          <w:p w:rsidR="00EF2B44" w:rsidRPr="006A4EC1" w:rsidRDefault="00EF2B44" w:rsidP="00EF2B44">
            <w:pPr>
              <w:pStyle w:val="a9"/>
              <w:shd w:val="clear" w:color="auto" w:fill="auto"/>
              <w:spacing w:line="240" w:lineRule="auto"/>
              <w:rPr>
                <w:lang w:val="en-US"/>
              </w:rPr>
            </w:pPr>
            <w:r w:rsidRPr="00DE1B61">
              <w:t>01201</w:t>
            </w:r>
            <w:r>
              <w:rPr>
                <w:lang w:val="en-US"/>
              </w:rPr>
              <w:t>S3330</w:t>
            </w:r>
          </w:p>
        </w:tc>
        <w:tc>
          <w:tcPr>
            <w:tcW w:w="1070" w:type="dxa"/>
          </w:tcPr>
          <w:p w:rsidR="00EF2B44" w:rsidRPr="00DE1B61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110</w:t>
            </w: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860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860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0801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</w:pPr>
            <w:r w:rsidRPr="00DE1B61">
              <w:t>01201С1401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200</w:t>
            </w:r>
          </w:p>
        </w:tc>
        <w:tc>
          <w:tcPr>
            <w:tcW w:w="1575" w:type="dxa"/>
          </w:tcPr>
          <w:p w:rsidR="00EF2B44" w:rsidRPr="006A4EC1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485" w:type="dxa"/>
            <w:gridSpan w:val="2"/>
          </w:tcPr>
          <w:p w:rsidR="00EF2B44" w:rsidRPr="006A4EC1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EF2B44" w:rsidTr="00C84445">
        <w:trPr>
          <w:trHeight w:val="611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</w:pPr>
            <w:r>
              <w:t>Уплата налогов, сборов и иных платежей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</w:pPr>
            <w:r>
              <w:t>0801</w:t>
            </w:r>
          </w:p>
        </w:tc>
        <w:tc>
          <w:tcPr>
            <w:tcW w:w="12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</w:pPr>
            <w:r w:rsidRPr="00DE1B61">
              <w:t>01201С1401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7"/>
            </w:pPr>
            <w:r>
              <w:t>800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</w:t>
            </w:r>
          </w:p>
        </w:tc>
        <w:tc>
          <w:tcPr>
            <w:tcW w:w="1485" w:type="dxa"/>
            <w:gridSpan w:val="2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</w:pPr>
            <w:r>
              <w:t>2</w:t>
            </w:r>
          </w:p>
        </w:tc>
      </w:tr>
      <w:tr w:rsidR="00EF2B44" w:rsidTr="00C84445">
        <w:tc>
          <w:tcPr>
            <w:tcW w:w="3114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30" w:lineRule="exact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6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b/>
              </w:rPr>
            </w:pPr>
            <w:r w:rsidRPr="00A103C6">
              <w:rPr>
                <w:b/>
              </w:rPr>
              <w:t>1000</w:t>
            </w:r>
          </w:p>
        </w:tc>
        <w:tc>
          <w:tcPr>
            <w:tcW w:w="1275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160"/>
              <w:rPr>
                <w:b/>
              </w:rPr>
            </w:pPr>
          </w:p>
        </w:tc>
        <w:tc>
          <w:tcPr>
            <w:tcW w:w="1070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500"/>
              <w:rPr>
                <w:b/>
              </w:rPr>
            </w:pP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b/>
              </w:rPr>
            </w:pPr>
            <w:r>
              <w:rPr>
                <w:b/>
              </w:rPr>
              <w:t>1349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b/>
              </w:rPr>
            </w:pPr>
            <w:r>
              <w:rPr>
                <w:b/>
              </w:rPr>
              <w:t>1349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  <w:rPr>
                <w:b/>
              </w:rPr>
            </w:pPr>
            <w:r>
              <w:t xml:space="preserve">Выплата пенсий за выслугу лет и </w:t>
            </w:r>
            <w:r w:rsidRPr="00A103C6">
              <w:t xml:space="preserve">доплат к пенсиям </w:t>
            </w:r>
            <w:r w:rsidRPr="00A103C6">
              <w:rPr>
                <w:rStyle w:val="70"/>
                <w:b w:val="0"/>
                <w:bCs w:val="0"/>
                <w:u w:val="none"/>
              </w:rPr>
              <w:t>муниципальных служащих</w:t>
            </w:r>
          </w:p>
        </w:tc>
        <w:tc>
          <w:tcPr>
            <w:tcW w:w="1276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A103C6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103C6">
              <w:rPr>
                <w:sz w:val="20"/>
                <w:szCs w:val="20"/>
              </w:rPr>
              <w:t>77200С1445</w:t>
            </w:r>
          </w:p>
        </w:tc>
        <w:tc>
          <w:tcPr>
            <w:tcW w:w="1070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50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</w:tr>
      <w:tr w:rsidR="00EF2B44" w:rsidTr="006A4EC1">
        <w:trPr>
          <w:trHeight w:val="547"/>
        </w:trPr>
        <w:tc>
          <w:tcPr>
            <w:tcW w:w="3114" w:type="dxa"/>
          </w:tcPr>
          <w:p w:rsidR="00EF2B44" w:rsidRDefault="00EF2B44" w:rsidP="00EF2B44">
            <w:pPr>
              <w:pStyle w:val="a9"/>
              <w:shd w:val="clear" w:color="auto" w:fill="auto"/>
              <w:spacing w:line="230" w:lineRule="exact"/>
              <w:rPr>
                <w:b/>
                <w:sz w:val="20"/>
                <w:szCs w:val="20"/>
              </w:rPr>
            </w:pPr>
            <w:r w:rsidRPr="0064736F">
              <w:rPr>
                <w:b/>
                <w:sz w:val="20"/>
                <w:szCs w:val="20"/>
              </w:rPr>
              <w:t>Социальное обеспечение населения</w:t>
            </w:r>
          </w:p>
          <w:p w:rsidR="00EF2B44" w:rsidRPr="0064736F" w:rsidRDefault="00EF2B44" w:rsidP="00EF2B44">
            <w:pPr>
              <w:pStyle w:val="a9"/>
              <w:shd w:val="clear" w:color="auto" w:fill="auto"/>
              <w:spacing w:line="230" w:lineRule="exac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b/>
                <w:sz w:val="20"/>
                <w:szCs w:val="20"/>
              </w:rPr>
            </w:pPr>
            <w:r w:rsidRPr="0064736F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275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160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50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</w:t>
            </w:r>
          </w:p>
        </w:tc>
      </w:tr>
      <w:tr w:rsidR="00EF2B44" w:rsidTr="00C84445">
        <w:tc>
          <w:tcPr>
            <w:tcW w:w="3114" w:type="dxa"/>
          </w:tcPr>
          <w:p w:rsidR="00EF2B44" w:rsidRPr="006A4EC1" w:rsidRDefault="00EF2B44" w:rsidP="00EF2B44">
            <w:pPr>
              <w:pStyle w:val="a9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103C6">
              <w:rPr>
                <w:sz w:val="20"/>
                <w:szCs w:val="20"/>
              </w:rPr>
              <w:t>Расходы на выплату детских пособий из средств местного бюджета при рождении ребенка в целях ул</w:t>
            </w:r>
            <w:r>
              <w:rPr>
                <w:sz w:val="20"/>
                <w:szCs w:val="20"/>
              </w:rPr>
              <w:t xml:space="preserve">учшения </w:t>
            </w:r>
            <w:proofErr w:type="gramStart"/>
            <w:r>
              <w:rPr>
                <w:sz w:val="20"/>
                <w:szCs w:val="20"/>
              </w:rPr>
              <w:t>демографической</w:t>
            </w:r>
            <w:proofErr w:type="gramEnd"/>
            <w:r>
              <w:rPr>
                <w:sz w:val="20"/>
                <w:szCs w:val="20"/>
              </w:rPr>
              <w:t xml:space="preserve">  и социальная </w:t>
            </w:r>
            <w:r>
              <w:rPr>
                <w:sz w:val="20"/>
                <w:szCs w:val="20"/>
              </w:rPr>
              <w:lastRenderedPageBreak/>
              <w:t>поддержка граждан</w:t>
            </w:r>
          </w:p>
        </w:tc>
        <w:tc>
          <w:tcPr>
            <w:tcW w:w="1276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A103C6"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1275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02301С1469</w:t>
            </w:r>
          </w:p>
        </w:tc>
        <w:tc>
          <w:tcPr>
            <w:tcW w:w="1070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5" w:type="dxa"/>
            <w:gridSpan w:val="2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F2B44" w:rsidTr="00C84445">
        <w:tc>
          <w:tcPr>
            <w:tcW w:w="3114" w:type="dxa"/>
          </w:tcPr>
          <w:p w:rsidR="00EF2B44" w:rsidRPr="006A4EC1" w:rsidRDefault="00EF2B44" w:rsidP="00EF2B44">
            <w:pPr>
              <w:pStyle w:val="a9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103C6">
              <w:rPr>
                <w:sz w:val="20"/>
                <w:szCs w:val="20"/>
              </w:rPr>
              <w:lastRenderedPageBreak/>
              <w:t>Расходы на выплату детских пособий из средств местного бюджета при рождении ребенка в целях ул</w:t>
            </w:r>
            <w:r>
              <w:rPr>
                <w:sz w:val="20"/>
                <w:szCs w:val="20"/>
              </w:rPr>
              <w:t xml:space="preserve">учшения </w:t>
            </w:r>
            <w:proofErr w:type="gramStart"/>
            <w:r>
              <w:rPr>
                <w:sz w:val="20"/>
                <w:szCs w:val="20"/>
              </w:rPr>
              <w:t>демографической</w:t>
            </w:r>
            <w:proofErr w:type="gramEnd"/>
            <w:r>
              <w:rPr>
                <w:sz w:val="20"/>
                <w:szCs w:val="20"/>
              </w:rPr>
              <w:t xml:space="preserve">  и социальная поддержка граждан</w:t>
            </w:r>
          </w:p>
        </w:tc>
        <w:tc>
          <w:tcPr>
            <w:tcW w:w="1276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A103C6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02301С1469</w:t>
            </w:r>
          </w:p>
        </w:tc>
        <w:tc>
          <w:tcPr>
            <w:tcW w:w="1070" w:type="dxa"/>
          </w:tcPr>
          <w:p w:rsidR="00EF2B44" w:rsidRPr="00A103C6" w:rsidRDefault="00EF2B44" w:rsidP="00EF2B44">
            <w:pPr>
              <w:pStyle w:val="a9"/>
              <w:shd w:val="clear" w:color="auto" w:fill="auto"/>
              <w:spacing w:line="240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85" w:type="dxa"/>
            <w:gridSpan w:val="2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F2B44" w:rsidTr="00C84445">
        <w:tc>
          <w:tcPr>
            <w:tcW w:w="3114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64736F">
              <w:rPr>
                <w:sz w:val="20"/>
                <w:szCs w:val="20"/>
              </w:rPr>
              <w:t>Мероприятия подпрограммы «Обеспечение жильем молодых семей »</w:t>
            </w:r>
          </w:p>
        </w:tc>
        <w:tc>
          <w:tcPr>
            <w:tcW w:w="1276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 w:rsidRPr="0064736F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4736F">
              <w:rPr>
                <w:sz w:val="20"/>
                <w:szCs w:val="20"/>
              </w:rPr>
              <w:t>07201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1070" w:type="dxa"/>
          </w:tcPr>
          <w:p w:rsidR="00EF2B44" w:rsidRPr="006A4EC1" w:rsidRDefault="00EF2B44" w:rsidP="00EF2B44">
            <w:pPr>
              <w:pStyle w:val="a9"/>
              <w:shd w:val="clear" w:color="auto" w:fill="auto"/>
              <w:spacing w:line="240" w:lineRule="auto"/>
              <w:ind w:left="31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575" w:type="dxa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485" w:type="dxa"/>
            <w:gridSpan w:val="2"/>
          </w:tcPr>
          <w:p w:rsidR="00EF2B44" w:rsidRPr="00E9747B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</w:tr>
      <w:tr w:rsidR="00EF2B44" w:rsidTr="00C84445">
        <w:tc>
          <w:tcPr>
            <w:tcW w:w="3114" w:type="dxa"/>
          </w:tcPr>
          <w:p w:rsidR="00EF2B44" w:rsidRPr="0008343B" w:rsidRDefault="00EF2B44" w:rsidP="00EF2B44">
            <w:pPr>
              <w:pStyle w:val="a9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«Декада инвалидов»</w:t>
            </w:r>
          </w:p>
        </w:tc>
        <w:tc>
          <w:tcPr>
            <w:tcW w:w="1276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</w:tcPr>
          <w:p w:rsidR="00EF2B44" w:rsidRPr="0008343B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07101C1404</w:t>
            </w:r>
          </w:p>
        </w:tc>
        <w:tc>
          <w:tcPr>
            <w:tcW w:w="1070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31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75" w:type="dxa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485" w:type="dxa"/>
            <w:gridSpan w:val="2"/>
          </w:tcPr>
          <w:p w:rsidR="00EF2B44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EF2B44" w:rsidTr="00C84445">
        <w:tc>
          <w:tcPr>
            <w:tcW w:w="3114" w:type="dxa"/>
          </w:tcPr>
          <w:p w:rsidR="00EF2B44" w:rsidRPr="00D024BB" w:rsidRDefault="00EF2B44" w:rsidP="00EF2B44">
            <w:pPr>
              <w:pStyle w:val="a9"/>
              <w:shd w:val="clear" w:color="auto" w:fill="auto"/>
              <w:spacing w:line="23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070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50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85" w:type="dxa"/>
            <w:gridSpan w:val="2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2B44" w:rsidTr="00C84445">
        <w:tc>
          <w:tcPr>
            <w:tcW w:w="3114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30" w:lineRule="exact"/>
            </w:pPr>
            <w:r>
              <w:t>Создание условий, обеспечивающих повышение мотивации жителей муниципального образования  к регулярным занятиям 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08301С1406</w:t>
            </w:r>
          </w:p>
        </w:tc>
        <w:tc>
          <w:tcPr>
            <w:tcW w:w="1070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75" w:type="dxa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85" w:type="dxa"/>
            <w:gridSpan w:val="2"/>
          </w:tcPr>
          <w:p w:rsidR="00EF2B44" w:rsidRPr="0064736F" w:rsidRDefault="00EF2B44" w:rsidP="00EF2B44">
            <w:pPr>
              <w:pStyle w:val="a9"/>
              <w:shd w:val="clear" w:color="auto" w:fill="auto"/>
              <w:spacing w:line="240" w:lineRule="auto"/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F2B44" w:rsidTr="00C84445">
        <w:tc>
          <w:tcPr>
            <w:tcW w:w="3114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120"/>
            </w:pPr>
            <w:r>
              <w:t>Всего расходов</w:t>
            </w:r>
          </w:p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120"/>
            </w:pPr>
          </w:p>
        </w:tc>
        <w:tc>
          <w:tcPr>
            <w:tcW w:w="1276" w:type="dxa"/>
          </w:tcPr>
          <w:p w:rsidR="00EF2B44" w:rsidRDefault="00EF2B44" w:rsidP="00EF2B4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75" w:type="dxa"/>
          </w:tcPr>
          <w:p w:rsidR="00EF2B44" w:rsidRDefault="00EF2B44" w:rsidP="00EF2B4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</w:tcPr>
          <w:p w:rsidR="00EF2B44" w:rsidRDefault="00EF2B44" w:rsidP="00EF2B4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5" w:type="dxa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2"/>
            </w:pPr>
            <w:r>
              <w:t>18156</w:t>
            </w:r>
          </w:p>
        </w:tc>
        <w:tc>
          <w:tcPr>
            <w:tcW w:w="1485" w:type="dxa"/>
            <w:gridSpan w:val="2"/>
          </w:tcPr>
          <w:p w:rsidR="00EF2B44" w:rsidRDefault="00EF2B44" w:rsidP="00EF2B44">
            <w:pPr>
              <w:pStyle w:val="71"/>
              <w:shd w:val="clear" w:color="auto" w:fill="auto"/>
              <w:spacing w:line="240" w:lineRule="auto"/>
              <w:ind w:left="382"/>
            </w:pPr>
            <w:r>
              <w:t>18156</w:t>
            </w:r>
          </w:p>
        </w:tc>
      </w:tr>
    </w:tbl>
    <w:p w:rsidR="008D0749" w:rsidRDefault="008D0749"/>
    <w:sectPr w:rsidR="008D0749" w:rsidSect="00C84445">
      <w:pgSz w:w="11906" w:h="16838"/>
      <w:pgMar w:top="709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21"/>
    <w:rsid w:val="000177DC"/>
    <w:rsid w:val="00020144"/>
    <w:rsid w:val="0003356B"/>
    <w:rsid w:val="0008343B"/>
    <w:rsid w:val="0022538C"/>
    <w:rsid w:val="002F139E"/>
    <w:rsid w:val="003240B8"/>
    <w:rsid w:val="003511F6"/>
    <w:rsid w:val="003B1E62"/>
    <w:rsid w:val="003D4469"/>
    <w:rsid w:val="004B577F"/>
    <w:rsid w:val="00511C04"/>
    <w:rsid w:val="00632DEB"/>
    <w:rsid w:val="006500C5"/>
    <w:rsid w:val="00664D73"/>
    <w:rsid w:val="006A4EC1"/>
    <w:rsid w:val="00766631"/>
    <w:rsid w:val="007D3B68"/>
    <w:rsid w:val="00872C75"/>
    <w:rsid w:val="008D0749"/>
    <w:rsid w:val="008F55ED"/>
    <w:rsid w:val="00974E83"/>
    <w:rsid w:val="009D5847"/>
    <w:rsid w:val="00AC1F9E"/>
    <w:rsid w:val="00BE7C1C"/>
    <w:rsid w:val="00C84445"/>
    <w:rsid w:val="00D03D21"/>
    <w:rsid w:val="00DE3A7F"/>
    <w:rsid w:val="00E63495"/>
    <w:rsid w:val="00E9747B"/>
    <w:rsid w:val="00EF2B44"/>
    <w:rsid w:val="00F8474E"/>
    <w:rsid w:val="00FB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0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"/>
    <w:rsid w:val="008D07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8D07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749"/>
    <w:pPr>
      <w:shd w:val="clear" w:color="auto" w:fill="FFFFFF"/>
      <w:spacing w:before="300" w:line="31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8D0749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3">
    <w:name w:val="Title"/>
    <w:basedOn w:val="a"/>
    <w:next w:val="a4"/>
    <w:link w:val="a5"/>
    <w:qFormat/>
    <w:rsid w:val="008D0749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44"/>
      <w:szCs w:val="20"/>
      <w:lang w:eastAsia="ar-SA"/>
    </w:rPr>
  </w:style>
  <w:style w:type="character" w:customStyle="1" w:styleId="a5">
    <w:name w:val="Название Знак"/>
    <w:basedOn w:val="a0"/>
    <w:link w:val="a3"/>
    <w:rsid w:val="008D0749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D07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8D0749"/>
    <w:rPr>
      <w:rFonts w:eastAsiaTheme="minorEastAsia"/>
      <w:color w:val="5A5A5A" w:themeColor="text1" w:themeTint="A5"/>
      <w:spacing w:val="15"/>
      <w:lang w:eastAsia="ru-RU"/>
    </w:rPr>
  </w:style>
  <w:style w:type="table" w:styleId="a7">
    <w:name w:val="Table Grid"/>
    <w:basedOn w:val="a1"/>
    <w:uiPriority w:val="39"/>
    <w:rsid w:val="008D074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D0749"/>
    <w:pPr>
      <w:suppressAutoHyphens/>
      <w:spacing w:before="100" w:after="100"/>
    </w:pPr>
    <w:rPr>
      <w:rFonts w:cs="Times New Roman"/>
      <w:color w:val="auto"/>
      <w:lang w:eastAsia="ar-SA"/>
    </w:rPr>
  </w:style>
  <w:style w:type="character" w:customStyle="1" w:styleId="31">
    <w:name w:val="Основной текст (3)_"/>
    <w:basedOn w:val="a0"/>
    <w:link w:val="32"/>
    <w:rsid w:val="008D07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07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9"/>
    <w:rsid w:val="008D074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a8"/>
    <w:rsid w:val="008D07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D07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rsid w:val="008D074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D0749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9">
    <w:name w:val="Основной текст (9)"/>
    <w:basedOn w:val="a0"/>
    <w:rsid w:val="008D074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70">
    <w:name w:val="Основной текст (7)"/>
    <w:basedOn w:val="7"/>
    <w:rsid w:val="008D0749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B1E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E6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440B-8D0B-44FE-B7C2-B2ABA7D7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Аня</cp:lastModifiedBy>
  <cp:revision>2</cp:revision>
  <cp:lastPrinted>2018-11-16T09:44:00Z</cp:lastPrinted>
  <dcterms:created xsi:type="dcterms:W3CDTF">2018-11-16T12:01:00Z</dcterms:created>
  <dcterms:modified xsi:type="dcterms:W3CDTF">2018-11-16T12:01:00Z</dcterms:modified>
</cp:coreProperties>
</file>