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34D63" w:rsidRDefault="00BC397A" w:rsidP="00B34D63">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34D63">
        <w:rPr>
          <w:rFonts w:ascii="Times New Roman" w:hAnsi="Times New Roman"/>
          <w:b w:val="0"/>
          <w:i w:val="0"/>
          <w:caps/>
          <w:sz w:val="32"/>
          <w:szCs w:val="32"/>
        </w:rPr>
        <w:t>ПРОЕКТ</w:t>
      </w:r>
    </w:p>
    <w:p w:rsidR="005E4BC2" w:rsidRPr="00B34D63" w:rsidRDefault="005E4BC2" w:rsidP="00B34D63">
      <w:pPr>
        <w:pStyle w:val="afffb"/>
        <w:suppressAutoHyphens/>
        <w:rPr>
          <w:rFonts w:ascii="Times New Roman" w:hAnsi="Times New Roman"/>
          <w:i w:val="0"/>
          <w:caps/>
          <w:sz w:val="32"/>
          <w:szCs w:val="32"/>
        </w:rPr>
      </w:pPr>
    </w:p>
    <w:p w:rsidR="005E4BC2" w:rsidRPr="00B34D63" w:rsidRDefault="005E4BC2" w:rsidP="00B34D63">
      <w:pPr>
        <w:pStyle w:val="afffb"/>
        <w:suppressAutoHyphens/>
        <w:rPr>
          <w:rFonts w:ascii="Times New Roman" w:hAnsi="Times New Roman"/>
          <w:i w:val="0"/>
          <w:caps/>
          <w:sz w:val="32"/>
          <w:szCs w:val="32"/>
        </w:rPr>
      </w:pPr>
    </w:p>
    <w:p w:rsidR="005E4BC2" w:rsidRPr="00B34D63" w:rsidRDefault="005E4BC2" w:rsidP="00B34D63">
      <w:pPr>
        <w:pStyle w:val="afffb"/>
        <w:suppressAutoHyphens/>
        <w:rPr>
          <w:rFonts w:ascii="Times New Roman" w:hAnsi="Times New Roman"/>
          <w:i w:val="0"/>
          <w:caps/>
          <w:sz w:val="32"/>
          <w:szCs w:val="32"/>
        </w:rPr>
      </w:pPr>
    </w:p>
    <w:p w:rsidR="005E4BC2" w:rsidRPr="00B34D63" w:rsidRDefault="005E4BC2" w:rsidP="00B34D63">
      <w:pPr>
        <w:pStyle w:val="afffb"/>
        <w:suppressAutoHyphens/>
        <w:rPr>
          <w:rFonts w:ascii="Times New Roman" w:hAnsi="Times New Roman"/>
          <w:i w:val="0"/>
          <w:caps/>
          <w:sz w:val="32"/>
          <w:szCs w:val="32"/>
        </w:rPr>
      </w:pPr>
    </w:p>
    <w:p w:rsidR="00BC397A" w:rsidRPr="00B34D63" w:rsidRDefault="00BC397A" w:rsidP="00B34D63">
      <w:pPr>
        <w:pStyle w:val="afffb"/>
        <w:suppressAutoHyphens/>
        <w:rPr>
          <w:rFonts w:ascii="Times New Roman" w:hAnsi="Times New Roman"/>
          <w:i w:val="0"/>
          <w:caps/>
          <w:sz w:val="32"/>
          <w:szCs w:val="32"/>
        </w:rPr>
      </w:pPr>
    </w:p>
    <w:p w:rsidR="00BC397A" w:rsidRPr="00B34D63" w:rsidRDefault="00BC397A" w:rsidP="00B34D63">
      <w:pPr>
        <w:pStyle w:val="afffb"/>
        <w:suppressAutoHyphens/>
        <w:rPr>
          <w:rFonts w:ascii="Times New Roman" w:hAnsi="Times New Roman"/>
          <w:i w:val="0"/>
          <w:caps/>
          <w:sz w:val="32"/>
          <w:szCs w:val="32"/>
        </w:rPr>
      </w:pPr>
    </w:p>
    <w:p w:rsidR="00BC397A" w:rsidRPr="00B34D63" w:rsidRDefault="00BC397A" w:rsidP="00B34D63">
      <w:pPr>
        <w:pStyle w:val="afffb"/>
        <w:suppressAutoHyphens/>
        <w:rPr>
          <w:rFonts w:ascii="Times New Roman" w:hAnsi="Times New Roman"/>
          <w:i w:val="0"/>
          <w:caps/>
          <w:sz w:val="32"/>
          <w:szCs w:val="32"/>
        </w:rPr>
      </w:pPr>
    </w:p>
    <w:p w:rsidR="00BC397A" w:rsidRPr="00B34D63" w:rsidRDefault="00BC397A" w:rsidP="00B34D63">
      <w:pPr>
        <w:pStyle w:val="afffb"/>
        <w:suppressAutoHyphens/>
        <w:rPr>
          <w:rFonts w:ascii="Times New Roman" w:hAnsi="Times New Roman"/>
          <w:i w:val="0"/>
          <w:caps/>
          <w:sz w:val="32"/>
          <w:szCs w:val="32"/>
        </w:rPr>
      </w:pPr>
    </w:p>
    <w:p w:rsidR="00BC397A" w:rsidRPr="00B34D63" w:rsidRDefault="00BC397A" w:rsidP="00B34D63">
      <w:pPr>
        <w:pStyle w:val="afffb"/>
        <w:suppressAutoHyphens/>
        <w:rPr>
          <w:rFonts w:ascii="Times New Roman" w:hAnsi="Times New Roman"/>
          <w:i w:val="0"/>
          <w:caps/>
          <w:sz w:val="32"/>
          <w:szCs w:val="32"/>
        </w:rPr>
      </w:pPr>
    </w:p>
    <w:p w:rsidR="00BC397A" w:rsidRPr="00B34D63" w:rsidRDefault="00BC397A" w:rsidP="00B34D63">
      <w:pPr>
        <w:pStyle w:val="afffb"/>
        <w:suppressAutoHyphens/>
        <w:rPr>
          <w:rFonts w:ascii="Times New Roman" w:hAnsi="Times New Roman"/>
          <w:i w:val="0"/>
          <w:caps/>
          <w:sz w:val="32"/>
          <w:szCs w:val="32"/>
        </w:rPr>
      </w:pPr>
    </w:p>
    <w:p w:rsidR="005E4BC2" w:rsidRPr="00B34D63" w:rsidRDefault="005E4BC2" w:rsidP="00B34D63">
      <w:pPr>
        <w:pStyle w:val="afffb"/>
        <w:suppressAutoHyphens/>
        <w:rPr>
          <w:rFonts w:ascii="Times New Roman" w:hAnsi="Times New Roman"/>
          <w:i w:val="0"/>
          <w:color w:val="FF0000"/>
          <w:szCs w:val="28"/>
        </w:rPr>
      </w:pPr>
      <w:r w:rsidRPr="00B34D63">
        <w:rPr>
          <w:rFonts w:ascii="Times New Roman" w:hAnsi="Times New Roman"/>
          <w:i w:val="0"/>
          <w:caps/>
          <w:sz w:val="32"/>
          <w:szCs w:val="32"/>
        </w:rPr>
        <w:t>Местные нормативы градостроительного проектирования муниципального образования «</w:t>
      </w:r>
      <w:r w:rsidR="009F1C17" w:rsidRPr="00B34D63">
        <w:rPr>
          <w:rFonts w:ascii="Times New Roman" w:hAnsi="Times New Roman"/>
          <w:i w:val="0"/>
          <w:caps/>
          <w:sz w:val="32"/>
          <w:szCs w:val="32"/>
        </w:rPr>
        <w:t>ПОСЕЛОК МЕДВЕНКА</w:t>
      </w:r>
      <w:r w:rsidRPr="00B34D63">
        <w:rPr>
          <w:rFonts w:ascii="Times New Roman" w:hAnsi="Times New Roman"/>
          <w:i w:val="0"/>
          <w:caps/>
          <w:sz w:val="32"/>
          <w:szCs w:val="32"/>
        </w:rPr>
        <w:t xml:space="preserve">» </w:t>
      </w:r>
      <w:r w:rsidR="00C84A7F" w:rsidRPr="00B34D63">
        <w:rPr>
          <w:rFonts w:ascii="Times New Roman" w:hAnsi="Times New Roman"/>
          <w:i w:val="0"/>
          <w:caps/>
          <w:sz w:val="32"/>
          <w:szCs w:val="32"/>
        </w:rPr>
        <w:t>Медвенского</w:t>
      </w:r>
      <w:r w:rsidRPr="00B34D63">
        <w:rPr>
          <w:rFonts w:ascii="Times New Roman" w:hAnsi="Times New Roman"/>
          <w:i w:val="0"/>
          <w:caps/>
          <w:sz w:val="32"/>
          <w:szCs w:val="32"/>
        </w:rPr>
        <w:t xml:space="preserve"> РАЙОНА</w:t>
      </w:r>
    </w:p>
    <w:p w:rsidR="005E4BC2" w:rsidRPr="00B34D63" w:rsidRDefault="005E4BC2" w:rsidP="00B34D63">
      <w:pPr>
        <w:pStyle w:val="TimesNewRoman18"/>
        <w:rPr>
          <w:bCs w:val="0"/>
          <w:caps/>
          <w:sz w:val="32"/>
          <w:szCs w:val="32"/>
        </w:rPr>
      </w:pPr>
      <w:r w:rsidRPr="00B34D63">
        <w:rPr>
          <w:bCs w:val="0"/>
          <w:caps/>
          <w:sz w:val="32"/>
          <w:szCs w:val="32"/>
        </w:rPr>
        <w:t>курской ОБЛАСТИ</w:t>
      </w:r>
    </w:p>
    <w:p w:rsidR="005E4BC2" w:rsidRPr="00B34D63" w:rsidRDefault="005E4BC2" w:rsidP="00B34D63">
      <w:pPr>
        <w:pStyle w:val="afffb"/>
        <w:suppressAutoHyphens/>
        <w:rPr>
          <w:rFonts w:ascii="Times New Roman" w:hAnsi="Times New Roman"/>
          <w:b w:val="0"/>
          <w:i w:val="0"/>
          <w:sz w:val="24"/>
        </w:rPr>
      </w:pPr>
    </w:p>
    <w:p w:rsidR="005E4BC2" w:rsidRPr="00B34D63" w:rsidRDefault="005E4BC2" w:rsidP="00B34D63">
      <w:pPr>
        <w:pStyle w:val="TimesNewRoman18"/>
        <w:rPr>
          <w:b w:val="0"/>
          <w:sz w:val="24"/>
        </w:rPr>
      </w:pPr>
    </w:p>
    <w:p w:rsidR="005E4BC2" w:rsidRPr="00B34D63" w:rsidRDefault="005E4BC2" w:rsidP="00B34D63">
      <w:pPr>
        <w:pStyle w:val="TimesNewRoman18"/>
        <w:rPr>
          <w:b w:val="0"/>
          <w:sz w:val="24"/>
        </w:rPr>
      </w:pPr>
    </w:p>
    <w:p w:rsidR="005E4BC2" w:rsidRPr="00B34D63" w:rsidRDefault="00C84A7F" w:rsidP="00B34D63">
      <w:pPr>
        <w:jc w:val="center"/>
      </w:pPr>
      <w:r w:rsidRPr="00B34D63">
        <w:rPr>
          <w:sz w:val="28"/>
          <w:szCs w:val="28"/>
        </w:rPr>
        <w:t>НОРМАТИВЫ ГРАДОСТРОИТЕЛЬНОГО ПРОЕКТИРОВАНИЯ</w:t>
      </w:r>
    </w:p>
    <w:p w:rsidR="005E4BC2" w:rsidRPr="00B34D63" w:rsidRDefault="005E4BC2" w:rsidP="00B34D63">
      <w:pPr>
        <w:jc w:val="center"/>
        <w:rPr>
          <w:b/>
          <w:sz w:val="28"/>
          <w:szCs w:val="28"/>
        </w:rPr>
      </w:pPr>
    </w:p>
    <w:p w:rsidR="005E4BC2" w:rsidRPr="00B34D63" w:rsidRDefault="005E4BC2" w:rsidP="00B34D63">
      <w:pPr>
        <w:jc w:val="center"/>
        <w:rPr>
          <w:b/>
          <w:sz w:val="28"/>
          <w:szCs w:val="28"/>
        </w:rPr>
      </w:pPr>
    </w:p>
    <w:p w:rsidR="005E4BC2" w:rsidRPr="00B34D63" w:rsidRDefault="005E4BC2" w:rsidP="00B34D63">
      <w:pPr>
        <w:rPr>
          <w:b/>
          <w:color w:val="FF0000"/>
        </w:rPr>
      </w:pPr>
    </w:p>
    <w:p w:rsidR="005E4BC2" w:rsidRPr="00B34D63" w:rsidRDefault="005E4BC2" w:rsidP="00B34D63">
      <w:pPr>
        <w:jc w:val="center"/>
        <w:rPr>
          <w:b/>
          <w:color w:val="FF0000"/>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5E4BC2" w:rsidRPr="00B34D63" w:rsidRDefault="005E4BC2" w:rsidP="00B34D63">
      <w:pPr>
        <w:jc w:val="center"/>
        <w:rPr>
          <w:b/>
        </w:rPr>
      </w:pPr>
    </w:p>
    <w:p w:rsidR="00C84A7F" w:rsidRPr="00B34D63" w:rsidRDefault="00C84A7F" w:rsidP="00B34D63">
      <w:pPr>
        <w:jc w:val="center"/>
        <w:rPr>
          <w:b/>
        </w:rPr>
      </w:pPr>
    </w:p>
    <w:p w:rsidR="00C84A7F" w:rsidRPr="00B34D63" w:rsidRDefault="00C84A7F" w:rsidP="00B34D63">
      <w:pPr>
        <w:jc w:val="center"/>
        <w:rPr>
          <w:b/>
        </w:rPr>
      </w:pPr>
    </w:p>
    <w:p w:rsidR="00C84A7F" w:rsidRPr="00B34D63" w:rsidRDefault="00C84A7F" w:rsidP="00B34D63">
      <w:pPr>
        <w:jc w:val="center"/>
        <w:rPr>
          <w:b/>
        </w:rPr>
      </w:pPr>
    </w:p>
    <w:p w:rsidR="00C84A7F" w:rsidRPr="00B34D63" w:rsidRDefault="00C84A7F" w:rsidP="00B34D63">
      <w:pPr>
        <w:jc w:val="center"/>
        <w:rPr>
          <w:b/>
        </w:rPr>
      </w:pPr>
    </w:p>
    <w:p w:rsidR="00C84A7F" w:rsidRPr="00B34D63" w:rsidRDefault="00C84A7F" w:rsidP="00B34D63">
      <w:pPr>
        <w:jc w:val="center"/>
        <w:rPr>
          <w:b/>
        </w:rPr>
      </w:pPr>
    </w:p>
    <w:p w:rsidR="00C84A7F" w:rsidRPr="00B34D63" w:rsidRDefault="00C84A7F" w:rsidP="00B34D63">
      <w:pPr>
        <w:jc w:val="center"/>
        <w:rPr>
          <w:b/>
        </w:rPr>
      </w:pPr>
    </w:p>
    <w:p w:rsidR="00C84A7F" w:rsidRPr="00B34D63" w:rsidRDefault="00C84A7F" w:rsidP="00B34D63">
      <w:pPr>
        <w:jc w:val="center"/>
        <w:rPr>
          <w:b/>
        </w:rPr>
      </w:pPr>
    </w:p>
    <w:p w:rsidR="00621883" w:rsidRPr="00B34D63" w:rsidRDefault="00621883" w:rsidP="00B34D63">
      <w:pPr>
        <w:jc w:val="center"/>
        <w:rPr>
          <w:b/>
        </w:rPr>
      </w:pPr>
    </w:p>
    <w:p w:rsidR="00621883" w:rsidRPr="00B34D63" w:rsidRDefault="00621883" w:rsidP="00B34D63">
      <w:pPr>
        <w:jc w:val="center"/>
        <w:rPr>
          <w:b/>
          <w:sz w:val="32"/>
          <w:szCs w:val="32"/>
        </w:rPr>
      </w:pPr>
    </w:p>
    <w:p w:rsidR="005E4BC2" w:rsidRDefault="005E4BC2" w:rsidP="00B34D63">
      <w:pPr>
        <w:jc w:val="center"/>
        <w:rPr>
          <w:b/>
          <w:sz w:val="32"/>
          <w:szCs w:val="32"/>
        </w:rPr>
      </w:pPr>
      <w:r w:rsidRPr="00B34D63">
        <w:rPr>
          <w:b/>
          <w:sz w:val="32"/>
          <w:szCs w:val="32"/>
        </w:rPr>
        <w:t>2021</w:t>
      </w:r>
    </w:p>
    <w:p w:rsidR="00B34D63" w:rsidRDefault="00B34D63" w:rsidP="00B34D63">
      <w:pPr>
        <w:jc w:val="center"/>
        <w:rPr>
          <w:b/>
          <w:sz w:val="32"/>
          <w:szCs w:val="32"/>
        </w:rPr>
      </w:pPr>
    </w:p>
    <w:p w:rsidR="00B34D63" w:rsidRDefault="00B34D63" w:rsidP="00B34D63">
      <w:pPr>
        <w:jc w:val="center"/>
        <w:rPr>
          <w:b/>
          <w:sz w:val="32"/>
          <w:szCs w:val="32"/>
        </w:rPr>
      </w:pPr>
    </w:p>
    <w:p w:rsidR="00B34D63" w:rsidRPr="00B34D63" w:rsidRDefault="00B34D63" w:rsidP="00B34D63">
      <w:pPr>
        <w:jc w:val="center"/>
        <w:rPr>
          <w:b/>
          <w:sz w:val="32"/>
          <w:szCs w:val="32"/>
        </w:rPr>
      </w:pPr>
    </w:p>
    <w:p w:rsidR="00057C88" w:rsidRPr="00B34D63" w:rsidRDefault="00057C88" w:rsidP="00B34D63">
      <w:pPr>
        <w:jc w:val="center"/>
        <w:rPr>
          <w:b/>
          <w:sz w:val="28"/>
          <w:szCs w:val="28"/>
        </w:rPr>
      </w:pPr>
      <w:r w:rsidRPr="00B34D63">
        <w:rPr>
          <w:b/>
          <w:sz w:val="28"/>
          <w:szCs w:val="28"/>
        </w:rPr>
        <w:lastRenderedPageBreak/>
        <w:t>СОДЕРЖАНИЕ</w:t>
      </w:r>
    </w:p>
    <w:p w:rsidR="00057C88" w:rsidRPr="00B34D63" w:rsidRDefault="00057C88" w:rsidP="00B34D63">
      <w:pPr>
        <w:jc w:val="right"/>
        <w:rPr>
          <w:b/>
          <w:sz w:val="28"/>
          <w:szCs w:val="28"/>
        </w:rPr>
      </w:pPr>
    </w:p>
    <w:tbl>
      <w:tblPr>
        <w:tblW w:w="9923"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8222"/>
        <w:gridCol w:w="1701"/>
      </w:tblGrid>
      <w:tr w:rsidR="00057C88" w:rsidRPr="00B34D63" w:rsidTr="00B34D63">
        <w:trPr>
          <w:trHeight w:val="722"/>
          <w:tblHeader/>
        </w:trPr>
        <w:tc>
          <w:tcPr>
            <w:tcW w:w="8222" w:type="dxa"/>
            <w:tcBorders>
              <w:top w:val="single" w:sz="4" w:space="0" w:color="000000"/>
            </w:tcBorders>
            <w:vAlign w:val="center"/>
          </w:tcPr>
          <w:p w:rsidR="00057C88" w:rsidRPr="00B34D63" w:rsidRDefault="00057C88" w:rsidP="00B34D63">
            <w:pPr>
              <w:pStyle w:val="TimesNewRoman18"/>
              <w:rPr>
                <w:sz w:val="24"/>
              </w:rPr>
            </w:pPr>
            <w:r w:rsidRPr="00B34D63">
              <w:rPr>
                <w:sz w:val="24"/>
              </w:rPr>
              <w:t>Наименование</w:t>
            </w:r>
          </w:p>
        </w:tc>
        <w:tc>
          <w:tcPr>
            <w:tcW w:w="1701" w:type="dxa"/>
            <w:tcBorders>
              <w:top w:val="single" w:sz="4" w:space="0" w:color="000000"/>
            </w:tcBorders>
            <w:vAlign w:val="center"/>
          </w:tcPr>
          <w:p w:rsidR="00057C88" w:rsidRPr="00B34D63" w:rsidRDefault="00057C88" w:rsidP="00B34D63">
            <w:pPr>
              <w:pStyle w:val="TimesNewRoman18"/>
              <w:rPr>
                <w:sz w:val="24"/>
              </w:rPr>
            </w:pPr>
            <w:r w:rsidRPr="00B34D63">
              <w:rPr>
                <w:sz w:val="24"/>
              </w:rPr>
              <w:t>Примечание</w:t>
            </w:r>
          </w:p>
        </w:tc>
      </w:tr>
      <w:tr w:rsidR="00057C88" w:rsidRPr="00B34D63" w:rsidTr="00B34D63">
        <w:tc>
          <w:tcPr>
            <w:tcW w:w="8222" w:type="dxa"/>
            <w:vAlign w:val="center"/>
          </w:tcPr>
          <w:p w:rsidR="00057C88" w:rsidRPr="00B34D63" w:rsidRDefault="00057C88" w:rsidP="00B34D63">
            <w:pPr>
              <w:pStyle w:val="TimesNewRoman18"/>
              <w:jc w:val="left"/>
              <w:rPr>
                <w:b w:val="0"/>
                <w:sz w:val="27"/>
                <w:szCs w:val="27"/>
              </w:rPr>
            </w:pPr>
            <w:r w:rsidRPr="00B34D63">
              <w:rPr>
                <w:b w:val="0"/>
                <w:sz w:val="27"/>
                <w:szCs w:val="27"/>
              </w:rPr>
              <w:t>Содержание</w:t>
            </w:r>
          </w:p>
        </w:tc>
        <w:tc>
          <w:tcPr>
            <w:tcW w:w="1701" w:type="dxa"/>
            <w:vAlign w:val="center"/>
          </w:tcPr>
          <w:p w:rsidR="00057C88" w:rsidRPr="00B34D63" w:rsidRDefault="00057C88" w:rsidP="00B34D63">
            <w:pPr>
              <w:pStyle w:val="TimesNewRoman18"/>
              <w:rPr>
                <w:b w:val="0"/>
                <w:sz w:val="27"/>
                <w:szCs w:val="27"/>
              </w:rPr>
            </w:pPr>
            <w:r w:rsidRPr="00B34D63">
              <w:rPr>
                <w:b w:val="0"/>
                <w:sz w:val="27"/>
                <w:szCs w:val="27"/>
              </w:rPr>
              <w:t>2</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lang w:val="en-US"/>
              </w:rPr>
              <w:t>I</w:t>
            </w:r>
            <w:r w:rsidRPr="00B34D63">
              <w:rPr>
                <w:sz w:val="27"/>
                <w:szCs w:val="27"/>
              </w:rPr>
              <w:t>. ОСНОВНАЯ ЧАСТЬ</w:t>
            </w:r>
          </w:p>
        </w:tc>
        <w:tc>
          <w:tcPr>
            <w:tcW w:w="1701" w:type="dxa"/>
            <w:vAlign w:val="center"/>
          </w:tcPr>
          <w:p w:rsidR="00057C88" w:rsidRPr="00B34D63" w:rsidRDefault="00057C88" w:rsidP="00B34D63">
            <w:pPr>
              <w:pStyle w:val="TimesNewRoman18"/>
              <w:rPr>
                <w:b w:val="0"/>
                <w:sz w:val="27"/>
                <w:szCs w:val="27"/>
              </w:rPr>
            </w:pPr>
            <w:r w:rsidRPr="00B34D63">
              <w:rPr>
                <w:b w:val="0"/>
                <w:sz w:val="27"/>
                <w:szCs w:val="27"/>
              </w:rPr>
              <w:t>3</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1. Общие положения</w:t>
            </w:r>
          </w:p>
        </w:tc>
        <w:tc>
          <w:tcPr>
            <w:tcW w:w="1701" w:type="dxa"/>
            <w:vAlign w:val="center"/>
          </w:tcPr>
          <w:p w:rsidR="00057C88" w:rsidRPr="00B34D63" w:rsidRDefault="00057C88" w:rsidP="00B34D63">
            <w:pPr>
              <w:pStyle w:val="TimesNewRoman18"/>
              <w:rPr>
                <w:b w:val="0"/>
                <w:sz w:val="27"/>
                <w:szCs w:val="27"/>
              </w:rPr>
            </w:pPr>
            <w:r w:rsidRPr="00B34D63">
              <w:rPr>
                <w:b w:val="0"/>
                <w:sz w:val="27"/>
                <w:szCs w:val="27"/>
              </w:rPr>
              <w:t>3</w:t>
            </w:r>
          </w:p>
        </w:tc>
      </w:tr>
      <w:tr w:rsidR="00057C88" w:rsidRPr="00B34D63" w:rsidTr="00B34D63">
        <w:trPr>
          <w:trHeight w:val="207"/>
        </w:trPr>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1.1 Расположение и природно-климатические условия</w:t>
            </w:r>
            <w:r w:rsidR="00ED74D7" w:rsidRPr="00B34D63">
              <w:rPr>
                <w:sz w:val="27"/>
                <w:szCs w:val="27"/>
              </w:rPr>
              <w:t>посёлка Медвенка</w:t>
            </w:r>
            <w:r w:rsidR="00BC397A" w:rsidRPr="00B34D63">
              <w:rPr>
                <w:sz w:val="27"/>
                <w:szCs w:val="27"/>
              </w:rPr>
              <w:t>Медвенского</w:t>
            </w:r>
            <w:r w:rsidRPr="00B34D63">
              <w:rPr>
                <w:sz w:val="27"/>
                <w:szCs w:val="27"/>
              </w:rPr>
              <w:t xml:space="preserve"> района Курской области</w:t>
            </w:r>
          </w:p>
        </w:tc>
        <w:tc>
          <w:tcPr>
            <w:tcW w:w="1701" w:type="dxa"/>
            <w:vAlign w:val="center"/>
          </w:tcPr>
          <w:p w:rsidR="00057C88" w:rsidRPr="00B34D63" w:rsidRDefault="0023126C" w:rsidP="00B34D63">
            <w:pPr>
              <w:pStyle w:val="TimesNewRoman18"/>
              <w:rPr>
                <w:b w:val="0"/>
                <w:sz w:val="27"/>
                <w:szCs w:val="27"/>
              </w:rPr>
            </w:pPr>
            <w:r>
              <w:rPr>
                <w:b w:val="0"/>
                <w:sz w:val="27"/>
                <w:szCs w:val="27"/>
              </w:rPr>
              <w:t>4</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 xml:space="preserve">1.2 Социально-демографический состав и плотность населения на территории </w:t>
            </w:r>
            <w:r w:rsidR="00C00F7F" w:rsidRPr="00B34D63">
              <w:rPr>
                <w:sz w:val="27"/>
                <w:szCs w:val="27"/>
              </w:rPr>
              <w:t>посёлка Медвенка</w:t>
            </w:r>
            <w:r w:rsidR="00BC397A" w:rsidRPr="00B34D63">
              <w:rPr>
                <w:sz w:val="27"/>
                <w:szCs w:val="27"/>
              </w:rPr>
              <w:t>Медвенского</w:t>
            </w:r>
            <w:r w:rsidRPr="00B34D63">
              <w:rPr>
                <w:sz w:val="27"/>
                <w:szCs w:val="27"/>
              </w:rPr>
              <w:t xml:space="preserve"> района Курской  области</w:t>
            </w:r>
          </w:p>
        </w:tc>
        <w:tc>
          <w:tcPr>
            <w:tcW w:w="1701" w:type="dxa"/>
            <w:vAlign w:val="center"/>
          </w:tcPr>
          <w:p w:rsidR="00057C88" w:rsidRPr="00B34D63" w:rsidRDefault="0023126C" w:rsidP="00B34D63">
            <w:pPr>
              <w:pStyle w:val="TimesNewRoman18"/>
              <w:rPr>
                <w:b w:val="0"/>
                <w:sz w:val="27"/>
                <w:szCs w:val="27"/>
              </w:rPr>
            </w:pPr>
            <w:r>
              <w:rPr>
                <w:b w:val="0"/>
                <w:sz w:val="27"/>
                <w:szCs w:val="27"/>
              </w:rPr>
              <w:t>13</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B34D63">
              <w:rPr>
                <w:sz w:val="27"/>
                <w:szCs w:val="27"/>
              </w:rPr>
              <w:t>ктов для населения муниципального образования</w:t>
            </w:r>
            <w:r w:rsidRPr="00B34D63">
              <w:rPr>
                <w:sz w:val="27"/>
                <w:szCs w:val="27"/>
              </w:rPr>
              <w:t xml:space="preserve"> Курской области</w:t>
            </w:r>
          </w:p>
        </w:tc>
        <w:tc>
          <w:tcPr>
            <w:tcW w:w="1701" w:type="dxa"/>
            <w:vAlign w:val="center"/>
          </w:tcPr>
          <w:p w:rsidR="00057C88" w:rsidRPr="00B34D63" w:rsidRDefault="00057C88" w:rsidP="00B34D63">
            <w:pPr>
              <w:pStyle w:val="TimesNewRoman18"/>
              <w:rPr>
                <w:b w:val="0"/>
                <w:sz w:val="27"/>
                <w:szCs w:val="27"/>
              </w:rPr>
            </w:pPr>
            <w:r w:rsidRPr="00B34D63">
              <w:rPr>
                <w:b w:val="0"/>
                <w:sz w:val="27"/>
                <w:szCs w:val="27"/>
              </w:rPr>
              <w:t>1</w:t>
            </w:r>
            <w:r w:rsidR="0023126C">
              <w:rPr>
                <w:b w:val="0"/>
                <w:sz w:val="27"/>
                <w:szCs w:val="27"/>
              </w:rPr>
              <w:t>6</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2.1. Иные объекты, территории, которые необходимы для осуществления органами местного самоуправления полномочийпо вопросам местного значения</w:t>
            </w:r>
          </w:p>
        </w:tc>
        <w:tc>
          <w:tcPr>
            <w:tcW w:w="1701" w:type="dxa"/>
            <w:vAlign w:val="center"/>
          </w:tcPr>
          <w:p w:rsidR="00057C88" w:rsidRPr="00B34D63" w:rsidRDefault="0023126C" w:rsidP="00B34D63">
            <w:pPr>
              <w:pStyle w:val="TimesNewRoman18"/>
              <w:rPr>
                <w:b w:val="0"/>
                <w:sz w:val="27"/>
                <w:szCs w:val="27"/>
              </w:rPr>
            </w:pPr>
            <w:r>
              <w:rPr>
                <w:b w:val="0"/>
                <w:sz w:val="27"/>
                <w:szCs w:val="27"/>
              </w:rPr>
              <w:t>20</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2.2 Размещение коллективных подземных хранилищ сельскохозяйственных продуктовв жилых зонах поселени</w:t>
            </w:r>
            <w:r w:rsidR="00C00F7F" w:rsidRPr="00B34D63">
              <w:rPr>
                <w:sz w:val="27"/>
                <w:szCs w:val="27"/>
              </w:rPr>
              <w:t>я</w:t>
            </w:r>
          </w:p>
        </w:tc>
        <w:tc>
          <w:tcPr>
            <w:tcW w:w="1701" w:type="dxa"/>
            <w:vAlign w:val="center"/>
          </w:tcPr>
          <w:p w:rsidR="00057C88" w:rsidRPr="00B34D63" w:rsidRDefault="0023126C" w:rsidP="00B34D63">
            <w:pPr>
              <w:pStyle w:val="TimesNewRoman18"/>
              <w:rPr>
                <w:b w:val="0"/>
                <w:sz w:val="27"/>
                <w:szCs w:val="27"/>
              </w:rPr>
            </w:pPr>
            <w:r>
              <w:rPr>
                <w:b w:val="0"/>
                <w:sz w:val="27"/>
                <w:szCs w:val="27"/>
              </w:rPr>
              <w:t>24</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 xml:space="preserve">2.3 Минимально допустимая площадь озелененных территорий общего пользования в границах </w:t>
            </w:r>
            <w:r w:rsidR="00BC397A" w:rsidRPr="00B34D63">
              <w:rPr>
                <w:sz w:val="27"/>
                <w:szCs w:val="27"/>
              </w:rPr>
              <w:t>муниципального</w:t>
            </w:r>
            <w:r w:rsidRPr="00B34D63">
              <w:rPr>
                <w:sz w:val="27"/>
                <w:szCs w:val="27"/>
              </w:rPr>
              <w:t xml:space="preserve"> образовани</w:t>
            </w:r>
            <w:r w:rsidR="00BC397A" w:rsidRPr="00B34D63">
              <w:rPr>
                <w:sz w:val="27"/>
                <w:szCs w:val="27"/>
              </w:rPr>
              <w:t>я</w:t>
            </w:r>
          </w:p>
        </w:tc>
        <w:tc>
          <w:tcPr>
            <w:tcW w:w="1701" w:type="dxa"/>
            <w:vAlign w:val="center"/>
          </w:tcPr>
          <w:p w:rsidR="00057C88" w:rsidRPr="00B34D63" w:rsidRDefault="00057C88" w:rsidP="00B34D63">
            <w:pPr>
              <w:autoSpaceDE w:val="0"/>
              <w:autoSpaceDN w:val="0"/>
              <w:adjustRightInd w:val="0"/>
              <w:jc w:val="center"/>
              <w:rPr>
                <w:sz w:val="27"/>
                <w:szCs w:val="27"/>
              </w:rPr>
            </w:pPr>
            <w:r w:rsidRPr="00B34D63">
              <w:rPr>
                <w:sz w:val="27"/>
                <w:szCs w:val="27"/>
              </w:rPr>
              <w:t>2</w:t>
            </w:r>
            <w:r w:rsidR="0023126C">
              <w:rPr>
                <w:sz w:val="27"/>
                <w:szCs w:val="27"/>
              </w:rPr>
              <w:t>4</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II. МАТЕРИАЛЫ ПО ОБОСНОВАНИЮ РАСЧЕТНЫХ ПОКАЗАТЕЛЕЙГРАДОСТРОИТЕЛЬНОГО ПРОЕКТИРОВАНИЯ, СОДЕРЖАЩИХСЯ В ОСНОВНОЙ ЧАСТИМЕСТНЫХ НОРМАТИВОВ ГРАДОСТРОИТЕЛЬНОГО ПРОЕКТИРОВАНИЯ МУНИЦИПАЛЬНОГО ОБРАЗОВАНИЯ«</w:t>
            </w:r>
            <w:r w:rsidR="00C00F7F" w:rsidRPr="00B34D63">
              <w:rPr>
                <w:sz w:val="27"/>
                <w:szCs w:val="27"/>
              </w:rPr>
              <w:t>ПОСЁЛОК МЕДВЕНКА</w:t>
            </w:r>
            <w:r w:rsidRPr="00B34D63">
              <w:rPr>
                <w:sz w:val="27"/>
                <w:szCs w:val="27"/>
              </w:rPr>
              <w:t xml:space="preserve">» </w:t>
            </w:r>
            <w:r w:rsidR="00BC397A" w:rsidRPr="00B34D63">
              <w:rPr>
                <w:sz w:val="27"/>
                <w:szCs w:val="27"/>
              </w:rPr>
              <w:t>МЕДВЕНСКОГО</w:t>
            </w:r>
            <w:r w:rsidRPr="00B34D63">
              <w:rPr>
                <w:sz w:val="27"/>
                <w:szCs w:val="27"/>
              </w:rPr>
              <w:t xml:space="preserve"> РАЙОНА КУРСКОЙ ОБЛАСТИ</w:t>
            </w:r>
          </w:p>
        </w:tc>
        <w:tc>
          <w:tcPr>
            <w:tcW w:w="1701" w:type="dxa"/>
            <w:vAlign w:val="center"/>
          </w:tcPr>
          <w:p w:rsidR="00057C88" w:rsidRPr="00B34D63" w:rsidRDefault="0023126C" w:rsidP="00B34D63">
            <w:pPr>
              <w:pStyle w:val="TimesNewRoman18"/>
              <w:rPr>
                <w:b w:val="0"/>
                <w:sz w:val="27"/>
                <w:szCs w:val="27"/>
              </w:rPr>
            </w:pPr>
            <w:r>
              <w:rPr>
                <w:b w:val="0"/>
                <w:sz w:val="27"/>
                <w:szCs w:val="27"/>
              </w:rPr>
              <w:t>25</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rPr>
              <w:t>1. Материалы по обоснованиюрасчетных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C00F7F" w:rsidRPr="00B34D63">
              <w:rPr>
                <w:sz w:val="27"/>
                <w:szCs w:val="27"/>
              </w:rPr>
              <w:t>посёлок Медвенка</w:t>
            </w:r>
            <w:r w:rsidRPr="00B34D63">
              <w:rPr>
                <w:sz w:val="27"/>
                <w:szCs w:val="27"/>
              </w:rPr>
              <w:t xml:space="preserve">» </w:t>
            </w:r>
            <w:r w:rsidR="00BC397A" w:rsidRPr="00B34D63">
              <w:rPr>
                <w:sz w:val="27"/>
                <w:szCs w:val="27"/>
              </w:rPr>
              <w:t>Медвенского</w:t>
            </w:r>
            <w:r w:rsidRPr="00B34D63">
              <w:rPr>
                <w:sz w:val="27"/>
                <w:szCs w:val="27"/>
              </w:rPr>
              <w:t xml:space="preserve"> района Курской области</w:t>
            </w:r>
          </w:p>
        </w:tc>
        <w:tc>
          <w:tcPr>
            <w:tcW w:w="1701" w:type="dxa"/>
            <w:vAlign w:val="center"/>
          </w:tcPr>
          <w:p w:rsidR="00057C88" w:rsidRPr="00B34D63" w:rsidRDefault="0023126C" w:rsidP="00B34D63">
            <w:pPr>
              <w:autoSpaceDE w:val="0"/>
              <w:autoSpaceDN w:val="0"/>
              <w:adjustRightInd w:val="0"/>
              <w:jc w:val="center"/>
              <w:rPr>
                <w:sz w:val="27"/>
                <w:szCs w:val="27"/>
              </w:rPr>
            </w:pPr>
            <w:r>
              <w:rPr>
                <w:sz w:val="27"/>
                <w:szCs w:val="27"/>
              </w:rPr>
              <w:t>25</w:t>
            </w:r>
          </w:p>
        </w:tc>
      </w:tr>
      <w:tr w:rsidR="00057C88" w:rsidRPr="00B34D63" w:rsidTr="00B34D63">
        <w:tc>
          <w:tcPr>
            <w:tcW w:w="8222" w:type="dxa"/>
            <w:vAlign w:val="center"/>
          </w:tcPr>
          <w:p w:rsidR="00057C88" w:rsidRPr="00B34D63" w:rsidRDefault="00057C88" w:rsidP="00B34D63">
            <w:pPr>
              <w:autoSpaceDE w:val="0"/>
              <w:autoSpaceDN w:val="0"/>
              <w:adjustRightInd w:val="0"/>
              <w:rPr>
                <w:sz w:val="27"/>
                <w:szCs w:val="27"/>
              </w:rPr>
            </w:pPr>
            <w:r w:rsidRPr="00B34D63">
              <w:rPr>
                <w:sz w:val="27"/>
                <w:szCs w:val="27"/>
                <w:lang w:val="en-US"/>
              </w:rPr>
              <w:t>III</w:t>
            </w:r>
            <w:r w:rsidRPr="00B34D63">
              <w:rPr>
                <w:sz w:val="27"/>
                <w:szCs w:val="27"/>
              </w:rPr>
              <w:t>. ПР</w:t>
            </w:r>
            <w:r w:rsidR="00BC397A" w:rsidRPr="00B34D63">
              <w:rPr>
                <w:sz w:val="27"/>
                <w:szCs w:val="27"/>
              </w:rPr>
              <w:t>АВИЛА И ОБЛАСТЬ ПРИМЕНЕНИЯ РАСЧЕ</w:t>
            </w:r>
            <w:r w:rsidRPr="00B34D63">
              <w:rPr>
                <w:sz w:val="27"/>
                <w:szCs w:val="27"/>
              </w:rPr>
              <w:t>ТНЫХ ПОКАЗАТЕЛЕЙ, СОДЕРЖАЩИХСЯ В ОСНОВНОЙ ЧАСТИ МЕСТНЫХ НОРМАТИВОВ ГРАДОСТРОИТЕЛЬНОГО ПРОЕКТИРОВАНИЯ «</w:t>
            </w:r>
            <w:r w:rsidR="00C00F7F" w:rsidRPr="00B34D63">
              <w:rPr>
                <w:sz w:val="27"/>
                <w:szCs w:val="27"/>
              </w:rPr>
              <w:t>ПОСЁЛОК МЕДВЕНКА</w:t>
            </w:r>
            <w:r w:rsidR="00BC397A" w:rsidRPr="00B34D63">
              <w:rPr>
                <w:sz w:val="27"/>
                <w:szCs w:val="27"/>
              </w:rPr>
              <w:t>» МЕДВЕНСКОГО</w:t>
            </w:r>
            <w:r w:rsidRPr="00B34D63">
              <w:rPr>
                <w:sz w:val="27"/>
                <w:szCs w:val="27"/>
              </w:rPr>
              <w:t xml:space="preserve"> РАЙОНА КУРСКОЙ ОБЛАСТИ</w:t>
            </w:r>
          </w:p>
        </w:tc>
        <w:tc>
          <w:tcPr>
            <w:tcW w:w="1701" w:type="dxa"/>
            <w:vAlign w:val="center"/>
          </w:tcPr>
          <w:p w:rsidR="00057C88" w:rsidRPr="00B34D63" w:rsidRDefault="0023126C" w:rsidP="00B34D63">
            <w:pPr>
              <w:autoSpaceDE w:val="0"/>
              <w:autoSpaceDN w:val="0"/>
              <w:adjustRightInd w:val="0"/>
              <w:jc w:val="center"/>
              <w:rPr>
                <w:sz w:val="27"/>
                <w:szCs w:val="27"/>
              </w:rPr>
            </w:pPr>
            <w:r>
              <w:rPr>
                <w:sz w:val="27"/>
                <w:szCs w:val="27"/>
              </w:rPr>
              <w:t>29</w:t>
            </w:r>
          </w:p>
        </w:tc>
      </w:tr>
      <w:tr w:rsidR="00057C88" w:rsidRPr="00B34D63" w:rsidTr="00B34D63">
        <w:tc>
          <w:tcPr>
            <w:tcW w:w="8222" w:type="dxa"/>
            <w:vAlign w:val="center"/>
          </w:tcPr>
          <w:p w:rsidR="00057C88" w:rsidRPr="00B34D63" w:rsidRDefault="003C2D30" w:rsidP="00B34D63">
            <w:pPr>
              <w:autoSpaceDE w:val="0"/>
              <w:autoSpaceDN w:val="0"/>
              <w:adjustRightInd w:val="0"/>
              <w:rPr>
                <w:sz w:val="27"/>
                <w:szCs w:val="27"/>
                <w:highlight w:val="yellow"/>
              </w:rPr>
            </w:pPr>
            <w:r w:rsidRPr="00B34D63">
              <w:rPr>
                <w:sz w:val="27"/>
                <w:szCs w:val="27"/>
              </w:rPr>
              <w:t>Приложение №1</w:t>
            </w:r>
          </w:p>
        </w:tc>
        <w:tc>
          <w:tcPr>
            <w:tcW w:w="1701" w:type="dxa"/>
            <w:vAlign w:val="center"/>
          </w:tcPr>
          <w:p w:rsidR="00057C88" w:rsidRPr="00B34D63" w:rsidRDefault="00621880" w:rsidP="00B34D63">
            <w:pPr>
              <w:pStyle w:val="TimesNewRoman18"/>
              <w:rPr>
                <w:b w:val="0"/>
                <w:sz w:val="27"/>
                <w:szCs w:val="27"/>
              </w:rPr>
            </w:pPr>
            <w:r w:rsidRPr="00B34D63">
              <w:rPr>
                <w:b w:val="0"/>
                <w:sz w:val="27"/>
                <w:szCs w:val="27"/>
              </w:rPr>
              <w:t>3</w:t>
            </w:r>
            <w:r w:rsidR="0023126C">
              <w:rPr>
                <w:b w:val="0"/>
                <w:sz w:val="27"/>
                <w:szCs w:val="27"/>
              </w:rPr>
              <w:t>1</w:t>
            </w:r>
          </w:p>
        </w:tc>
      </w:tr>
      <w:tr w:rsidR="003C2D30" w:rsidRPr="00B34D63" w:rsidTr="00B34D63">
        <w:tc>
          <w:tcPr>
            <w:tcW w:w="8222" w:type="dxa"/>
            <w:vAlign w:val="center"/>
          </w:tcPr>
          <w:p w:rsidR="003C2D30" w:rsidRPr="00B34D63" w:rsidRDefault="003C2D30" w:rsidP="00B34D63">
            <w:pPr>
              <w:autoSpaceDE w:val="0"/>
              <w:autoSpaceDN w:val="0"/>
              <w:adjustRightInd w:val="0"/>
              <w:rPr>
                <w:sz w:val="27"/>
                <w:szCs w:val="27"/>
                <w:highlight w:val="yellow"/>
              </w:rPr>
            </w:pPr>
            <w:r w:rsidRPr="00B34D63">
              <w:rPr>
                <w:sz w:val="27"/>
                <w:szCs w:val="27"/>
              </w:rPr>
              <w:t xml:space="preserve">Приложение №2 </w:t>
            </w:r>
          </w:p>
        </w:tc>
        <w:tc>
          <w:tcPr>
            <w:tcW w:w="1701" w:type="dxa"/>
            <w:vAlign w:val="center"/>
          </w:tcPr>
          <w:p w:rsidR="003C2D30" w:rsidRPr="00B34D63" w:rsidRDefault="0023126C" w:rsidP="00B34D63">
            <w:pPr>
              <w:pStyle w:val="TimesNewRoman18"/>
              <w:rPr>
                <w:b w:val="0"/>
                <w:sz w:val="27"/>
                <w:szCs w:val="27"/>
              </w:rPr>
            </w:pPr>
            <w:r>
              <w:rPr>
                <w:b w:val="0"/>
                <w:sz w:val="27"/>
                <w:szCs w:val="27"/>
              </w:rPr>
              <w:t>32</w:t>
            </w:r>
          </w:p>
        </w:tc>
      </w:tr>
      <w:tr w:rsidR="003C2D30" w:rsidRPr="00B34D63" w:rsidTr="00B34D63">
        <w:tc>
          <w:tcPr>
            <w:tcW w:w="8222" w:type="dxa"/>
            <w:vAlign w:val="center"/>
          </w:tcPr>
          <w:p w:rsidR="003C2D30" w:rsidRPr="00B34D63" w:rsidRDefault="003C2D30" w:rsidP="00B34D63">
            <w:pPr>
              <w:autoSpaceDE w:val="0"/>
              <w:autoSpaceDN w:val="0"/>
              <w:adjustRightInd w:val="0"/>
              <w:rPr>
                <w:sz w:val="27"/>
                <w:szCs w:val="27"/>
                <w:highlight w:val="yellow"/>
              </w:rPr>
            </w:pPr>
            <w:r w:rsidRPr="00B34D63">
              <w:rPr>
                <w:sz w:val="27"/>
                <w:szCs w:val="27"/>
              </w:rPr>
              <w:t xml:space="preserve">Приложение №3 </w:t>
            </w:r>
          </w:p>
        </w:tc>
        <w:tc>
          <w:tcPr>
            <w:tcW w:w="1701" w:type="dxa"/>
            <w:vAlign w:val="center"/>
          </w:tcPr>
          <w:p w:rsidR="003C2D30" w:rsidRPr="00B34D63" w:rsidRDefault="0023126C" w:rsidP="00B34D63">
            <w:pPr>
              <w:pStyle w:val="TimesNewRoman18"/>
              <w:rPr>
                <w:b w:val="0"/>
                <w:sz w:val="27"/>
                <w:szCs w:val="27"/>
              </w:rPr>
            </w:pPr>
            <w:r>
              <w:rPr>
                <w:b w:val="0"/>
                <w:sz w:val="27"/>
                <w:szCs w:val="27"/>
              </w:rPr>
              <w:t>33</w:t>
            </w:r>
          </w:p>
        </w:tc>
      </w:tr>
    </w:tbl>
    <w:p w:rsidR="00621883" w:rsidRPr="00B34D63" w:rsidRDefault="00621883" w:rsidP="00B34D63">
      <w:pPr>
        <w:pStyle w:val="350"/>
        <w:spacing w:before="0" w:after="0"/>
        <w:jc w:val="center"/>
        <w:rPr>
          <w:sz w:val="28"/>
        </w:rPr>
        <w:sectPr w:rsidR="00621883" w:rsidRPr="00B34D63" w:rsidSect="00B34D63">
          <w:headerReference w:type="default" r:id="rId8"/>
          <w:headerReference w:type="first" r:id="rId9"/>
          <w:pgSz w:w="11906" w:h="16838"/>
          <w:pgMar w:top="709" w:right="567" w:bottom="709" w:left="1559" w:header="567" w:footer="567" w:gutter="0"/>
          <w:cols w:space="708"/>
          <w:docGrid w:linePitch="360"/>
        </w:sectPr>
      </w:pPr>
    </w:p>
    <w:p w:rsidR="0038046D" w:rsidRPr="00B34D63" w:rsidRDefault="0038046D" w:rsidP="00B34D63">
      <w:pPr>
        <w:pStyle w:val="350"/>
        <w:spacing w:before="0" w:after="0"/>
        <w:jc w:val="center"/>
        <w:rPr>
          <w:caps w:val="0"/>
          <w:smallCaps/>
          <w:sz w:val="28"/>
        </w:rPr>
      </w:pPr>
      <w:r w:rsidRPr="00B34D63">
        <w:rPr>
          <w:caps w:val="0"/>
          <w:smallCaps/>
          <w:sz w:val="28"/>
        </w:rPr>
        <w:lastRenderedPageBreak/>
        <w:t>I</w:t>
      </w:r>
      <w:r w:rsidR="005737C9" w:rsidRPr="00B34D63">
        <w:rPr>
          <w:caps w:val="0"/>
          <w:smallCaps/>
          <w:sz w:val="28"/>
        </w:rPr>
        <w:t>.</w:t>
      </w:r>
      <w:r w:rsidR="00D90D18" w:rsidRPr="00B34D63">
        <w:rPr>
          <w:caps w:val="0"/>
          <w:smallCaps/>
          <w:sz w:val="28"/>
        </w:rPr>
        <w:t xml:space="preserve"> ОСНОВНАЯ ЧАСТЬ</w:t>
      </w:r>
      <w:bookmarkEnd w:id="0"/>
      <w:bookmarkEnd w:id="1"/>
      <w:bookmarkEnd w:id="2"/>
    </w:p>
    <w:p w:rsidR="007A42BD" w:rsidRPr="00B34D63" w:rsidRDefault="007A42BD" w:rsidP="00B34D63">
      <w:pPr>
        <w:pStyle w:val="350"/>
        <w:spacing w:before="0" w:after="0"/>
        <w:jc w:val="center"/>
        <w:rPr>
          <w:caps w:val="0"/>
          <w:smallCaps/>
          <w:sz w:val="28"/>
        </w:rPr>
      </w:pPr>
    </w:p>
    <w:p w:rsidR="00F75562" w:rsidRPr="00B34D63" w:rsidRDefault="0095068C" w:rsidP="00B34D63">
      <w:pPr>
        <w:pStyle w:val="350"/>
        <w:spacing w:before="0" w:after="0"/>
        <w:jc w:val="center"/>
        <w:rPr>
          <w:caps w:val="0"/>
          <w:sz w:val="28"/>
        </w:rPr>
      </w:pPr>
      <w:r w:rsidRPr="00B34D63">
        <w:rPr>
          <w:caps w:val="0"/>
          <w:sz w:val="28"/>
          <w:lang w:val="en-US"/>
        </w:rPr>
        <w:t>1</w:t>
      </w:r>
      <w:r w:rsidRPr="00B34D63">
        <w:rPr>
          <w:caps w:val="0"/>
          <w:sz w:val="28"/>
        </w:rPr>
        <w:t xml:space="preserve">. </w:t>
      </w:r>
      <w:r w:rsidR="00F75562" w:rsidRPr="00B34D63">
        <w:rPr>
          <w:caps w:val="0"/>
          <w:sz w:val="28"/>
        </w:rPr>
        <w:t>Общие положения</w:t>
      </w:r>
    </w:p>
    <w:p w:rsidR="005737C9" w:rsidRPr="00B34D63" w:rsidRDefault="005737C9" w:rsidP="00B34D63">
      <w:pPr>
        <w:autoSpaceDE w:val="0"/>
        <w:autoSpaceDN w:val="0"/>
        <w:adjustRightInd w:val="0"/>
        <w:ind w:firstLine="709"/>
        <w:jc w:val="both"/>
        <w:rPr>
          <w:sz w:val="28"/>
          <w:szCs w:val="28"/>
        </w:rPr>
      </w:pPr>
    </w:p>
    <w:p w:rsidR="00DF1412" w:rsidRPr="00B34D63" w:rsidRDefault="00F57FCE" w:rsidP="00B34D63">
      <w:pPr>
        <w:autoSpaceDE w:val="0"/>
        <w:autoSpaceDN w:val="0"/>
        <w:adjustRightInd w:val="0"/>
        <w:ind w:firstLine="709"/>
        <w:jc w:val="both"/>
        <w:rPr>
          <w:sz w:val="28"/>
          <w:szCs w:val="28"/>
        </w:rPr>
      </w:pPr>
      <w:r w:rsidRPr="00B34D63">
        <w:rPr>
          <w:sz w:val="28"/>
          <w:szCs w:val="28"/>
        </w:rPr>
        <w:t>Местные</w:t>
      </w:r>
      <w:r w:rsidR="00DF1412" w:rsidRPr="00B34D63">
        <w:rPr>
          <w:sz w:val="28"/>
          <w:szCs w:val="28"/>
        </w:rPr>
        <w:t xml:space="preserve"> нормативы градостроительного проектирования </w:t>
      </w:r>
      <w:r w:rsidRPr="00B34D63">
        <w:rPr>
          <w:sz w:val="28"/>
          <w:szCs w:val="28"/>
        </w:rPr>
        <w:t xml:space="preserve">муниципального образования </w:t>
      </w:r>
      <w:r w:rsidR="00FB7DF5" w:rsidRPr="00B34D63">
        <w:rPr>
          <w:sz w:val="28"/>
          <w:szCs w:val="28"/>
        </w:rPr>
        <w:t>«</w:t>
      </w:r>
      <w:r w:rsidR="00C00F7F" w:rsidRPr="00B34D63">
        <w:rPr>
          <w:sz w:val="28"/>
          <w:szCs w:val="28"/>
        </w:rPr>
        <w:t>посёлок Медвенка</w:t>
      </w:r>
      <w:r w:rsidR="00FB7DF5" w:rsidRPr="00B34D63">
        <w:rPr>
          <w:sz w:val="28"/>
          <w:szCs w:val="28"/>
        </w:rPr>
        <w:t xml:space="preserve">» </w:t>
      </w:r>
      <w:r w:rsidR="005551C2" w:rsidRPr="00B34D63">
        <w:rPr>
          <w:sz w:val="28"/>
          <w:szCs w:val="28"/>
        </w:rPr>
        <w:t>Медвенского</w:t>
      </w:r>
      <w:r w:rsidR="00FB7DF5" w:rsidRPr="00B34D63">
        <w:rPr>
          <w:sz w:val="28"/>
          <w:szCs w:val="28"/>
        </w:rPr>
        <w:t xml:space="preserve"> района</w:t>
      </w:r>
      <w:r w:rsidR="00DF1412" w:rsidRPr="00B34D63">
        <w:rPr>
          <w:sz w:val="28"/>
          <w:szCs w:val="28"/>
        </w:rPr>
        <w:t>Курской области устанавливаю</w:t>
      </w:r>
      <w:r w:rsidR="00631A27" w:rsidRPr="00B34D63">
        <w:rPr>
          <w:sz w:val="28"/>
          <w:szCs w:val="28"/>
        </w:rPr>
        <w:t>т</w:t>
      </w:r>
      <w:r w:rsidR="00DF1412" w:rsidRPr="00B34D63">
        <w:rPr>
          <w:sz w:val="28"/>
          <w:szCs w:val="28"/>
        </w:rPr>
        <w:t xml:space="preserve"> совокупность расч</w:t>
      </w:r>
      <w:r w:rsidR="00631A27" w:rsidRPr="00B34D63">
        <w:rPr>
          <w:sz w:val="28"/>
          <w:szCs w:val="28"/>
        </w:rPr>
        <w:t>е</w:t>
      </w:r>
      <w:r w:rsidR="00DF1412" w:rsidRPr="00B34D63">
        <w:rPr>
          <w:sz w:val="28"/>
          <w:szCs w:val="28"/>
        </w:rPr>
        <w:t xml:space="preserve">тных показателей минимально допустимого уровня обеспеченности объектами </w:t>
      </w:r>
      <w:r w:rsidRPr="00B34D63">
        <w:rPr>
          <w:sz w:val="28"/>
          <w:szCs w:val="28"/>
        </w:rPr>
        <w:t>местного значения</w:t>
      </w:r>
      <w:r w:rsidR="00DF1412" w:rsidRPr="00B34D63">
        <w:rPr>
          <w:sz w:val="28"/>
          <w:szCs w:val="28"/>
        </w:rPr>
        <w:t xml:space="preserve">, относящимися к областям, указанным в части </w:t>
      </w:r>
      <w:r w:rsidRPr="00B34D63">
        <w:rPr>
          <w:sz w:val="28"/>
          <w:szCs w:val="28"/>
        </w:rPr>
        <w:t>5</w:t>
      </w:r>
      <w:r w:rsidR="00DF1412" w:rsidRPr="00B34D63">
        <w:rPr>
          <w:sz w:val="28"/>
          <w:szCs w:val="28"/>
        </w:rPr>
        <w:t xml:space="preserve"> статьи </w:t>
      </w:r>
      <w:r w:rsidRPr="00B34D63">
        <w:rPr>
          <w:sz w:val="28"/>
          <w:szCs w:val="28"/>
        </w:rPr>
        <w:t>23</w:t>
      </w:r>
      <w:r w:rsidR="00DF1412" w:rsidRPr="00B34D63">
        <w:rPr>
          <w:sz w:val="28"/>
          <w:szCs w:val="28"/>
        </w:rPr>
        <w:t xml:space="preserve"> Гр</w:t>
      </w:r>
      <w:r w:rsidR="006F42F3" w:rsidRPr="00B34D63">
        <w:rPr>
          <w:sz w:val="28"/>
          <w:szCs w:val="28"/>
        </w:rPr>
        <w:t xml:space="preserve">адостроительного кодекса </w:t>
      </w:r>
      <w:r w:rsidR="00DF1412" w:rsidRPr="00B34D63">
        <w:rPr>
          <w:sz w:val="28"/>
          <w:szCs w:val="28"/>
        </w:rPr>
        <w:t>Р</w:t>
      </w:r>
      <w:r w:rsidR="006F42F3" w:rsidRPr="00B34D63">
        <w:rPr>
          <w:sz w:val="28"/>
          <w:szCs w:val="28"/>
        </w:rPr>
        <w:t xml:space="preserve">оссийской </w:t>
      </w:r>
      <w:r w:rsidR="00DF1412" w:rsidRPr="00B34D63">
        <w:rPr>
          <w:sz w:val="28"/>
          <w:szCs w:val="28"/>
        </w:rPr>
        <w:t>Ф</w:t>
      </w:r>
      <w:r w:rsidR="006F42F3" w:rsidRPr="00B34D63">
        <w:rPr>
          <w:sz w:val="28"/>
          <w:szCs w:val="28"/>
        </w:rPr>
        <w:t>едерации</w:t>
      </w:r>
      <w:r w:rsidR="00DF1412" w:rsidRPr="00B34D63">
        <w:rPr>
          <w:sz w:val="28"/>
          <w:szCs w:val="28"/>
        </w:rPr>
        <w:t xml:space="preserve">, иными объектами </w:t>
      </w:r>
      <w:r w:rsidRPr="00B34D63">
        <w:rPr>
          <w:sz w:val="28"/>
          <w:szCs w:val="28"/>
        </w:rPr>
        <w:t>местного значения</w:t>
      </w:r>
      <w:r w:rsidR="00DF1412" w:rsidRPr="00B34D63">
        <w:rPr>
          <w:sz w:val="28"/>
          <w:szCs w:val="28"/>
        </w:rPr>
        <w:t xml:space="preserve"> населения </w:t>
      </w:r>
      <w:r w:rsidRPr="00B34D63">
        <w:rPr>
          <w:sz w:val="28"/>
          <w:szCs w:val="28"/>
        </w:rPr>
        <w:t xml:space="preserve">муниципального образования </w:t>
      </w:r>
      <w:r w:rsidR="005551C2" w:rsidRPr="00B34D63">
        <w:rPr>
          <w:sz w:val="28"/>
          <w:szCs w:val="28"/>
        </w:rPr>
        <w:t>«</w:t>
      </w:r>
      <w:r w:rsidR="00C00F7F" w:rsidRPr="00B34D63">
        <w:rPr>
          <w:sz w:val="28"/>
          <w:szCs w:val="28"/>
        </w:rPr>
        <w:t>посёлок Медвенка</w:t>
      </w:r>
      <w:r w:rsidR="005551C2" w:rsidRPr="00B34D63">
        <w:rPr>
          <w:sz w:val="28"/>
          <w:szCs w:val="28"/>
        </w:rPr>
        <w:t>» Медвенского</w:t>
      </w:r>
      <w:r w:rsidR="00FB7DF5" w:rsidRPr="00B34D63">
        <w:rPr>
          <w:sz w:val="28"/>
          <w:szCs w:val="28"/>
        </w:rPr>
        <w:t xml:space="preserve"> района</w:t>
      </w:r>
      <w:r w:rsidR="00DF1412" w:rsidRPr="00B34D63">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34D63">
        <w:rPr>
          <w:sz w:val="28"/>
          <w:szCs w:val="28"/>
        </w:rPr>
        <w:t>в соответствии со статьей 29</w:t>
      </w:r>
      <w:r w:rsidR="00C00F7F" w:rsidRPr="00B34D63">
        <w:rPr>
          <w:sz w:val="28"/>
          <w:szCs w:val="28"/>
        </w:rPr>
        <w:t>.2</w:t>
      </w:r>
      <w:r w:rsidR="00A652F0" w:rsidRPr="00B34D63">
        <w:rPr>
          <w:sz w:val="28"/>
          <w:szCs w:val="28"/>
        </w:rPr>
        <w:t xml:space="preserve"> Градостроительного кодекса Российской Федерации.</w:t>
      </w:r>
    </w:p>
    <w:p w:rsidR="00E07C6E" w:rsidRPr="00B34D63" w:rsidRDefault="00E07C6E" w:rsidP="00B34D63">
      <w:pPr>
        <w:pStyle w:val="Style4"/>
        <w:widowControl/>
        <w:spacing w:after="0" w:line="240" w:lineRule="auto"/>
        <w:ind w:firstLine="709"/>
        <w:jc w:val="both"/>
        <w:rPr>
          <w:rFonts w:ascii="Times New Roman" w:hAnsi="Times New Roman"/>
          <w:sz w:val="28"/>
          <w:szCs w:val="28"/>
        </w:rPr>
      </w:pPr>
      <w:bookmarkStart w:id="4" w:name="_Toc47964044"/>
      <w:bookmarkStart w:id="5" w:name="_Toc47969332"/>
      <w:bookmarkStart w:id="6" w:name="_Toc55215524"/>
      <w:r w:rsidRPr="00B34D63">
        <w:rPr>
          <w:rStyle w:val="FontStyle18"/>
          <w:sz w:val="28"/>
          <w:szCs w:val="28"/>
        </w:rPr>
        <w:t xml:space="preserve">Местные нормативы градостроительного проектирования </w:t>
      </w:r>
      <w:r w:rsidR="00C132E9" w:rsidRPr="00B34D63">
        <w:rPr>
          <w:rStyle w:val="FontStyle18"/>
          <w:sz w:val="28"/>
          <w:szCs w:val="28"/>
        </w:rPr>
        <w:t>муниципального образования «</w:t>
      </w:r>
      <w:r w:rsidR="00C00F7F" w:rsidRPr="00B34D63">
        <w:rPr>
          <w:rStyle w:val="FontStyle18"/>
          <w:sz w:val="28"/>
          <w:szCs w:val="28"/>
        </w:rPr>
        <w:t>посёлка Медвенка</w:t>
      </w:r>
      <w:r w:rsidR="00C132E9" w:rsidRPr="00B34D63">
        <w:rPr>
          <w:rStyle w:val="FontStyle18"/>
          <w:sz w:val="28"/>
          <w:szCs w:val="28"/>
        </w:rPr>
        <w:t>»</w:t>
      </w:r>
      <w:r w:rsidR="005551C2" w:rsidRPr="00B34D63">
        <w:rPr>
          <w:rFonts w:ascii="Times New Roman" w:hAnsi="Times New Roman"/>
          <w:sz w:val="28"/>
          <w:szCs w:val="28"/>
        </w:rPr>
        <w:t>Медвенского</w:t>
      </w:r>
      <w:r w:rsidR="00B34D63" w:rsidRPr="00B34D63">
        <w:rPr>
          <w:rFonts w:ascii="Times New Roman" w:hAnsi="Times New Roman"/>
          <w:sz w:val="28"/>
          <w:szCs w:val="28"/>
        </w:rPr>
        <w:t xml:space="preserve"> района Курской </w:t>
      </w:r>
      <w:r w:rsidRPr="00B34D63">
        <w:rPr>
          <w:rFonts w:ascii="Times New Roman" w:hAnsi="Times New Roman"/>
          <w:sz w:val="28"/>
          <w:szCs w:val="28"/>
        </w:rPr>
        <w:t>области</w:t>
      </w:r>
      <w:r w:rsidRPr="00B34D63">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1D1022" w:rsidRPr="00B34D63">
        <w:rPr>
          <w:rStyle w:val="FontStyle18"/>
          <w:sz w:val="28"/>
          <w:szCs w:val="28"/>
        </w:rPr>
        <w:t>посёлка Медвенка</w:t>
      </w:r>
      <w:r w:rsidRPr="00B34D63">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1D1022" w:rsidRPr="00B34D63">
        <w:rPr>
          <w:rStyle w:val="FontStyle18"/>
          <w:sz w:val="28"/>
          <w:szCs w:val="28"/>
        </w:rPr>
        <w:t>посёлка Медвенка</w:t>
      </w:r>
      <w:r w:rsidRPr="00B34D63">
        <w:rPr>
          <w:rStyle w:val="FontStyle18"/>
          <w:sz w:val="28"/>
          <w:szCs w:val="28"/>
        </w:rPr>
        <w:t>.</w:t>
      </w:r>
    </w:p>
    <w:p w:rsidR="00E07C6E" w:rsidRPr="00B34D63" w:rsidRDefault="00E07C6E" w:rsidP="00B34D63">
      <w:pPr>
        <w:ind w:firstLine="709"/>
        <w:jc w:val="both"/>
        <w:rPr>
          <w:sz w:val="28"/>
          <w:szCs w:val="28"/>
        </w:rPr>
      </w:pPr>
      <w:r w:rsidRPr="00B34D63">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34D63">
        <w:rPr>
          <w:sz w:val="28"/>
          <w:szCs w:val="28"/>
        </w:rPr>
        <w:t xml:space="preserve">ми местного значения поселения </w:t>
      </w:r>
      <w:r w:rsidRPr="00B34D63">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34D63" w:rsidRDefault="00E07C6E" w:rsidP="00B34D63">
      <w:pPr>
        <w:ind w:firstLine="709"/>
        <w:jc w:val="both"/>
        <w:rPr>
          <w:sz w:val="28"/>
          <w:szCs w:val="28"/>
        </w:rPr>
      </w:pPr>
      <w:r w:rsidRPr="00B34D63">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34D63" w:rsidRDefault="00E07C6E" w:rsidP="00B34D63">
      <w:pPr>
        <w:ind w:firstLine="709"/>
        <w:jc w:val="both"/>
        <w:rPr>
          <w:sz w:val="28"/>
          <w:szCs w:val="28"/>
        </w:rPr>
      </w:pPr>
      <w:r w:rsidRPr="00B34D63">
        <w:rPr>
          <w:sz w:val="28"/>
          <w:szCs w:val="28"/>
        </w:rPr>
        <w:t>а) электро-, тепло-, газо- и водоснабжение населения, водоотведение;</w:t>
      </w:r>
    </w:p>
    <w:p w:rsidR="00E07C6E" w:rsidRPr="00B34D63" w:rsidRDefault="00E07C6E" w:rsidP="00B34D63">
      <w:pPr>
        <w:ind w:firstLine="709"/>
        <w:jc w:val="both"/>
        <w:rPr>
          <w:sz w:val="28"/>
          <w:szCs w:val="28"/>
        </w:rPr>
      </w:pPr>
      <w:r w:rsidRPr="00B34D63">
        <w:rPr>
          <w:sz w:val="28"/>
          <w:szCs w:val="28"/>
        </w:rPr>
        <w:t>б) автомобильные дороги местного значения;</w:t>
      </w:r>
    </w:p>
    <w:p w:rsidR="00E07C6E" w:rsidRPr="00B34D63" w:rsidRDefault="00E07C6E" w:rsidP="00B34D63">
      <w:pPr>
        <w:ind w:firstLine="709"/>
        <w:jc w:val="both"/>
        <w:rPr>
          <w:sz w:val="28"/>
          <w:szCs w:val="28"/>
        </w:rPr>
      </w:pPr>
      <w:r w:rsidRPr="00B34D63">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34D63" w:rsidRDefault="00E07C6E" w:rsidP="00B34D63">
      <w:pPr>
        <w:ind w:firstLine="709"/>
        <w:jc w:val="both"/>
        <w:rPr>
          <w:sz w:val="28"/>
          <w:szCs w:val="28"/>
        </w:rPr>
      </w:pPr>
      <w:r w:rsidRPr="00B34D63">
        <w:rPr>
          <w:sz w:val="28"/>
          <w:szCs w:val="28"/>
        </w:rPr>
        <w:t>г) иные области в связи с решением вопросов местного значения поселения.</w:t>
      </w:r>
    </w:p>
    <w:p w:rsidR="00E07C6E" w:rsidRPr="00B34D63" w:rsidRDefault="00E07C6E" w:rsidP="00B34D63">
      <w:pPr>
        <w:ind w:firstLine="709"/>
        <w:jc w:val="both"/>
        <w:rPr>
          <w:sz w:val="28"/>
          <w:szCs w:val="28"/>
        </w:rPr>
      </w:pPr>
      <w:r w:rsidRPr="00B34D63">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34D63" w:rsidRDefault="003D1789" w:rsidP="00B34D63">
      <w:pPr>
        <w:autoSpaceDE w:val="0"/>
        <w:autoSpaceDN w:val="0"/>
        <w:adjustRightInd w:val="0"/>
        <w:ind w:firstLine="709"/>
        <w:jc w:val="both"/>
        <w:rPr>
          <w:sz w:val="28"/>
          <w:szCs w:val="28"/>
        </w:rPr>
      </w:pPr>
      <w:r w:rsidRPr="00B34D63">
        <w:rPr>
          <w:sz w:val="28"/>
          <w:szCs w:val="28"/>
        </w:rPr>
        <w:lastRenderedPageBreak/>
        <w:t>К объектам местного значения, подлежащим отображению на генеральном плане поселения, относятся:</w:t>
      </w:r>
    </w:p>
    <w:p w:rsidR="003D1789" w:rsidRPr="00B34D63" w:rsidRDefault="003D1789" w:rsidP="00B34D63">
      <w:pPr>
        <w:autoSpaceDE w:val="0"/>
        <w:autoSpaceDN w:val="0"/>
        <w:adjustRightInd w:val="0"/>
        <w:ind w:firstLine="709"/>
        <w:jc w:val="both"/>
        <w:rPr>
          <w:sz w:val="28"/>
          <w:szCs w:val="28"/>
        </w:rPr>
      </w:pPr>
      <w:r w:rsidRPr="00B34D63">
        <w:rPr>
          <w:sz w:val="28"/>
          <w:szCs w:val="28"/>
        </w:rPr>
        <w:t>1) в области электро-, тепло-, газо- и водоснабжения населения, водоотведения:</w:t>
      </w:r>
    </w:p>
    <w:p w:rsidR="003D1789" w:rsidRPr="00B34D63" w:rsidRDefault="003D1789" w:rsidP="00B34D63">
      <w:pPr>
        <w:autoSpaceDE w:val="0"/>
        <w:autoSpaceDN w:val="0"/>
        <w:adjustRightInd w:val="0"/>
        <w:ind w:firstLine="709"/>
        <w:jc w:val="both"/>
        <w:rPr>
          <w:sz w:val="28"/>
          <w:szCs w:val="28"/>
        </w:rPr>
      </w:pPr>
      <w:r w:rsidRPr="00B34D63">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34D63" w:rsidRDefault="003D1789" w:rsidP="00B34D63">
      <w:pPr>
        <w:autoSpaceDE w:val="0"/>
        <w:autoSpaceDN w:val="0"/>
        <w:adjustRightInd w:val="0"/>
        <w:ind w:firstLine="709"/>
        <w:jc w:val="both"/>
        <w:rPr>
          <w:sz w:val="28"/>
          <w:szCs w:val="28"/>
        </w:rPr>
      </w:pPr>
      <w:r w:rsidRPr="00B34D63">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34D63" w:rsidRDefault="003D1789" w:rsidP="00B34D63">
      <w:pPr>
        <w:autoSpaceDE w:val="0"/>
        <w:autoSpaceDN w:val="0"/>
        <w:adjustRightInd w:val="0"/>
        <w:ind w:firstLine="709"/>
        <w:jc w:val="both"/>
        <w:rPr>
          <w:sz w:val="28"/>
          <w:szCs w:val="28"/>
        </w:rPr>
      </w:pPr>
      <w:r w:rsidRPr="00B34D63">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34D63" w:rsidRDefault="003D1789" w:rsidP="00B34D63">
      <w:pPr>
        <w:autoSpaceDE w:val="0"/>
        <w:autoSpaceDN w:val="0"/>
        <w:adjustRightInd w:val="0"/>
        <w:ind w:firstLine="709"/>
        <w:jc w:val="both"/>
        <w:rPr>
          <w:sz w:val="28"/>
          <w:szCs w:val="28"/>
        </w:rPr>
      </w:pPr>
      <w:r w:rsidRPr="00B34D63">
        <w:rPr>
          <w:sz w:val="28"/>
          <w:szCs w:val="28"/>
        </w:rPr>
        <w:t>2) автомобильные дороги местного значения, расположенные в границах муниципального образования;</w:t>
      </w:r>
    </w:p>
    <w:p w:rsidR="003D1789" w:rsidRPr="00B34D63" w:rsidRDefault="003D1789" w:rsidP="00B34D63">
      <w:pPr>
        <w:autoSpaceDE w:val="0"/>
        <w:autoSpaceDN w:val="0"/>
        <w:adjustRightInd w:val="0"/>
        <w:ind w:firstLine="709"/>
        <w:jc w:val="both"/>
        <w:rPr>
          <w:sz w:val="28"/>
          <w:szCs w:val="28"/>
        </w:rPr>
      </w:pPr>
      <w:r w:rsidRPr="00B34D63">
        <w:rPr>
          <w:sz w:val="28"/>
          <w:szCs w:val="28"/>
        </w:rPr>
        <w:t>3) в области культуры, физической культуры и спорта:</w:t>
      </w:r>
    </w:p>
    <w:p w:rsidR="003D1789" w:rsidRPr="00B34D63" w:rsidRDefault="003D1789" w:rsidP="00B34D63">
      <w:pPr>
        <w:autoSpaceDE w:val="0"/>
        <w:autoSpaceDN w:val="0"/>
        <w:adjustRightInd w:val="0"/>
        <w:ind w:firstLine="709"/>
        <w:jc w:val="both"/>
        <w:rPr>
          <w:sz w:val="28"/>
          <w:szCs w:val="28"/>
        </w:rPr>
      </w:pPr>
      <w:r w:rsidRPr="00B34D63">
        <w:rPr>
          <w:sz w:val="28"/>
          <w:szCs w:val="28"/>
        </w:rPr>
        <w:t>объекты культуры, досуга, спорта, находящиеся в собственности муниципального образования;</w:t>
      </w:r>
    </w:p>
    <w:p w:rsidR="003D1789" w:rsidRPr="00B34D63" w:rsidRDefault="003D1789" w:rsidP="00B34D63">
      <w:pPr>
        <w:autoSpaceDE w:val="0"/>
        <w:autoSpaceDN w:val="0"/>
        <w:adjustRightInd w:val="0"/>
        <w:ind w:firstLine="709"/>
        <w:jc w:val="both"/>
        <w:rPr>
          <w:sz w:val="28"/>
          <w:szCs w:val="28"/>
        </w:rPr>
      </w:pPr>
      <w:r w:rsidRPr="00B34D63">
        <w:rPr>
          <w:sz w:val="28"/>
          <w:szCs w:val="28"/>
        </w:rPr>
        <w:t>4) в области образования:</w:t>
      </w:r>
    </w:p>
    <w:p w:rsidR="003D1789" w:rsidRPr="00B34D63" w:rsidRDefault="003D1789" w:rsidP="00B34D63">
      <w:pPr>
        <w:autoSpaceDE w:val="0"/>
        <w:autoSpaceDN w:val="0"/>
        <w:adjustRightInd w:val="0"/>
        <w:ind w:firstLine="709"/>
        <w:jc w:val="both"/>
        <w:rPr>
          <w:sz w:val="28"/>
          <w:szCs w:val="28"/>
        </w:rPr>
      </w:pPr>
      <w:r w:rsidRPr="00B34D63">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34D63" w:rsidRDefault="003D1789" w:rsidP="00B34D63">
      <w:pPr>
        <w:autoSpaceDE w:val="0"/>
        <w:autoSpaceDN w:val="0"/>
        <w:adjustRightInd w:val="0"/>
        <w:ind w:firstLine="709"/>
        <w:jc w:val="both"/>
        <w:rPr>
          <w:sz w:val="28"/>
          <w:szCs w:val="28"/>
        </w:rPr>
      </w:pPr>
      <w:r w:rsidRPr="00B34D63">
        <w:rPr>
          <w:sz w:val="28"/>
          <w:szCs w:val="28"/>
        </w:rPr>
        <w:t>5) в области обработки, утилизации, обезвреживания, размещения отходов производства и потребления:</w:t>
      </w:r>
    </w:p>
    <w:p w:rsidR="003D1789" w:rsidRPr="00B34D63" w:rsidRDefault="003D1789" w:rsidP="00B34D63">
      <w:pPr>
        <w:autoSpaceDE w:val="0"/>
        <w:autoSpaceDN w:val="0"/>
        <w:adjustRightInd w:val="0"/>
        <w:ind w:firstLine="709"/>
        <w:jc w:val="both"/>
        <w:rPr>
          <w:sz w:val="28"/>
          <w:szCs w:val="28"/>
        </w:rPr>
      </w:pPr>
      <w:r w:rsidRPr="00B34D63">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34D63" w:rsidRDefault="001E58CF" w:rsidP="00B34D63">
      <w:pPr>
        <w:autoSpaceDE w:val="0"/>
        <w:autoSpaceDN w:val="0"/>
        <w:adjustRightInd w:val="0"/>
        <w:jc w:val="center"/>
        <w:rPr>
          <w:rFonts w:eastAsia="TimesNewRomanPSMT"/>
          <w:b/>
          <w:sz w:val="28"/>
          <w:szCs w:val="28"/>
        </w:rPr>
      </w:pPr>
      <w:bookmarkStart w:id="7" w:name="_Toc55215534"/>
      <w:bookmarkEnd w:id="4"/>
      <w:bookmarkEnd w:id="5"/>
      <w:bookmarkEnd w:id="6"/>
    </w:p>
    <w:p w:rsidR="00CB154F" w:rsidRPr="00B34D63" w:rsidRDefault="0095068C" w:rsidP="00B34D63">
      <w:pPr>
        <w:ind w:firstLine="709"/>
        <w:jc w:val="both"/>
        <w:outlineLvl w:val="0"/>
        <w:rPr>
          <w:sz w:val="28"/>
          <w:szCs w:val="28"/>
        </w:rPr>
      </w:pPr>
      <w:r w:rsidRPr="00B34D63">
        <w:rPr>
          <w:b/>
          <w:sz w:val="28"/>
          <w:szCs w:val="28"/>
        </w:rPr>
        <w:t xml:space="preserve">1.1 </w:t>
      </w:r>
      <w:r w:rsidR="00CB154F" w:rsidRPr="00B34D63">
        <w:rPr>
          <w:b/>
          <w:sz w:val="28"/>
          <w:szCs w:val="28"/>
        </w:rPr>
        <w:t xml:space="preserve">Расположение и природно-климатические условия </w:t>
      </w:r>
      <w:r w:rsidR="00C132E9" w:rsidRPr="00B34D63">
        <w:rPr>
          <w:b/>
          <w:sz w:val="28"/>
          <w:szCs w:val="28"/>
        </w:rPr>
        <w:t>муниципального образования «</w:t>
      </w:r>
      <w:r w:rsidR="00E81C8A" w:rsidRPr="00B34D63">
        <w:rPr>
          <w:b/>
          <w:sz w:val="28"/>
          <w:szCs w:val="28"/>
        </w:rPr>
        <w:t>посёлка Медвенка</w:t>
      </w:r>
      <w:r w:rsidR="00C132E9" w:rsidRPr="00B34D63">
        <w:rPr>
          <w:b/>
          <w:sz w:val="28"/>
          <w:szCs w:val="28"/>
        </w:rPr>
        <w:t>»</w:t>
      </w:r>
      <w:r w:rsidR="00332F82" w:rsidRPr="00B34D63">
        <w:rPr>
          <w:b/>
          <w:sz w:val="28"/>
          <w:szCs w:val="28"/>
        </w:rPr>
        <w:t>Медвенского</w:t>
      </w:r>
      <w:r w:rsidR="00CB154F" w:rsidRPr="00B34D63">
        <w:rPr>
          <w:b/>
          <w:sz w:val="28"/>
          <w:szCs w:val="28"/>
        </w:rPr>
        <w:t xml:space="preserve"> района Курской области</w:t>
      </w:r>
      <w:r w:rsidR="00C21C62" w:rsidRPr="00B34D63">
        <w:rPr>
          <w:b/>
          <w:sz w:val="28"/>
          <w:szCs w:val="28"/>
        </w:rPr>
        <w:t>.</w:t>
      </w:r>
    </w:p>
    <w:p w:rsidR="00C21C62" w:rsidRPr="00B34D63" w:rsidRDefault="00C21C62" w:rsidP="00B34D63">
      <w:pPr>
        <w:pStyle w:val="Default"/>
        <w:ind w:firstLine="709"/>
        <w:jc w:val="both"/>
        <w:rPr>
          <w:b/>
          <w:color w:val="auto"/>
          <w:sz w:val="28"/>
          <w:szCs w:val="28"/>
        </w:rPr>
      </w:pPr>
    </w:p>
    <w:p w:rsidR="00380444" w:rsidRPr="00B34D63" w:rsidRDefault="00380444" w:rsidP="00B34D63">
      <w:pPr>
        <w:widowControl w:val="0"/>
        <w:ind w:firstLine="709"/>
        <w:jc w:val="both"/>
        <w:rPr>
          <w:sz w:val="28"/>
          <w:szCs w:val="28"/>
        </w:rPr>
      </w:pPr>
      <w:r w:rsidRPr="00B34D63">
        <w:rPr>
          <w:sz w:val="28"/>
          <w:szCs w:val="28"/>
        </w:rPr>
        <w:t xml:space="preserve">Поселок Медвенка расположен в центральной части Медвенского района Курской области. Закон Курской области от 26 апреля 2010 года № 26-ЗКО. Расстояние от п. Медвенка до областного центра (г. Курск) – 28 км. </w:t>
      </w:r>
    </w:p>
    <w:p w:rsidR="00380444" w:rsidRPr="00B34D63" w:rsidRDefault="00380444" w:rsidP="00B34D63">
      <w:pPr>
        <w:widowControl w:val="0"/>
        <w:ind w:firstLine="709"/>
        <w:jc w:val="both"/>
        <w:rPr>
          <w:sz w:val="28"/>
          <w:szCs w:val="28"/>
        </w:rPr>
      </w:pPr>
      <w:r w:rsidRPr="00B34D63">
        <w:rPr>
          <w:sz w:val="28"/>
          <w:szCs w:val="28"/>
        </w:rPr>
        <w:t>Площадь поселка Медвенка составляет 832,40 га. Численность населения на 01.01.2020 г. составила 4858 человек.</w:t>
      </w:r>
    </w:p>
    <w:p w:rsidR="00B34D63" w:rsidRPr="00B34D63" w:rsidRDefault="00B34D63" w:rsidP="00B34D63">
      <w:pPr>
        <w:widowControl w:val="0"/>
        <w:ind w:firstLine="709"/>
        <w:jc w:val="both"/>
        <w:rPr>
          <w:b/>
          <w:sz w:val="28"/>
          <w:szCs w:val="28"/>
        </w:rPr>
      </w:pPr>
    </w:p>
    <w:p w:rsidR="00380444" w:rsidRDefault="00380444" w:rsidP="00F01ADA">
      <w:pPr>
        <w:pStyle w:val="2f"/>
        <w:keepNext/>
        <w:spacing w:before="0" w:after="0" w:line="240" w:lineRule="auto"/>
        <w:jc w:val="center"/>
        <w:rPr>
          <w:rFonts w:eastAsia="Times New Roman" w:cs="Times New Roman"/>
          <w:b/>
          <w:i w:val="0"/>
          <w:sz w:val="28"/>
          <w:szCs w:val="28"/>
          <w:lang w:eastAsia="ru-RU"/>
        </w:rPr>
      </w:pPr>
      <w:r w:rsidRPr="00B34D63">
        <w:rPr>
          <w:rFonts w:eastAsia="Times New Roman" w:cs="Times New Roman"/>
          <w:b/>
          <w:i w:val="0"/>
          <w:sz w:val="28"/>
          <w:szCs w:val="28"/>
          <w:lang w:eastAsia="ru-RU"/>
        </w:rPr>
        <w:t>Общие сведения о муниципальном образовании на 01.01.2020 г.</w:t>
      </w:r>
    </w:p>
    <w:p w:rsidR="00F01ADA" w:rsidRPr="00F01ADA" w:rsidRDefault="00F01ADA" w:rsidP="00F01ADA">
      <w:pPr>
        <w:pStyle w:val="2f"/>
        <w:keepNext/>
        <w:spacing w:before="0" w:after="0" w:line="240" w:lineRule="auto"/>
        <w:jc w:val="right"/>
        <w:rPr>
          <w:rFonts w:eastAsia="Times New Roman" w:cs="Times New Roman"/>
          <w:b/>
          <w:i w:val="0"/>
          <w:lang w:eastAsia="ru-RU"/>
        </w:rPr>
      </w:pPr>
      <w:r w:rsidRPr="00F01ADA">
        <w:rPr>
          <w:rFonts w:eastAsia="Times New Roman" w:cs="Times New Roman"/>
          <w:b/>
          <w:i w:val="0"/>
          <w:lang w:eastAsia="ru-RU"/>
        </w:rPr>
        <w:t>Таблица 1</w:t>
      </w:r>
    </w:p>
    <w:tbl>
      <w:tblPr>
        <w:tblW w:w="0" w:type="auto"/>
        <w:tblInd w:w="108" w:type="dxa"/>
        <w:tblLayout w:type="fixed"/>
        <w:tblLook w:val="0000"/>
      </w:tblPr>
      <w:tblGrid>
        <w:gridCol w:w="3723"/>
        <w:gridCol w:w="2416"/>
        <w:gridCol w:w="3473"/>
      </w:tblGrid>
      <w:tr w:rsidR="00380444" w:rsidRPr="00B34D63" w:rsidTr="001E3765">
        <w:trPr>
          <w:cantSplit/>
          <w:trHeight w:val="23"/>
        </w:trPr>
        <w:tc>
          <w:tcPr>
            <w:tcW w:w="3723" w:type="dxa"/>
            <w:tcBorders>
              <w:top w:val="single" w:sz="6" w:space="0" w:color="000000"/>
              <w:left w:val="single" w:sz="4" w:space="0" w:color="000000"/>
            </w:tcBorders>
            <w:shd w:val="clear" w:color="auto" w:fill="auto"/>
            <w:vAlign w:val="center"/>
          </w:tcPr>
          <w:p w:rsidR="00380444" w:rsidRPr="00B34D63" w:rsidRDefault="00380444" w:rsidP="00B34D63">
            <w:pPr>
              <w:pStyle w:val="2f"/>
              <w:keepNext/>
              <w:spacing w:before="0" w:after="0" w:line="240" w:lineRule="auto"/>
              <w:jc w:val="center"/>
              <w:rPr>
                <w:rFonts w:eastAsia="Times New Roman" w:cs="Times New Roman"/>
                <w:b/>
                <w:i w:val="0"/>
                <w:lang w:eastAsia="ru-RU"/>
              </w:rPr>
            </w:pPr>
            <w:r w:rsidRPr="00B34D63">
              <w:rPr>
                <w:rFonts w:eastAsia="Times New Roman" w:cs="Times New Roman"/>
                <w:b/>
                <w:i w:val="0"/>
                <w:lang w:eastAsia="ru-RU"/>
              </w:rPr>
              <w:t>Наименование населенного пункта</w:t>
            </w:r>
          </w:p>
        </w:tc>
        <w:tc>
          <w:tcPr>
            <w:tcW w:w="2416" w:type="dxa"/>
            <w:tcBorders>
              <w:top w:val="single" w:sz="6" w:space="0" w:color="000000"/>
              <w:left w:val="single" w:sz="6" w:space="0" w:color="000000"/>
            </w:tcBorders>
            <w:shd w:val="clear" w:color="auto" w:fill="auto"/>
            <w:vAlign w:val="center"/>
          </w:tcPr>
          <w:p w:rsidR="00380444" w:rsidRPr="00B34D63" w:rsidRDefault="00380444" w:rsidP="00B34D63">
            <w:pPr>
              <w:pStyle w:val="2f"/>
              <w:keepNext/>
              <w:spacing w:before="0" w:after="0" w:line="240" w:lineRule="auto"/>
              <w:jc w:val="center"/>
              <w:rPr>
                <w:rFonts w:eastAsia="Times New Roman" w:cs="Times New Roman"/>
                <w:b/>
                <w:i w:val="0"/>
                <w:lang w:eastAsia="ru-RU"/>
              </w:rPr>
            </w:pPr>
            <w:r w:rsidRPr="00B34D63">
              <w:rPr>
                <w:rFonts w:eastAsia="Times New Roman" w:cs="Times New Roman"/>
                <w:b/>
                <w:i w:val="0"/>
                <w:lang w:eastAsia="ru-RU"/>
              </w:rPr>
              <w:t>Число дворов</w:t>
            </w:r>
          </w:p>
        </w:tc>
        <w:tc>
          <w:tcPr>
            <w:tcW w:w="3473" w:type="dxa"/>
            <w:tcBorders>
              <w:top w:val="single" w:sz="6" w:space="0" w:color="000000"/>
              <w:left w:val="single" w:sz="6" w:space="0" w:color="000000"/>
              <w:right w:val="single" w:sz="4" w:space="0" w:color="000000"/>
            </w:tcBorders>
            <w:shd w:val="clear" w:color="auto" w:fill="auto"/>
            <w:vAlign w:val="center"/>
          </w:tcPr>
          <w:p w:rsidR="00380444" w:rsidRPr="00B34D63" w:rsidRDefault="00380444" w:rsidP="00B34D63">
            <w:pPr>
              <w:pStyle w:val="2f"/>
              <w:keepNext/>
              <w:spacing w:before="0" w:after="0" w:line="240" w:lineRule="auto"/>
              <w:jc w:val="center"/>
              <w:rPr>
                <w:rFonts w:cs="Times New Roman"/>
              </w:rPr>
            </w:pPr>
            <w:r w:rsidRPr="00B34D63">
              <w:rPr>
                <w:rFonts w:eastAsia="Times New Roman" w:cs="Times New Roman"/>
                <w:b/>
                <w:i w:val="0"/>
                <w:lang w:eastAsia="ru-RU"/>
              </w:rPr>
              <w:t>Общая численность, чел.</w:t>
            </w:r>
          </w:p>
        </w:tc>
      </w:tr>
      <w:tr w:rsidR="00380444" w:rsidRPr="00B34D63" w:rsidTr="001E3765">
        <w:trPr>
          <w:cantSplit/>
          <w:trHeight w:val="23"/>
        </w:trPr>
        <w:tc>
          <w:tcPr>
            <w:tcW w:w="3723" w:type="dxa"/>
            <w:tcBorders>
              <w:top w:val="single" w:sz="6" w:space="0" w:color="000000"/>
              <w:left w:val="single" w:sz="4" w:space="0" w:color="000000"/>
              <w:bottom w:val="single" w:sz="6" w:space="0" w:color="000000"/>
            </w:tcBorders>
            <w:shd w:val="clear" w:color="auto" w:fill="auto"/>
            <w:vAlign w:val="center"/>
          </w:tcPr>
          <w:p w:rsidR="00380444" w:rsidRPr="00B34D63" w:rsidRDefault="00380444" w:rsidP="00B34D63">
            <w:pPr>
              <w:tabs>
                <w:tab w:val="left" w:pos="1230"/>
              </w:tabs>
              <w:ind w:firstLine="34"/>
              <w:jc w:val="center"/>
              <w:rPr>
                <w:sz w:val="28"/>
                <w:szCs w:val="28"/>
              </w:rPr>
            </w:pPr>
            <w:r w:rsidRPr="00B34D63">
              <w:rPr>
                <w:sz w:val="28"/>
                <w:szCs w:val="28"/>
              </w:rPr>
              <w:t>п.Медвенка</w:t>
            </w:r>
          </w:p>
        </w:tc>
        <w:tc>
          <w:tcPr>
            <w:tcW w:w="2416" w:type="dxa"/>
            <w:tcBorders>
              <w:top w:val="single" w:sz="6" w:space="0" w:color="000000"/>
              <w:left w:val="single" w:sz="6" w:space="0" w:color="000000"/>
              <w:bottom w:val="single" w:sz="6" w:space="0" w:color="000000"/>
            </w:tcBorders>
            <w:shd w:val="clear" w:color="auto" w:fill="auto"/>
            <w:vAlign w:val="center"/>
          </w:tcPr>
          <w:p w:rsidR="00380444" w:rsidRPr="00B34D63" w:rsidRDefault="00380444" w:rsidP="00B34D63">
            <w:pPr>
              <w:tabs>
                <w:tab w:val="left" w:pos="1230"/>
              </w:tabs>
              <w:ind w:firstLine="34"/>
              <w:jc w:val="center"/>
              <w:rPr>
                <w:sz w:val="28"/>
                <w:szCs w:val="28"/>
              </w:rPr>
            </w:pPr>
            <w:r w:rsidRPr="00B34D63">
              <w:rPr>
                <w:sz w:val="28"/>
                <w:szCs w:val="28"/>
              </w:rPr>
              <w:t>1903</w:t>
            </w:r>
          </w:p>
        </w:tc>
        <w:tc>
          <w:tcPr>
            <w:tcW w:w="3473" w:type="dxa"/>
            <w:tcBorders>
              <w:top w:val="single" w:sz="6" w:space="0" w:color="000000"/>
              <w:left w:val="single" w:sz="6" w:space="0" w:color="000000"/>
              <w:bottom w:val="single" w:sz="6" w:space="0" w:color="000000"/>
              <w:right w:val="single" w:sz="4" w:space="0" w:color="000000"/>
            </w:tcBorders>
            <w:shd w:val="clear" w:color="auto" w:fill="auto"/>
            <w:vAlign w:val="center"/>
          </w:tcPr>
          <w:p w:rsidR="00380444" w:rsidRPr="00B34D63" w:rsidRDefault="00380444" w:rsidP="00B34D63">
            <w:pPr>
              <w:tabs>
                <w:tab w:val="left" w:pos="1230"/>
              </w:tabs>
              <w:ind w:firstLine="34"/>
              <w:jc w:val="center"/>
              <w:rPr>
                <w:sz w:val="28"/>
                <w:szCs w:val="28"/>
              </w:rPr>
            </w:pPr>
            <w:r w:rsidRPr="00B34D63">
              <w:rPr>
                <w:sz w:val="28"/>
                <w:szCs w:val="28"/>
              </w:rPr>
              <w:t>4858</w:t>
            </w:r>
          </w:p>
        </w:tc>
      </w:tr>
    </w:tbl>
    <w:p w:rsidR="00380444" w:rsidRPr="00B34D63" w:rsidRDefault="00380444" w:rsidP="00B34D63">
      <w:pPr>
        <w:widowControl w:val="0"/>
        <w:ind w:firstLine="709"/>
        <w:jc w:val="both"/>
        <w:rPr>
          <w:sz w:val="28"/>
          <w:szCs w:val="28"/>
        </w:rPr>
      </w:pPr>
    </w:p>
    <w:p w:rsidR="00380444" w:rsidRPr="00B34D63" w:rsidRDefault="00380444" w:rsidP="00B34D63">
      <w:pPr>
        <w:widowControl w:val="0"/>
        <w:ind w:firstLine="709"/>
        <w:jc w:val="both"/>
        <w:rPr>
          <w:sz w:val="28"/>
          <w:szCs w:val="28"/>
        </w:rPr>
      </w:pPr>
      <w:r w:rsidRPr="00B34D63">
        <w:rPr>
          <w:bCs/>
          <w:sz w:val="28"/>
          <w:szCs w:val="28"/>
        </w:rPr>
        <w:t xml:space="preserve">Транспортное сообщение с областным центром осуществляется по </w:t>
      </w:r>
      <w:r w:rsidRPr="00B34D63">
        <w:rPr>
          <w:bCs/>
          <w:sz w:val="28"/>
          <w:szCs w:val="28"/>
        </w:rPr>
        <w:lastRenderedPageBreak/>
        <w:t>асфальтированной дороге федерального значения М- 2 «Крым». С населенными пунктами района поселок Медвенка также связан автомобильными дорогами (местного значения).</w:t>
      </w:r>
    </w:p>
    <w:p w:rsidR="00380444" w:rsidRPr="00B34D63" w:rsidRDefault="00380444" w:rsidP="00B34D63">
      <w:pPr>
        <w:widowControl w:val="0"/>
        <w:ind w:firstLine="709"/>
        <w:jc w:val="both"/>
        <w:rPr>
          <w:b/>
          <w:bCs/>
          <w:sz w:val="28"/>
          <w:szCs w:val="28"/>
        </w:rPr>
      </w:pPr>
      <w:r w:rsidRPr="00B34D63">
        <w:rPr>
          <w:sz w:val="28"/>
          <w:szCs w:val="28"/>
        </w:rPr>
        <w:t>Поселок Медвенка газифицирован на 98,6%. Основным видом деятельности населения является сельское хозяйство.</w:t>
      </w:r>
    </w:p>
    <w:p w:rsidR="00380444" w:rsidRPr="00B34D63" w:rsidRDefault="00417D6A" w:rsidP="00B34D63">
      <w:pPr>
        <w:ind w:firstLine="709"/>
        <w:jc w:val="both"/>
        <w:outlineLvl w:val="0"/>
        <w:rPr>
          <w:b/>
          <w:sz w:val="28"/>
          <w:szCs w:val="28"/>
        </w:rPr>
      </w:pPr>
      <w:bookmarkStart w:id="8" w:name="__RefHeading___Toc523074179"/>
      <w:bookmarkEnd w:id="8"/>
      <w:r w:rsidRPr="00B34D63">
        <w:rPr>
          <w:b/>
          <w:sz w:val="28"/>
          <w:szCs w:val="28"/>
        </w:rPr>
        <w:t>Адм</w:t>
      </w:r>
      <w:r w:rsidR="00380444" w:rsidRPr="00B34D63">
        <w:rPr>
          <w:b/>
          <w:sz w:val="28"/>
          <w:szCs w:val="28"/>
        </w:rPr>
        <w:t>инистративное устройство муниципального образования. Границы муниципального образования.</w:t>
      </w:r>
    </w:p>
    <w:p w:rsidR="00380444" w:rsidRPr="00B34D63" w:rsidRDefault="00380444" w:rsidP="00B34D63">
      <w:pPr>
        <w:widowControl w:val="0"/>
        <w:ind w:firstLine="709"/>
        <w:jc w:val="both"/>
        <w:rPr>
          <w:sz w:val="28"/>
          <w:szCs w:val="28"/>
        </w:rPr>
      </w:pPr>
      <w:r w:rsidRPr="00B34D63">
        <w:rPr>
          <w:sz w:val="28"/>
          <w:szCs w:val="28"/>
        </w:rPr>
        <w:t>Статус, состав и границы поселка Медвенка установлены Уставом муниципального образования, принятым собранием депутатов поселка Медвенка.</w:t>
      </w:r>
    </w:p>
    <w:p w:rsidR="00380444" w:rsidRPr="00B34D63" w:rsidRDefault="00380444" w:rsidP="00B34D63">
      <w:pPr>
        <w:tabs>
          <w:tab w:val="left" w:pos="3969"/>
        </w:tabs>
        <w:ind w:firstLine="709"/>
        <w:jc w:val="both"/>
        <w:rPr>
          <w:b/>
          <w:bCs/>
          <w:sz w:val="28"/>
          <w:szCs w:val="28"/>
          <w:lang w:eastAsia="en-US"/>
        </w:rPr>
      </w:pPr>
      <w:r w:rsidRPr="00B34D63">
        <w:rPr>
          <w:sz w:val="28"/>
          <w:szCs w:val="28"/>
        </w:rPr>
        <w:t>Общая площадь земель в границах поселка Медвенка составляет 832,40 га. Социально-экономическая активность сосредоточена в центре поселка.</w:t>
      </w:r>
    </w:p>
    <w:p w:rsidR="002F0BA7" w:rsidRPr="00B34D63" w:rsidRDefault="002F0BA7" w:rsidP="00B34D63">
      <w:pPr>
        <w:pStyle w:val="af3"/>
        <w:spacing w:before="0" w:beforeAutospacing="0" w:after="0" w:afterAutospacing="0"/>
        <w:jc w:val="center"/>
        <w:rPr>
          <w:rFonts w:ascii="Times New Roman" w:eastAsia="Calibri" w:hAnsi="Times New Roman" w:cs="Times New Roman"/>
          <w:b/>
          <w:bCs/>
          <w:sz w:val="28"/>
          <w:szCs w:val="28"/>
          <w:lang w:eastAsia="en-US"/>
        </w:rPr>
      </w:pPr>
    </w:p>
    <w:p w:rsidR="00380444" w:rsidRPr="00B34D63" w:rsidRDefault="00380444" w:rsidP="00B34D63">
      <w:pPr>
        <w:pStyle w:val="af3"/>
        <w:spacing w:before="0" w:beforeAutospacing="0" w:after="0" w:afterAutospacing="0"/>
        <w:jc w:val="center"/>
        <w:rPr>
          <w:rFonts w:ascii="Times New Roman" w:hAnsi="Times New Roman" w:cs="Times New Roman"/>
          <w:sz w:val="28"/>
          <w:szCs w:val="28"/>
        </w:rPr>
      </w:pPr>
      <w:r w:rsidRPr="00B34D63">
        <w:rPr>
          <w:rFonts w:ascii="Times New Roman" w:eastAsia="Calibri" w:hAnsi="Times New Roman" w:cs="Times New Roman"/>
          <w:b/>
          <w:bCs/>
          <w:sz w:val="28"/>
          <w:szCs w:val="28"/>
          <w:lang w:eastAsia="en-US"/>
        </w:rPr>
        <w:t>Границы муниципального образования.</w:t>
      </w:r>
    </w:p>
    <w:p w:rsidR="00380444" w:rsidRPr="00B34D63" w:rsidRDefault="00380444" w:rsidP="00B34D63">
      <w:pPr>
        <w:pStyle w:val="af3"/>
        <w:spacing w:before="0" w:beforeAutospacing="0" w:after="0" w:afterAutospacing="0"/>
        <w:jc w:val="center"/>
        <w:rPr>
          <w:rFonts w:ascii="Times New Roman" w:hAnsi="Times New Roman" w:cs="Times New Roman"/>
          <w:sz w:val="20"/>
          <w:szCs w:val="20"/>
        </w:rPr>
      </w:pPr>
      <w:r w:rsidRPr="00B34D63">
        <w:rPr>
          <w:rFonts w:ascii="Times New Roman" w:eastAsia="Calibri" w:hAnsi="Times New Roman" w:cs="Times New Roman"/>
          <w:b/>
          <w:bCs/>
          <w:noProof/>
        </w:rPr>
        <w:drawing>
          <wp:inline distT="0" distB="0" distL="0" distR="0">
            <wp:extent cx="6134100" cy="508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5086350"/>
                    </a:xfrm>
                    <a:prstGeom prst="rect">
                      <a:avLst/>
                    </a:prstGeom>
                    <a:solidFill>
                      <a:srgbClr val="FFFFFF"/>
                    </a:solidFill>
                    <a:ln>
                      <a:noFill/>
                    </a:ln>
                  </pic:spPr>
                </pic:pic>
              </a:graphicData>
            </a:graphic>
          </wp:inline>
        </w:drawing>
      </w:r>
    </w:p>
    <w:p w:rsidR="00380444" w:rsidRDefault="00380444" w:rsidP="00B34D63">
      <w:pPr>
        <w:pStyle w:val="1c"/>
        <w:spacing w:after="0"/>
        <w:jc w:val="center"/>
        <w:rPr>
          <w:rFonts w:ascii="Times New Roman" w:hAnsi="Times New Roman"/>
        </w:rPr>
      </w:pPr>
      <w:r w:rsidRPr="00B34D63">
        <w:rPr>
          <w:rFonts w:ascii="Times New Roman" w:hAnsi="Times New Roman"/>
          <w:sz w:val="20"/>
          <w:szCs w:val="20"/>
          <w:lang w:eastAsia="ru-RU"/>
        </w:rPr>
        <w:t xml:space="preserve">Рис. </w:t>
      </w:r>
      <w:r w:rsidRPr="00B34D63">
        <w:rPr>
          <w:rFonts w:ascii="Times New Roman" w:hAnsi="Times New Roman"/>
        </w:rPr>
        <w:t>Существующие границы поселка Медвенка.</w:t>
      </w:r>
    </w:p>
    <w:p w:rsidR="00834782" w:rsidRPr="00834782" w:rsidRDefault="00834782" w:rsidP="00834782">
      <w:pPr>
        <w:rPr>
          <w:lang w:eastAsia="ar-SA"/>
        </w:rPr>
      </w:pPr>
    </w:p>
    <w:p w:rsidR="00380444" w:rsidRPr="00B34D63" w:rsidRDefault="00380444" w:rsidP="00B34D63">
      <w:pPr>
        <w:jc w:val="center"/>
        <w:rPr>
          <w:bCs/>
          <w:sz w:val="28"/>
          <w:szCs w:val="28"/>
        </w:rPr>
      </w:pPr>
      <w:r w:rsidRPr="00B34D63">
        <w:rPr>
          <w:b/>
          <w:bCs/>
          <w:sz w:val="28"/>
          <w:szCs w:val="28"/>
        </w:rPr>
        <w:t>Описание границ муниципального образования.</w:t>
      </w:r>
    </w:p>
    <w:p w:rsidR="002F0BA7" w:rsidRPr="00B34D63" w:rsidRDefault="002F0BA7" w:rsidP="00B34D63">
      <w:pPr>
        <w:pStyle w:val="af3"/>
        <w:widowControl w:val="0"/>
        <w:spacing w:before="0" w:beforeAutospacing="0" w:after="0" w:afterAutospacing="0"/>
        <w:ind w:firstLine="851"/>
        <w:jc w:val="both"/>
        <w:rPr>
          <w:rFonts w:ascii="Times New Roman" w:hAnsi="Times New Roman" w:cs="Times New Roman"/>
          <w:bCs/>
          <w:sz w:val="28"/>
          <w:szCs w:val="28"/>
        </w:rPr>
      </w:pPr>
      <w:r w:rsidRPr="00B34D63">
        <w:rPr>
          <w:rFonts w:ascii="Times New Roman" w:hAnsi="Times New Roman" w:cs="Times New Roman"/>
          <w:bCs/>
          <w:sz w:val="28"/>
          <w:szCs w:val="28"/>
        </w:rPr>
        <w:t xml:space="preserve">Муниципальное образование «поселок Медвенка» с северной стороны граничит с муниципальным образованием «Нижнереутчанский сельсовет», с восточной стороны с муниципальным образованием «Нижнереутчанский сельсовет», муниципальным образованием «Паникинский сельсовет», с южной стороны с муниципальным образованием «Нижнереутчанский сельсовет», </w:t>
      </w:r>
      <w:r w:rsidRPr="00B34D63">
        <w:rPr>
          <w:rFonts w:ascii="Times New Roman" w:hAnsi="Times New Roman" w:cs="Times New Roman"/>
          <w:bCs/>
          <w:sz w:val="28"/>
          <w:szCs w:val="28"/>
        </w:rPr>
        <w:lastRenderedPageBreak/>
        <w:t>муниципальным образованием «Паникинский сельсовет», с западной стороны с муниципальным образованием «Нижнереутчанский сельсовет».</w:t>
      </w:r>
    </w:p>
    <w:p w:rsidR="00380444" w:rsidRPr="00B34D63" w:rsidRDefault="00380444" w:rsidP="00B34D63">
      <w:pPr>
        <w:pStyle w:val="af3"/>
        <w:spacing w:before="0" w:beforeAutospacing="0" w:after="0" w:afterAutospacing="0"/>
        <w:ind w:firstLine="851"/>
        <w:jc w:val="both"/>
        <w:rPr>
          <w:rFonts w:ascii="Times New Roman" w:hAnsi="Times New Roman" w:cs="Times New Roman"/>
          <w:b/>
          <w:sz w:val="28"/>
          <w:szCs w:val="28"/>
        </w:rPr>
      </w:pPr>
      <w:r w:rsidRPr="00B34D63">
        <w:rPr>
          <w:rFonts w:ascii="Times New Roman" w:hAnsi="Times New Roman" w:cs="Times New Roman"/>
          <w:bCs/>
          <w:sz w:val="28"/>
          <w:szCs w:val="28"/>
        </w:rPr>
        <w:t>От литера Б до литера А муниципальное образование «поселок Медвенка» граничит с муниципальным образованием «Нижнереутчанский сельсовет», граница идет в северо-западном направлении, пересекает автодорогу Москва-Крым, огибает нефтебазу и, по объездной дороге поселка Медвенка идет до пересечения с автодорогой Крым-Гахово, в том же направлении следует вдоль лесополосы и газопровода, меняет направление на северо-восточное и доходит до балки Панугина, идет в северо-западном направлении вдоль балки, огибает ее в юго-восточном направлении доходит до пересечения с балкой Глубокий лог, далее следует вдоль балки, огибает ее в юго-восточном направлении доходит до жилых домов поселка Медвенка, затем поворачивает на восток, далее следует на северо-запад до ЦЭС огибает их, пересекает дорогу и доходит до балки Годяцкий лог, меняет направление на юго-восток, затем следует в восточном направлении до балкиМостовой лог, огибает балку вдоль лесополосы и в восточном направлении идет до лога Пищевой, огибает лог и в восточном направлении доходит до пересечении с автодорогой Москва-Крым, поворачивает на юг, и вдоль автодороги доходит до ручья Медвенский Колодезь, затем следует в восточном направлении по ручью до газопровода «Щебелинка-Курск-Брянск», меняет направление на южное и доходит до пересечения с лесополосой до литер Б.</w:t>
      </w:r>
    </w:p>
    <w:p w:rsidR="00380444" w:rsidRPr="00B34D63" w:rsidRDefault="00380444" w:rsidP="00B34D63">
      <w:pPr>
        <w:ind w:firstLine="709"/>
        <w:jc w:val="both"/>
        <w:rPr>
          <w:b/>
          <w:sz w:val="28"/>
          <w:szCs w:val="28"/>
        </w:rPr>
      </w:pPr>
      <w:r w:rsidRPr="00B34D63">
        <w:rPr>
          <w:b/>
          <w:sz w:val="28"/>
          <w:szCs w:val="28"/>
        </w:rPr>
        <w:t>Природные условия и ресурсы.</w:t>
      </w:r>
    </w:p>
    <w:p w:rsidR="00380444" w:rsidRPr="00B34D63" w:rsidRDefault="00380444" w:rsidP="00B34D63">
      <w:pPr>
        <w:ind w:firstLine="709"/>
        <w:jc w:val="both"/>
        <w:rPr>
          <w:color w:val="000000"/>
          <w:sz w:val="28"/>
          <w:szCs w:val="28"/>
        </w:rPr>
      </w:pPr>
      <w:r w:rsidRPr="00B34D63">
        <w:rPr>
          <w:b/>
          <w:sz w:val="28"/>
          <w:szCs w:val="28"/>
        </w:rPr>
        <w:t>Климатическая характеристика.</w:t>
      </w:r>
    </w:p>
    <w:p w:rsidR="00380444" w:rsidRPr="00B34D63" w:rsidRDefault="00380444" w:rsidP="00B34D63">
      <w:pPr>
        <w:ind w:firstLine="709"/>
        <w:jc w:val="both"/>
        <w:rPr>
          <w:color w:val="000000"/>
          <w:sz w:val="28"/>
          <w:szCs w:val="28"/>
        </w:rPr>
      </w:pPr>
      <w:r w:rsidRPr="00B34D63">
        <w:rPr>
          <w:color w:val="000000"/>
          <w:sz w:val="28"/>
          <w:szCs w:val="28"/>
        </w:rPr>
        <w:t>Климат поселка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380444" w:rsidRPr="00B34D63" w:rsidRDefault="00380444" w:rsidP="00B34D63">
      <w:pPr>
        <w:ind w:firstLine="709"/>
        <w:jc w:val="both"/>
        <w:rPr>
          <w:bCs/>
          <w:sz w:val="28"/>
          <w:szCs w:val="28"/>
          <w:lang w:bidi="en-US"/>
        </w:rPr>
      </w:pPr>
      <w:r w:rsidRPr="00B34D6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380444" w:rsidRPr="00B34D63" w:rsidRDefault="00380444" w:rsidP="00B34D63">
      <w:pPr>
        <w:widowControl w:val="0"/>
        <w:ind w:firstLine="709"/>
        <w:jc w:val="both"/>
        <w:rPr>
          <w:bCs/>
          <w:sz w:val="28"/>
          <w:szCs w:val="28"/>
          <w:lang w:bidi="en-US"/>
        </w:rPr>
      </w:pPr>
      <w:r w:rsidRPr="00B34D63">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380444" w:rsidRPr="00B34D63" w:rsidRDefault="00380444" w:rsidP="00B34D63">
      <w:pPr>
        <w:ind w:firstLine="709"/>
        <w:jc w:val="both"/>
        <w:rPr>
          <w:bCs/>
          <w:sz w:val="28"/>
          <w:szCs w:val="28"/>
          <w:lang w:bidi="en-US"/>
        </w:rPr>
      </w:pPr>
      <w:r w:rsidRPr="00B34D63">
        <w:rPr>
          <w:bCs/>
          <w:sz w:val="28"/>
          <w:szCs w:val="28"/>
          <w:lang w:bidi="en-US"/>
        </w:rPr>
        <w:t xml:space="preserve">Весна (март - май) прохладная, с неустойчивой погодой. Характерны периодические похолодания, во время которых температура воздуха ночью, </w:t>
      </w:r>
      <w:r w:rsidRPr="00B34D63">
        <w:rPr>
          <w:bCs/>
          <w:sz w:val="28"/>
          <w:szCs w:val="28"/>
          <w:lang w:bidi="en-US"/>
        </w:rPr>
        <w:lastRenderedPageBreak/>
        <w:t>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380444" w:rsidRPr="00B34D63" w:rsidRDefault="00380444" w:rsidP="00B34D63">
      <w:pPr>
        <w:ind w:firstLine="709"/>
        <w:jc w:val="both"/>
        <w:rPr>
          <w:bCs/>
          <w:sz w:val="28"/>
          <w:szCs w:val="28"/>
          <w:lang w:bidi="en-US"/>
        </w:rPr>
      </w:pPr>
      <w:r w:rsidRPr="00B34D6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380444" w:rsidRPr="00B34D63" w:rsidRDefault="00380444" w:rsidP="00B34D63">
      <w:pPr>
        <w:ind w:firstLine="709"/>
        <w:jc w:val="both"/>
        <w:rPr>
          <w:bCs/>
          <w:sz w:val="28"/>
          <w:szCs w:val="28"/>
          <w:lang w:bidi="en-US"/>
        </w:rPr>
      </w:pPr>
      <w:r w:rsidRPr="00B34D6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380444" w:rsidRPr="00B34D63" w:rsidRDefault="00380444" w:rsidP="00B34D63">
      <w:pPr>
        <w:ind w:firstLine="709"/>
        <w:jc w:val="both"/>
        <w:rPr>
          <w:color w:val="000000"/>
          <w:sz w:val="28"/>
          <w:szCs w:val="28"/>
        </w:rPr>
      </w:pPr>
      <w:r w:rsidRPr="00B34D63">
        <w:rPr>
          <w:bCs/>
          <w:sz w:val="28"/>
          <w:szCs w:val="28"/>
          <w:lang w:bidi="en-US"/>
        </w:rPr>
        <w:t>В таблице ниже представлены климатические характеристики температурного режима.</w:t>
      </w:r>
    </w:p>
    <w:p w:rsidR="00380444" w:rsidRPr="000A6F6D" w:rsidRDefault="00380444" w:rsidP="000A6F6D">
      <w:pPr>
        <w:pStyle w:val="1c"/>
        <w:spacing w:after="0"/>
        <w:jc w:val="center"/>
        <w:rPr>
          <w:rFonts w:ascii="Times New Roman" w:hAnsi="Times New Roman"/>
          <w:color w:val="000000"/>
          <w:sz w:val="28"/>
          <w:szCs w:val="28"/>
        </w:rPr>
      </w:pPr>
      <w:r w:rsidRPr="000A6F6D">
        <w:rPr>
          <w:rFonts w:ascii="Times New Roman" w:hAnsi="Times New Roman"/>
          <w:color w:val="000000"/>
          <w:sz w:val="28"/>
          <w:szCs w:val="28"/>
        </w:rPr>
        <w:t>Климатические характеристики.</w:t>
      </w:r>
    </w:p>
    <w:p w:rsidR="000A6F6D" w:rsidRPr="000A6F6D" w:rsidRDefault="000A6F6D" w:rsidP="000A6F6D">
      <w:pPr>
        <w:pStyle w:val="2f"/>
        <w:keepNext/>
        <w:spacing w:before="0" w:after="0" w:line="240" w:lineRule="auto"/>
        <w:jc w:val="right"/>
        <w:rPr>
          <w:lang w:eastAsia="ar-SA"/>
        </w:rPr>
      </w:pPr>
      <w:r>
        <w:rPr>
          <w:rFonts w:eastAsia="Times New Roman" w:cs="Times New Roman"/>
          <w:b/>
          <w:i w:val="0"/>
          <w:lang w:eastAsia="ru-RU"/>
        </w:rPr>
        <w:t>Таблица 2</w:t>
      </w:r>
    </w:p>
    <w:tbl>
      <w:tblPr>
        <w:tblW w:w="0" w:type="auto"/>
        <w:tblInd w:w="-35" w:type="dxa"/>
        <w:tblLayout w:type="fixed"/>
        <w:tblCellMar>
          <w:left w:w="40" w:type="dxa"/>
          <w:right w:w="40" w:type="dxa"/>
        </w:tblCellMar>
        <w:tblLook w:val="0000"/>
      </w:tblPr>
      <w:tblGrid>
        <w:gridCol w:w="7507"/>
        <w:gridCol w:w="2349"/>
      </w:tblGrid>
      <w:tr w:rsidR="00380444" w:rsidRPr="00834782" w:rsidTr="00834782">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380444" w:rsidRPr="00834782" w:rsidRDefault="00380444" w:rsidP="00B34D63">
            <w:pPr>
              <w:jc w:val="center"/>
              <w:rPr>
                <w:b/>
                <w:color w:val="000000"/>
                <w:sz w:val="28"/>
                <w:szCs w:val="28"/>
              </w:rPr>
            </w:pPr>
            <w:r w:rsidRPr="00834782">
              <w:rPr>
                <w:b/>
                <w:color w:val="000000"/>
                <w:sz w:val="28"/>
                <w:szCs w:val="28"/>
              </w:rPr>
              <w:t>Параметры</w:t>
            </w:r>
          </w:p>
        </w:tc>
        <w:tc>
          <w:tcPr>
            <w:tcW w:w="2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b/>
                <w:color w:val="000000"/>
                <w:sz w:val="28"/>
                <w:szCs w:val="28"/>
              </w:rPr>
              <w:t>Показатели</w:t>
            </w:r>
          </w:p>
        </w:tc>
      </w:tr>
      <w:tr w:rsidR="00380444" w:rsidRPr="00834782" w:rsidTr="00834782">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 xml:space="preserve">Абсолютная минимальная температура, </w:t>
            </w:r>
            <w:r w:rsidRPr="00834782">
              <w:rPr>
                <w:color w:val="000000"/>
                <w:sz w:val="28"/>
                <w:szCs w:val="28"/>
                <w:vertAlign w:val="superscript"/>
              </w:rPr>
              <w:t>0</w:t>
            </w:r>
            <w:r w:rsidRPr="00834782">
              <w:rPr>
                <w:color w:val="000000"/>
                <w:sz w:val="28"/>
                <w:szCs w:val="28"/>
              </w:rPr>
              <w:t>С</w:t>
            </w:r>
          </w:p>
        </w:tc>
        <w:tc>
          <w:tcPr>
            <w:tcW w:w="2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- 37</w:t>
            </w:r>
          </w:p>
        </w:tc>
      </w:tr>
      <w:tr w:rsidR="00380444" w:rsidRPr="00834782" w:rsidTr="00834782">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 xml:space="preserve">Абсолютная максимальная температура, </w:t>
            </w:r>
            <w:r w:rsidRPr="00834782">
              <w:rPr>
                <w:color w:val="000000"/>
                <w:sz w:val="28"/>
                <w:szCs w:val="28"/>
                <w:vertAlign w:val="superscript"/>
              </w:rPr>
              <w:t>0</w:t>
            </w:r>
            <w:r w:rsidRPr="00834782">
              <w:rPr>
                <w:color w:val="000000"/>
                <w:sz w:val="28"/>
                <w:szCs w:val="28"/>
              </w:rPr>
              <w:t>С</w:t>
            </w:r>
          </w:p>
        </w:tc>
        <w:tc>
          <w:tcPr>
            <w:tcW w:w="2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+ 40</w:t>
            </w:r>
          </w:p>
        </w:tc>
      </w:tr>
      <w:tr w:rsidR="00380444" w:rsidRPr="00834782" w:rsidTr="00834782">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 xml:space="preserve">Средняя температура отопительного периода, </w:t>
            </w:r>
            <w:r w:rsidRPr="00834782">
              <w:rPr>
                <w:color w:val="000000"/>
                <w:sz w:val="28"/>
                <w:szCs w:val="28"/>
                <w:vertAlign w:val="superscript"/>
              </w:rPr>
              <w:t>0</w:t>
            </w:r>
            <w:r w:rsidRPr="00834782">
              <w:rPr>
                <w:color w:val="000000"/>
                <w:sz w:val="28"/>
                <w:szCs w:val="28"/>
              </w:rPr>
              <w:t>С</w:t>
            </w:r>
          </w:p>
        </w:tc>
        <w:tc>
          <w:tcPr>
            <w:tcW w:w="2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- 1,9</w:t>
            </w:r>
          </w:p>
        </w:tc>
      </w:tr>
      <w:tr w:rsidR="00380444" w:rsidRPr="00834782" w:rsidTr="00834782">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Продолжительность отопительного периода, суток</w:t>
            </w:r>
          </w:p>
        </w:tc>
        <w:tc>
          <w:tcPr>
            <w:tcW w:w="2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228</w:t>
            </w:r>
          </w:p>
        </w:tc>
      </w:tr>
      <w:tr w:rsidR="00380444" w:rsidRPr="00834782" w:rsidTr="00834782">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 xml:space="preserve">Средняя температура воздуха наиболее теплого периода, </w:t>
            </w:r>
            <w:r w:rsidRPr="00834782">
              <w:rPr>
                <w:color w:val="000000"/>
                <w:sz w:val="28"/>
                <w:szCs w:val="28"/>
                <w:vertAlign w:val="superscript"/>
              </w:rPr>
              <w:t>0</w:t>
            </w:r>
            <w:r w:rsidRPr="00834782">
              <w:rPr>
                <w:color w:val="000000"/>
                <w:sz w:val="28"/>
                <w:szCs w:val="28"/>
              </w:rPr>
              <w:t>С</w:t>
            </w:r>
          </w:p>
        </w:tc>
        <w:tc>
          <w:tcPr>
            <w:tcW w:w="23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+ 27</w:t>
            </w:r>
          </w:p>
        </w:tc>
      </w:tr>
      <w:tr w:rsidR="00380444" w:rsidRPr="00834782" w:rsidTr="00834782">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 xml:space="preserve">Средняя температура воздуха наиболее холодного периода, </w:t>
            </w:r>
            <w:r w:rsidRPr="00834782">
              <w:rPr>
                <w:color w:val="000000"/>
                <w:sz w:val="28"/>
                <w:szCs w:val="28"/>
                <w:vertAlign w:val="superscript"/>
              </w:rPr>
              <w:t>0</w:t>
            </w:r>
            <w:r w:rsidRPr="00834782">
              <w:rPr>
                <w:color w:val="000000"/>
                <w:sz w:val="28"/>
                <w:szCs w:val="28"/>
              </w:rPr>
              <w:t>С</w:t>
            </w:r>
          </w:p>
        </w:tc>
        <w:tc>
          <w:tcPr>
            <w:tcW w:w="2349" w:type="dxa"/>
            <w:tcBorders>
              <w:top w:val="single" w:sz="6" w:space="0" w:color="000000"/>
              <w:left w:val="single" w:sz="6" w:space="0" w:color="000000"/>
              <w:bottom w:val="single" w:sz="4" w:space="0" w:color="000000"/>
              <w:right w:val="single" w:sz="6"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- 15</w:t>
            </w:r>
          </w:p>
        </w:tc>
      </w:tr>
    </w:tbl>
    <w:p w:rsidR="00380444" w:rsidRPr="00834782" w:rsidRDefault="00380444" w:rsidP="00B34D63">
      <w:pPr>
        <w:ind w:firstLine="709"/>
        <w:jc w:val="both"/>
        <w:rPr>
          <w:bCs/>
          <w:sz w:val="28"/>
          <w:szCs w:val="28"/>
          <w:lang w:bidi="en-US"/>
        </w:rPr>
      </w:pPr>
      <w:r w:rsidRPr="00834782">
        <w:rPr>
          <w:b/>
          <w:bCs/>
          <w:sz w:val="28"/>
          <w:szCs w:val="28"/>
          <w:lang w:bidi="en-US"/>
        </w:rPr>
        <w:t>Осадки.</w:t>
      </w:r>
      <w:r w:rsidRPr="00834782">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380444" w:rsidRPr="00834782" w:rsidRDefault="00380444" w:rsidP="00B34D63">
      <w:pPr>
        <w:ind w:firstLine="709"/>
        <w:jc w:val="both"/>
        <w:rPr>
          <w:bCs/>
          <w:sz w:val="28"/>
          <w:szCs w:val="28"/>
          <w:lang w:bidi="en-US"/>
        </w:rPr>
      </w:pPr>
      <w:r w:rsidRPr="00834782">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380444" w:rsidRPr="00834782" w:rsidRDefault="00380444" w:rsidP="00B34D63">
      <w:pPr>
        <w:ind w:firstLine="709"/>
        <w:jc w:val="both"/>
        <w:rPr>
          <w:bCs/>
          <w:sz w:val="28"/>
          <w:szCs w:val="28"/>
          <w:lang w:bidi="en-US"/>
        </w:rPr>
      </w:pPr>
      <w:r w:rsidRPr="00834782">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380444" w:rsidRPr="00834782" w:rsidRDefault="00380444" w:rsidP="00B34D63">
      <w:pPr>
        <w:widowControl w:val="0"/>
        <w:ind w:firstLine="709"/>
        <w:jc w:val="both"/>
        <w:rPr>
          <w:bCs/>
          <w:sz w:val="28"/>
          <w:szCs w:val="28"/>
          <w:lang w:bidi="en-US"/>
        </w:rPr>
      </w:pPr>
      <w:r w:rsidRPr="00834782">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380444" w:rsidRPr="00834782" w:rsidRDefault="00380444" w:rsidP="00B34D63">
      <w:pPr>
        <w:widowControl w:val="0"/>
        <w:ind w:firstLine="709"/>
        <w:jc w:val="both"/>
        <w:rPr>
          <w:bCs/>
          <w:sz w:val="28"/>
          <w:szCs w:val="28"/>
          <w:lang w:bidi="en-US"/>
        </w:rPr>
      </w:pPr>
      <w:r w:rsidRPr="00834782">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w:t>
      </w:r>
      <w:r w:rsidRPr="00834782">
        <w:rPr>
          <w:bCs/>
          <w:sz w:val="28"/>
          <w:szCs w:val="28"/>
          <w:lang w:bidi="en-US"/>
        </w:rPr>
        <w:lastRenderedPageBreak/>
        <w:t>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380444" w:rsidRPr="00834782" w:rsidRDefault="00380444" w:rsidP="00B34D63">
      <w:pPr>
        <w:ind w:firstLine="709"/>
        <w:jc w:val="both"/>
        <w:rPr>
          <w:sz w:val="28"/>
          <w:szCs w:val="28"/>
        </w:rPr>
      </w:pPr>
      <w:r w:rsidRPr="00834782">
        <w:rPr>
          <w:bCs/>
          <w:sz w:val="28"/>
          <w:szCs w:val="28"/>
          <w:lang w:bidi="en-US"/>
        </w:rPr>
        <w:t>Ветры в течение года переменных направлений (западные, юго-западные); их преобладающая скорость 2 - 5 м/с.</w:t>
      </w:r>
    </w:p>
    <w:p w:rsidR="00380444" w:rsidRPr="00B34D63" w:rsidRDefault="002F0BA7" w:rsidP="00B34D63">
      <w:pPr>
        <w:ind w:firstLine="567"/>
        <w:jc w:val="center"/>
        <w:rPr>
          <w:b/>
          <w:sz w:val="20"/>
          <w:szCs w:val="20"/>
        </w:rPr>
      </w:pPr>
      <w:r w:rsidRPr="00B34D63">
        <w:rPr>
          <w:noProof/>
          <w:color w:val="948A54"/>
          <w:sz w:val="28"/>
          <w:szCs w:val="28"/>
        </w:rPr>
        <w:drawing>
          <wp:inline distT="0" distB="0" distL="0" distR="0">
            <wp:extent cx="3086100" cy="152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972" t="12782" r="23869"/>
                    <a:stretch>
                      <a:fillRect/>
                    </a:stretch>
                  </pic:blipFill>
                  <pic:spPr bwMode="auto">
                    <a:xfrm>
                      <a:off x="0" y="0"/>
                      <a:ext cx="3086100" cy="1524000"/>
                    </a:xfrm>
                    <a:prstGeom prst="rect">
                      <a:avLst/>
                    </a:prstGeom>
                    <a:solidFill>
                      <a:srgbClr val="FFFFFF"/>
                    </a:solidFill>
                    <a:ln>
                      <a:noFill/>
                    </a:ln>
                  </pic:spPr>
                </pic:pic>
              </a:graphicData>
            </a:graphic>
          </wp:inline>
        </w:drawing>
      </w:r>
    </w:p>
    <w:p w:rsidR="00380444" w:rsidRPr="00B34D63" w:rsidRDefault="00380444" w:rsidP="00B34D63">
      <w:pPr>
        <w:ind w:firstLine="567"/>
        <w:jc w:val="center"/>
        <w:rPr>
          <w:b/>
          <w:sz w:val="20"/>
          <w:szCs w:val="20"/>
        </w:rPr>
      </w:pPr>
    </w:p>
    <w:p w:rsidR="00380444" w:rsidRPr="00B34D63" w:rsidRDefault="00380444" w:rsidP="00B34D63">
      <w:pPr>
        <w:ind w:firstLine="567"/>
        <w:jc w:val="center"/>
        <w:rPr>
          <w:b/>
          <w:sz w:val="20"/>
          <w:szCs w:val="20"/>
        </w:rPr>
      </w:pPr>
    </w:p>
    <w:p w:rsidR="00380444" w:rsidRPr="00834782" w:rsidRDefault="00380444" w:rsidP="00B34D63">
      <w:pPr>
        <w:rPr>
          <w:bCs/>
          <w:lang w:bidi="en-US"/>
        </w:rPr>
      </w:pPr>
      <w:r w:rsidRPr="00834782">
        <w:rPr>
          <w:b/>
        </w:rPr>
        <w:t>Рисунок.Среднегодовая повторяемость (%) направлений ветра по кварталам</w:t>
      </w:r>
      <w:r w:rsidRPr="00834782">
        <w:t>.</w:t>
      </w:r>
    </w:p>
    <w:p w:rsidR="00380444" w:rsidRPr="00834782" w:rsidRDefault="00380444" w:rsidP="00B34D63">
      <w:pPr>
        <w:widowControl w:val="0"/>
        <w:ind w:firstLine="709"/>
        <w:jc w:val="both"/>
        <w:rPr>
          <w:color w:val="000000"/>
          <w:sz w:val="28"/>
          <w:szCs w:val="28"/>
        </w:rPr>
      </w:pPr>
      <w:r w:rsidRPr="00834782">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37751E" w:rsidRPr="00B34D63" w:rsidRDefault="0037751E" w:rsidP="00B34D63">
      <w:pPr>
        <w:pStyle w:val="1c"/>
        <w:spacing w:after="0"/>
        <w:rPr>
          <w:rFonts w:ascii="Times New Roman" w:hAnsi="Times New Roman"/>
          <w:color w:val="000000"/>
        </w:rPr>
      </w:pPr>
    </w:p>
    <w:p w:rsidR="00380444" w:rsidRPr="000A6F6D" w:rsidRDefault="00380444" w:rsidP="000A6F6D">
      <w:pPr>
        <w:pStyle w:val="1c"/>
        <w:spacing w:after="0"/>
        <w:jc w:val="center"/>
        <w:rPr>
          <w:rFonts w:ascii="Times New Roman" w:hAnsi="Times New Roman"/>
          <w:color w:val="000000"/>
          <w:sz w:val="28"/>
          <w:szCs w:val="28"/>
        </w:rPr>
      </w:pPr>
      <w:r w:rsidRPr="000A6F6D">
        <w:rPr>
          <w:rFonts w:ascii="Times New Roman" w:hAnsi="Times New Roman"/>
          <w:color w:val="000000"/>
          <w:sz w:val="28"/>
          <w:szCs w:val="28"/>
        </w:rPr>
        <w:t>Скорость ветра.</w:t>
      </w:r>
    </w:p>
    <w:p w:rsidR="000A6F6D" w:rsidRPr="000A6F6D" w:rsidRDefault="00CD592D" w:rsidP="000A6F6D">
      <w:pPr>
        <w:pStyle w:val="2f"/>
        <w:keepNext/>
        <w:spacing w:before="0" w:after="0" w:line="240" w:lineRule="auto"/>
        <w:jc w:val="right"/>
        <w:rPr>
          <w:lang w:eastAsia="ar-SA"/>
        </w:rPr>
      </w:pPr>
      <w:r>
        <w:rPr>
          <w:rFonts w:eastAsia="Times New Roman" w:cs="Times New Roman"/>
          <w:b/>
          <w:i w:val="0"/>
          <w:lang w:eastAsia="ru-RU"/>
        </w:rPr>
        <w:t>Таблица 3</w:t>
      </w:r>
    </w:p>
    <w:tbl>
      <w:tblPr>
        <w:tblW w:w="0" w:type="auto"/>
        <w:tblInd w:w="108" w:type="dxa"/>
        <w:tblLayout w:type="fixed"/>
        <w:tblLook w:val="0000"/>
      </w:tblPr>
      <w:tblGrid>
        <w:gridCol w:w="4652"/>
        <w:gridCol w:w="4970"/>
      </w:tblGrid>
      <w:tr w:rsidR="00380444" w:rsidRPr="00834782" w:rsidTr="001E3765">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380444" w:rsidRPr="00834782" w:rsidRDefault="00380444" w:rsidP="00B34D63">
            <w:pPr>
              <w:jc w:val="center"/>
              <w:rPr>
                <w:b/>
                <w:color w:val="000000"/>
              </w:rPr>
            </w:pPr>
            <w:r w:rsidRPr="00834782">
              <w:rPr>
                <w:b/>
                <w:color w:val="000000"/>
              </w:rPr>
              <w:t>Скорость ветра возможна 1 раз</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834782" w:rsidRDefault="00380444" w:rsidP="00B34D63">
            <w:pPr>
              <w:jc w:val="center"/>
            </w:pPr>
            <w:r w:rsidRPr="00834782">
              <w:rPr>
                <w:b/>
                <w:color w:val="000000"/>
              </w:rPr>
              <w:t>Показатель</w:t>
            </w:r>
          </w:p>
        </w:tc>
      </w:tr>
      <w:tr w:rsidR="00380444" w:rsidRPr="00834782" w:rsidTr="001E3765">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в год</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18 м/сек;</w:t>
            </w:r>
          </w:p>
        </w:tc>
      </w:tr>
      <w:tr w:rsidR="00380444" w:rsidRPr="00834782" w:rsidTr="001E3765">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в 5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21 м/сек;</w:t>
            </w:r>
          </w:p>
        </w:tc>
      </w:tr>
      <w:tr w:rsidR="00380444" w:rsidRPr="00834782" w:rsidTr="001E3765">
        <w:tc>
          <w:tcPr>
            <w:tcW w:w="4652" w:type="dxa"/>
            <w:tcBorders>
              <w:top w:val="single" w:sz="4" w:space="0" w:color="000000"/>
              <w:left w:val="single" w:sz="4" w:space="0" w:color="000000"/>
              <w:bottom w:val="single" w:sz="4"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в 10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22 м/сек;</w:t>
            </w:r>
          </w:p>
        </w:tc>
      </w:tr>
      <w:tr w:rsidR="00380444" w:rsidRPr="00834782" w:rsidTr="001E3765">
        <w:tc>
          <w:tcPr>
            <w:tcW w:w="4652" w:type="dxa"/>
            <w:tcBorders>
              <w:top w:val="single" w:sz="4" w:space="0" w:color="000000"/>
              <w:left w:val="single" w:sz="4" w:space="0" w:color="000000"/>
              <w:bottom w:val="single" w:sz="4"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в 15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23 м/сек;</w:t>
            </w:r>
          </w:p>
        </w:tc>
      </w:tr>
      <w:tr w:rsidR="00380444" w:rsidRPr="00834782" w:rsidTr="001E3765">
        <w:tc>
          <w:tcPr>
            <w:tcW w:w="4652" w:type="dxa"/>
            <w:tcBorders>
              <w:top w:val="single" w:sz="4" w:space="0" w:color="000000"/>
              <w:left w:val="single" w:sz="4" w:space="0" w:color="000000"/>
              <w:bottom w:val="single" w:sz="4" w:space="0" w:color="000000"/>
            </w:tcBorders>
            <w:shd w:val="clear" w:color="auto" w:fill="auto"/>
            <w:vAlign w:val="center"/>
          </w:tcPr>
          <w:p w:rsidR="00380444" w:rsidRPr="00834782" w:rsidRDefault="00380444" w:rsidP="00B34D63">
            <w:pPr>
              <w:jc w:val="center"/>
              <w:rPr>
                <w:color w:val="000000"/>
                <w:sz w:val="28"/>
                <w:szCs w:val="28"/>
              </w:rPr>
            </w:pPr>
            <w:r w:rsidRPr="00834782">
              <w:rPr>
                <w:color w:val="000000"/>
                <w:sz w:val="28"/>
                <w:szCs w:val="28"/>
              </w:rPr>
              <w:t>в 20 лет</w:t>
            </w:r>
          </w:p>
        </w:tc>
        <w:tc>
          <w:tcPr>
            <w:tcW w:w="4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0444" w:rsidRPr="00834782" w:rsidRDefault="00380444" w:rsidP="00B34D63">
            <w:pPr>
              <w:jc w:val="center"/>
              <w:rPr>
                <w:sz w:val="28"/>
                <w:szCs w:val="28"/>
              </w:rPr>
            </w:pPr>
            <w:r w:rsidRPr="00834782">
              <w:rPr>
                <w:color w:val="000000"/>
                <w:sz w:val="28"/>
                <w:szCs w:val="28"/>
              </w:rPr>
              <w:t>24 м/сек.</w:t>
            </w:r>
          </w:p>
        </w:tc>
      </w:tr>
    </w:tbl>
    <w:p w:rsidR="00380444" w:rsidRPr="00834782" w:rsidRDefault="00380444" w:rsidP="00B34D63">
      <w:pPr>
        <w:ind w:firstLine="709"/>
        <w:jc w:val="both"/>
        <w:rPr>
          <w:bCs/>
          <w:sz w:val="28"/>
          <w:szCs w:val="28"/>
          <w:lang w:bidi="en-US"/>
        </w:rPr>
      </w:pPr>
    </w:p>
    <w:p w:rsidR="00380444" w:rsidRPr="00834782" w:rsidRDefault="00380444" w:rsidP="00B34D63">
      <w:pPr>
        <w:ind w:firstLine="709"/>
        <w:jc w:val="both"/>
        <w:rPr>
          <w:bCs/>
          <w:sz w:val="28"/>
          <w:szCs w:val="28"/>
          <w:lang w:bidi="en-US"/>
        </w:rPr>
      </w:pPr>
      <w:r w:rsidRPr="00834782">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380444" w:rsidRPr="00834782" w:rsidRDefault="00380444" w:rsidP="00B34D63">
      <w:pPr>
        <w:ind w:firstLine="709"/>
        <w:jc w:val="both"/>
        <w:rPr>
          <w:b/>
          <w:sz w:val="28"/>
          <w:szCs w:val="28"/>
        </w:rPr>
      </w:pPr>
      <w:r w:rsidRPr="00834782">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380444" w:rsidRPr="00834782" w:rsidRDefault="00380444" w:rsidP="00B34D63">
      <w:pPr>
        <w:ind w:firstLine="709"/>
        <w:jc w:val="both"/>
        <w:rPr>
          <w:sz w:val="28"/>
          <w:szCs w:val="28"/>
        </w:rPr>
      </w:pPr>
      <w:r w:rsidRPr="00834782">
        <w:rPr>
          <w:b/>
          <w:sz w:val="28"/>
          <w:szCs w:val="28"/>
        </w:rPr>
        <w:t>Гидрография и ресурсы поверхностных вод.</w:t>
      </w:r>
    </w:p>
    <w:p w:rsidR="00380444" w:rsidRPr="00834782" w:rsidRDefault="00380444" w:rsidP="00B34D63">
      <w:pPr>
        <w:ind w:firstLine="709"/>
        <w:jc w:val="both"/>
        <w:rPr>
          <w:color w:val="000000"/>
          <w:sz w:val="28"/>
          <w:szCs w:val="28"/>
        </w:rPr>
      </w:pPr>
      <w:r w:rsidRPr="00834782">
        <w:rPr>
          <w:sz w:val="28"/>
          <w:szCs w:val="28"/>
        </w:rPr>
        <w:t>На территории поселка расположен водный объект: ручей Медвенский Колодезь – приток реки Полная</w:t>
      </w:r>
      <w:r w:rsidRPr="00834782">
        <w:rPr>
          <w:spacing w:val="-8"/>
          <w:sz w:val="28"/>
          <w:szCs w:val="28"/>
        </w:rPr>
        <w:t xml:space="preserve">. </w:t>
      </w:r>
      <w:r w:rsidRPr="00834782">
        <w:rPr>
          <w:bCs/>
          <w:sz w:val="28"/>
          <w:szCs w:val="28"/>
        </w:rPr>
        <w:t>Ручей протекает по территории поселения с запада на восток.</w:t>
      </w:r>
    </w:p>
    <w:p w:rsidR="00380444" w:rsidRPr="00834782" w:rsidRDefault="00380444" w:rsidP="00B34D63">
      <w:pPr>
        <w:widowControl w:val="0"/>
        <w:ind w:firstLine="709"/>
        <w:jc w:val="both"/>
        <w:rPr>
          <w:color w:val="000000"/>
          <w:sz w:val="28"/>
          <w:szCs w:val="28"/>
        </w:rPr>
      </w:pPr>
      <w:r w:rsidRPr="00834782">
        <w:rPr>
          <w:color w:val="000000"/>
          <w:sz w:val="28"/>
          <w:szCs w:val="28"/>
        </w:rPr>
        <w:t xml:space="preserve">Грунтовые воды залегают на глубине от 0,5 до 10-15 м. </w:t>
      </w:r>
    </w:p>
    <w:p w:rsidR="00380444" w:rsidRPr="00834782" w:rsidRDefault="00380444" w:rsidP="00B34D63">
      <w:pPr>
        <w:widowControl w:val="0"/>
        <w:ind w:firstLine="709"/>
        <w:jc w:val="both"/>
        <w:rPr>
          <w:color w:val="000000"/>
          <w:sz w:val="28"/>
          <w:szCs w:val="28"/>
        </w:rPr>
      </w:pPr>
      <w:r w:rsidRPr="00834782">
        <w:rPr>
          <w:color w:val="000000"/>
          <w:sz w:val="28"/>
          <w:szCs w:val="28"/>
        </w:rPr>
        <w:t xml:space="preserve">Хозяйственно-питьевое водоснабжение осуществляется с использованием подземных вод. Прогнозные эксплуатационные запасы подземных вод </w:t>
      </w:r>
      <w:r w:rsidRPr="00834782">
        <w:rPr>
          <w:color w:val="000000"/>
          <w:sz w:val="28"/>
          <w:szCs w:val="28"/>
        </w:rPr>
        <w:lastRenderedPageBreak/>
        <w:t>составляют 50,1 тыс. м3/сут. Режим подземных вод – естественный и близкий к естественному. Качество используемых для питьевого водоснабжения подземных вод в основном соответствует предъявляемым требованиям.</w:t>
      </w:r>
    </w:p>
    <w:p w:rsidR="00380444" w:rsidRPr="00834782" w:rsidRDefault="00380444" w:rsidP="00B34D63">
      <w:pPr>
        <w:widowControl w:val="0"/>
        <w:ind w:firstLine="709"/>
        <w:jc w:val="both"/>
        <w:rPr>
          <w:sz w:val="28"/>
          <w:szCs w:val="28"/>
        </w:rPr>
      </w:pPr>
      <w:r w:rsidRPr="00834782">
        <w:rPr>
          <w:color w:val="000000"/>
          <w:sz w:val="28"/>
          <w:szCs w:val="28"/>
        </w:rPr>
        <w:t>Водоснабжение в основном осуществляется из артезианских скважин Медвенского водозабора.</w:t>
      </w:r>
    </w:p>
    <w:p w:rsidR="00380444" w:rsidRPr="00834782" w:rsidRDefault="00380444" w:rsidP="00B34D63">
      <w:pPr>
        <w:widowControl w:val="0"/>
        <w:ind w:firstLine="709"/>
        <w:jc w:val="both"/>
        <w:rPr>
          <w:sz w:val="28"/>
          <w:szCs w:val="28"/>
        </w:rPr>
      </w:pPr>
      <w:r w:rsidRPr="00834782">
        <w:rPr>
          <w:sz w:val="28"/>
          <w:szCs w:val="28"/>
        </w:rPr>
        <w:t xml:space="preserve">Всего на территории поселка 29,78 км магистральных сетей. </w:t>
      </w:r>
      <w:r w:rsidRPr="00834782">
        <w:rPr>
          <w:color w:val="000000"/>
          <w:sz w:val="28"/>
          <w:szCs w:val="28"/>
        </w:rPr>
        <w:t>Подача воды производится электрическими насосами производительностью 6-10 м3/час с накоплением в башнях Рожновского и передачей потребителям по магистральным сетям в т.ч. и на водоразборные колонки.</w:t>
      </w:r>
    </w:p>
    <w:p w:rsidR="00380444" w:rsidRPr="00834782" w:rsidRDefault="00380444" w:rsidP="00B34D63">
      <w:pPr>
        <w:ind w:firstLine="709"/>
        <w:jc w:val="both"/>
        <w:rPr>
          <w:b/>
          <w:color w:val="000000"/>
          <w:sz w:val="28"/>
          <w:szCs w:val="28"/>
        </w:rPr>
      </w:pPr>
      <w:r w:rsidRPr="00834782">
        <w:rPr>
          <w:sz w:val="28"/>
          <w:szCs w:val="28"/>
        </w:rPr>
        <w:t>В целом, потребности населения в воде для питьевых и хозяйственных нужд в нормативных пределах.</w:t>
      </w:r>
    </w:p>
    <w:p w:rsidR="00380444" w:rsidRPr="00834782" w:rsidRDefault="00380444" w:rsidP="00B34D63">
      <w:pPr>
        <w:ind w:firstLine="709"/>
        <w:jc w:val="both"/>
        <w:rPr>
          <w:color w:val="000000"/>
          <w:sz w:val="28"/>
          <w:szCs w:val="28"/>
        </w:rPr>
      </w:pPr>
      <w:r w:rsidRPr="00834782">
        <w:rPr>
          <w:b/>
          <w:color w:val="000000"/>
          <w:sz w:val="28"/>
          <w:szCs w:val="28"/>
        </w:rPr>
        <w:t>Гидрогеологические условия.</w:t>
      </w:r>
    </w:p>
    <w:p w:rsidR="00380444" w:rsidRPr="00834782" w:rsidRDefault="00380444" w:rsidP="00B34D63">
      <w:pPr>
        <w:widowControl w:val="0"/>
        <w:ind w:firstLine="709"/>
        <w:jc w:val="both"/>
        <w:rPr>
          <w:color w:val="000000"/>
          <w:sz w:val="28"/>
          <w:szCs w:val="28"/>
        </w:rPr>
      </w:pPr>
      <w:r w:rsidRPr="00834782">
        <w:rPr>
          <w:color w:val="000000"/>
          <w:sz w:val="28"/>
          <w:szCs w:val="28"/>
        </w:rPr>
        <w:t>Гидрогеологические условия на значительной части территории благоприятны для строительства. Основными источниками водоснабжения в поселении служат водоносные горизонты верхнемеловых и нижнемеловых отложений.</w:t>
      </w:r>
    </w:p>
    <w:p w:rsidR="00380444" w:rsidRPr="00834782" w:rsidRDefault="00380444" w:rsidP="00B34D63">
      <w:pPr>
        <w:widowControl w:val="0"/>
        <w:ind w:firstLine="709"/>
        <w:jc w:val="both"/>
        <w:rPr>
          <w:color w:val="000000"/>
          <w:sz w:val="28"/>
          <w:szCs w:val="28"/>
        </w:rPr>
      </w:pPr>
      <w:r w:rsidRPr="00834782">
        <w:rPr>
          <w:color w:val="000000"/>
          <w:sz w:val="28"/>
          <w:szCs w:val="28"/>
        </w:rPr>
        <w:t>Подземные воды:</w:t>
      </w:r>
    </w:p>
    <w:p w:rsidR="00380444" w:rsidRPr="00834782" w:rsidRDefault="00380444" w:rsidP="00B34D63">
      <w:pPr>
        <w:widowControl w:val="0"/>
        <w:ind w:firstLine="709"/>
        <w:jc w:val="both"/>
        <w:rPr>
          <w:color w:val="000000"/>
          <w:sz w:val="28"/>
          <w:szCs w:val="28"/>
        </w:rPr>
      </w:pPr>
      <w:r w:rsidRPr="00834782">
        <w:rPr>
          <w:color w:val="000000"/>
          <w:sz w:val="28"/>
          <w:szCs w:val="28"/>
        </w:rPr>
        <w:t>1.</w:t>
      </w:r>
      <w:r w:rsidRPr="00834782">
        <w:rPr>
          <w:color w:val="000000"/>
          <w:sz w:val="28"/>
          <w:szCs w:val="28"/>
        </w:rPr>
        <w:tab/>
        <w:t>Водоносный горизонт турон-маастрихтских отложений приурочен к трещиноватой зоне в мелах и мергелях. Кровля горизонта залегает на глубине 16-23м., мощность – около 100 м. В кровле залегают четвертичные отложения перигляциальной зоны и аллювиальные осадки речных пойм, на высоких водоразделах – песчано-глинистые образования палеогена. Мощность перекрывающей толщи от 5-10м. до 40-50м. Отсутствие в кровле горизонта выдержанного водоупора обуславливает его тесную гидравлическую связь с вышележащими водоносными горизонтами.</w:t>
      </w:r>
    </w:p>
    <w:p w:rsidR="00380444" w:rsidRPr="00834782" w:rsidRDefault="00380444" w:rsidP="00B34D63">
      <w:pPr>
        <w:ind w:firstLine="709"/>
        <w:jc w:val="both"/>
        <w:rPr>
          <w:color w:val="000000"/>
          <w:sz w:val="28"/>
          <w:szCs w:val="28"/>
        </w:rPr>
      </w:pPr>
      <w:r w:rsidRPr="00834782">
        <w:rPr>
          <w:color w:val="000000"/>
          <w:sz w:val="28"/>
          <w:szCs w:val="28"/>
        </w:rPr>
        <w:t>Воды обладают напором до 47-49 м. на водоразделах, в долинах – безнапорные. Наиболее водообильна меловая толща по долинам рек, где наблюдается высокая трещиноватость и закарстованность, и мощность ее составляет 50-70 м. На водоразделах до глубины 90 м. отмечается равномерная трещиноватость мергельно-меловой толщи с дебитами 12,5-14,3 л/с при понижении на 6,5-4,2 м. Удельные дебиты 1,6-3,4 л/с;</w:t>
      </w:r>
    </w:p>
    <w:p w:rsidR="00380444" w:rsidRPr="00834782" w:rsidRDefault="00380444" w:rsidP="00B34D63">
      <w:pPr>
        <w:widowControl w:val="0"/>
        <w:ind w:firstLine="709"/>
        <w:jc w:val="both"/>
        <w:rPr>
          <w:color w:val="000000"/>
          <w:sz w:val="28"/>
          <w:szCs w:val="28"/>
        </w:rPr>
      </w:pPr>
      <w:r w:rsidRPr="00834782">
        <w:rPr>
          <w:color w:val="000000"/>
          <w:sz w:val="28"/>
          <w:szCs w:val="28"/>
        </w:rPr>
        <w:t>2.</w:t>
      </w:r>
      <w:r w:rsidRPr="00834782">
        <w:rPr>
          <w:color w:val="000000"/>
          <w:sz w:val="28"/>
          <w:szCs w:val="28"/>
        </w:rPr>
        <w:tab/>
        <w:t>Водоносный горизонт альб-сеноманских отложений верхнего и нижнего мела приурочен к толще песков, имеющих мощность 25-30 м. и залегающих на глубине 130-145м. Глубины скважин 135-200м., водообильность характеризуется дебитами 2-3 л/спри понижении на 10-14 м.</w:t>
      </w:r>
    </w:p>
    <w:p w:rsidR="00380444" w:rsidRPr="00834782" w:rsidRDefault="00380444" w:rsidP="00B34D63">
      <w:pPr>
        <w:widowControl w:val="0"/>
        <w:ind w:firstLine="709"/>
        <w:jc w:val="both"/>
        <w:rPr>
          <w:color w:val="000000"/>
          <w:sz w:val="28"/>
          <w:szCs w:val="28"/>
        </w:rPr>
      </w:pPr>
      <w:r w:rsidRPr="00834782">
        <w:rPr>
          <w:color w:val="000000"/>
          <w:sz w:val="28"/>
          <w:szCs w:val="28"/>
        </w:rPr>
        <w:t>Вода имеет повышенное содержание железа 0,1-1 мг/л, (иногда до 2), что характерно для данного горизонта по всему поселению.</w:t>
      </w:r>
    </w:p>
    <w:p w:rsidR="00380444" w:rsidRPr="00834782" w:rsidRDefault="00380444" w:rsidP="00B34D63">
      <w:pPr>
        <w:widowControl w:val="0"/>
        <w:ind w:firstLine="709"/>
        <w:jc w:val="both"/>
        <w:rPr>
          <w:b/>
          <w:sz w:val="28"/>
          <w:szCs w:val="28"/>
        </w:rPr>
      </w:pPr>
      <w:r w:rsidRPr="00834782">
        <w:rPr>
          <w:color w:val="000000"/>
          <w:sz w:val="28"/>
          <w:szCs w:val="28"/>
        </w:rPr>
        <w:t>По степени обеспеченности подземными водами поселок Медвенка относится к зоне ограничено благоприятной с модулем эксплуатационных запасов по всей территории 1,4 м3/сут.</w:t>
      </w:r>
    </w:p>
    <w:p w:rsidR="00380444" w:rsidRPr="00834782" w:rsidRDefault="00380444" w:rsidP="00B34D63">
      <w:pPr>
        <w:widowControl w:val="0"/>
        <w:ind w:firstLine="709"/>
        <w:jc w:val="both"/>
        <w:rPr>
          <w:color w:val="000000"/>
          <w:sz w:val="28"/>
          <w:szCs w:val="28"/>
        </w:rPr>
      </w:pPr>
      <w:r w:rsidRPr="00834782">
        <w:rPr>
          <w:b/>
          <w:sz w:val="28"/>
          <w:szCs w:val="28"/>
        </w:rPr>
        <w:t>Почвы.</w:t>
      </w:r>
    </w:p>
    <w:p w:rsidR="00380444" w:rsidRPr="00834782" w:rsidRDefault="00380444" w:rsidP="00B34D63">
      <w:pPr>
        <w:widowControl w:val="0"/>
        <w:ind w:firstLine="709"/>
        <w:jc w:val="both"/>
        <w:rPr>
          <w:color w:val="000000"/>
          <w:sz w:val="28"/>
          <w:szCs w:val="28"/>
        </w:rPr>
      </w:pPr>
      <w:r w:rsidRPr="00834782">
        <w:rPr>
          <w:color w:val="000000"/>
          <w:sz w:val="28"/>
          <w:szCs w:val="28"/>
        </w:rPr>
        <w:t>Преобладающие почвы на территории поселка представлены черноземами – 88,5%, пойменными луговыми – 5,2% и днищ балок – 4,4%. Наибольшее распространение по механическому составу получили тяжелосуглинистые почвы – 48,9% и глинистые – 46%. Содержание гумуса в почве от 4 до 9%.</w:t>
      </w:r>
    </w:p>
    <w:p w:rsidR="00380444" w:rsidRPr="00834782" w:rsidRDefault="00380444" w:rsidP="00B34D63">
      <w:pPr>
        <w:ind w:firstLine="709"/>
        <w:jc w:val="both"/>
        <w:rPr>
          <w:color w:val="000000"/>
          <w:sz w:val="28"/>
          <w:szCs w:val="28"/>
        </w:rPr>
      </w:pPr>
      <w:r w:rsidRPr="00834782">
        <w:rPr>
          <w:color w:val="000000"/>
          <w:sz w:val="28"/>
          <w:szCs w:val="28"/>
        </w:rPr>
        <w:t xml:space="preserve">По естественной производительности (в условиях 100-бальной системы) на большей части территории поселка преобладают земли наиболее плодородные с </w:t>
      </w:r>
      <w:r w:rsidRPr="00834782">
        <w:rPr>
          <w:color w:val="000000"/>
          <w:sz w:val="28"/>
          <w:szCs w:val="28"/>
        </w:rPr>
        <w:lastRenderedPageBreak/>
        <w:t>производительностью 80–100 баллов. Наиболее ценны серые лесные почвы, которые значительно освоены и распаханы. Отсутствие лесных массивов, легкий механический состав, положение в рельефе на придолинных склонах обусловливают развитие эрозионных процессов, оврагообразование. Для повышения плодородия этих почв необходимо проведение комплекса противоэрозионных мероприятий, снегозадержание, посадка лесополос.</w:t>
      </w:r>
    </w:p>
    <w:p w:rsidR="00380444" w:rsidRPr="00834782" w:rsidRDefault="00380444" w:rsidP="00B34D63">
      <w:pPr>
        <w:ind w:firstLine="709"/>
        <w:jc w:val="both"/>
        <w:rPr>
          <w:color w:val="000000"/>
          <w:sz w:val="28"/>
          <w:szCs w:val="28"/>
        </w:rPr>
      </w:pPr>
      <w:r w:rsidRPr="00834782">
        <w:rPr>
          <w:color w:val="000000"/>
          <w:sz w:val="28"/>
          <w:szCs w:val="28"/>
        </w:rPr>
        <w:t>Дерново-слабоподзолистые почвы высоких выположенных вершин водоразделов по естественной производительности несколько ниже (60–80 баллов), однако условия их обработки лучше. Смыв почв значительно ниже. Эрозионные процессы менее развиты. Для поддержания плодородия этих почв необходимо проведение простейших агрохимических противоэрозионных мероприятий.</w:t>
      </w:r>
    </w:p>
    <w:p w:rsidR="00380444" w:rsidRPr="00834782" w:rsidRDefault="00380444" w:rsidP="00B34D63">
      <w:pPr>
        <w:ind w:firstLine="709"/>
        <w:jc w:val="both"/>
        <w:rPr>
          <w:color w:val="000000"/>
          <w:sz w:val="28"/>
          <w:szCs w:val="28"/>
        </w:rPr>
      </w:pPr>
      <w:r w:rsidRPr="00834782">
        <w:rPr>
          <w:color w:val="000000"/>
          <w:sz w:val="28"/>
          <w:szCs w:val="28"/>
        </w:rPr>
        <w:t>В долинных комплексах наиболее плодородны пойменные дерновые и луговые почвы (до 100 баллов), но небольшая мощность почвенного профиля обусловливает острожное их использование, особенно для пропавших культур. Они могут служить базой для возделывания кормовых травосмесей.</w:t>
      </w:r>
    </w:p>
    <w:p w:rsidR="00380444" w:rsidRPr="00834782" w:rsidRDefault="00380444" w:rsidP="00B34D63">
      <w:pPr>
        <w:ind w:firstLine="709"/>
        <w:jc w:val="both"/>
        <w:rPr>
          <w:color w:val="000000"/>
          <w:sz w:val="28"/>
          <w:szCs w:val="28"/>
        </w:rPr>
      </w:pPr>
      <w:r w:rsidRPr="00834782">
        <w:rPr>
          <w:color w:val="000000"/>
          <w:sz w:val="28"/>
          <w:szCs w:val="28"/>
        </w:rPr>
        <w:t xml:space="preserve">Почвы с низким плодородием дерново-сильноподзолистые, типичные подзолы на песках и торфяно-глеевые занимают в пределах поселка небольшие площади по долинам рек. Их плодородие не превышает 50 баллов. При их использовании необходимо внесение повышенных доз, органических удобрений и в ряде случаев осушение. </w:t>
      </w:r>
    </w:p>
    <w:p w:rsidR="00380444" w:rsidRPr="00834782" w:rsidRDefault="00380444" w:rsidP="00B34D63">
      <w:pPr>
        <w:widowControl w:val="0"/>
        <w:ind w:firstLine="709"/>
        <w:jc w:val="both"/>
        <w:rPr>
          <w:color w:val="000000"/>
          <w:sz w:val="28"/>
          <w:szCs w:val="28"/>
        </w:rPr>
      </w:pPr>
      <w:r w:rsidRPr="00834782">
        <w:rPr>
          <w:color w:val="000000"/>
          <w:sz w:val="28"/>
          <w:szCs w:val="28"/>
        </w:rPr>
        <w:t>Большая часть территории, за исключением вершинных частей водоразделов и пойм, представляет собой склонные участки, расчлененные долинами небольших рек, ручьев, оврагов. Эрозионные процессы развития здесь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380444" w:rsidRPr="00834782" w:rsidRDefault="00380444" w:rsidP="00B34D63">
      <w:pPr>
        <w:widowControl w:val="0"/>
        <w:ind w:firstLine="709"/>
        <w:jc w:val="both"/>
        <w:rPr>
          <w:b/>
          <w:color w:val="000000"/>
          <w:sz w:val="28"/>
          <w:szCs w:val="28"/>
        </w:rPr>
      </w:pPr>
      <w:r w:rsidRPr="00834782">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380444" w:rsidRPr="00834782" w:rsidRDefault="00380444" w:rsidP="00B34D63">
      <w:pPr>
        <w:widowControl w:val="0"/>
        <w:ind w:firstLine="851"/>
        <w:jc w:val="both"/>
        <w:rPr>
          <w:color w:val="000000"/>
          <w:sz w:val="28"/>
          <w:szCs w:val="28"/>
        </w:rPr>
      </w:pPr>
      <w:r w:rsidRPr="00834782">
        <w:rPr>
          <w:b/>
          <w:color w:val="000000"/>
          <w:sz w:val="28"/>
          <w:szCs w:val="28"/>
        </w:rPr>
        <w:t>Растительный мир.</w:t>
      </w:r>
      <w:r w:rsidRPr="00834782">
        <w:rPr>
          <w:color w:val="000000"/>
          <w:sz w:val="28"/>
          <w:szCs w:val="28"/>
        </w:rPr>
        <w:t xml:space="preserve"> По характеру растительности поселок представляет собой лесостепь.</w:t>
      </w:r>
    </w:p>
    <w:p w:rsidR="00380444" w:rsidRPr="00834782" w:rsidRDefault="00380444" w:rsidP="00B34D63">
      <w:pPr>
        <w:widowControl w:val="0"/>
        <w:ind w:firstLine="851"/>
        <w:jc w:val="both"/>
        <w:rPr>
          <w:color w:val="000000"/>
          <w:sz w:val="28"/>
          <w:szCs w:val="28"/>
        </w:rPr>
      </w:pPr>
      <w:r w:rsidRPr="00834782">
        <w:rPr>
          <w:color w:val="000000"/>
          <w:sz w:val="28"/>
          <w:szCs w:val="28"/>
        </w:rPr>
        <w:t xml:space="preserve">Лесной фонд на территории поселка представлен небольшими участками лесных насаждений и находящиеся </w:t>
      </w:r>
      <w:r w:rsidRPr="00834782">
        <w:rPr>
          <w:sz w:val="28"/>
          <w:szCs w:val="28"/>
        </w:rPr>
        <w:t xml:space="preserve">в зоне </w:t>
      </w:r>
      <w:r w:rsidRPr="00834782">
        <w:rPr>
          <w:color w:val="000000"/>
          <w:sz w:val="28"/>
          <w:szCs w:val="28"/>
        </w:rPr>
        <w:t>ответственности Медвенского лесничества</w:t>
      </w:r>
      <w:r w:rsidRPr="00834782">
        <w:rPr>
          <w:sz w:val="28"/>
          <w:szCs w:val="28"/>
        </w:rPr>
        <w:t>.</w:t>
      </w:r>
      <w:r w:rsidRPr="00834782">
        <w:rPr>
          <w:color w:val="000000"/>
          <w:sz w:val="28"/>
          <w:szCs w:val="28"/>
        </w:rPr>
        <w:t xml:space="preserve"> Лесное хозяйство в основном имеет протвоэрозионные, почвозащитное значение, имеются полезащитные лесополосы, а также насаждения по оврагам и балкам. </w:t>
      </w:r>
    </w:p>
    <w:p w:rsidR="00380444" w:rsidRPr="00834782" w:rsidRDefault="00380444" w:rsidP="00B34D63">
      <w:pPr>
        <w:ind w:firstLine="709"/>
        <w:jc w:val="both"/>
        <w:rPr>
          <w:b/>
          <w:sz w:val="28"/>
          <w:szCs w:val="28"/>
        </w:rPr>
      </w:pPr>
      <w:r w:rsidRPr="00834782">
        <w:rPr>
          <w:color w:val="000000"/>
          <w:sz w:val="28"/>
          <w:szCs w:val="28"/>
        </w:rPr>
        <w:t xml:space="preserve">Агроклиматические факторы, определяющие условия роста и развития растений, а также биологические возможности возделываемых культур при идеальных условиях позволяют получать урожайность зерновых на уровне </w:t>
      </w:r>
      <w:r w:rsidRPr="00834782">
        <w:rPr>
          <w:color w:val="000000"/>
          <w:sz w:val="28"/>
          <w:szCs w:val="28"/>
          <w:shd w:val="clear" w:color="auto" w:fill="FFFFFF"/>
        </w:rPr>
        <w:t>50-54 ц/га пшеницы и 70 ц/га ячменя</w:t>
      </w:r>
      <w:r w:rsidRPr="00834782">
        <w:rPr>
          <w:color w:val="000000"/>
          <w:sz w:val="28"/>
          <w:szCs w:val="28"/>
        </w:rPr>
        <w:t>, сахарной свеклы – 400 ц/га.</w:t>
      </w:r>
    </w:p>
    <w:p w:rsidR="00380444" w:rsidRPr="00834782" w:rsidRDefault="00380444" w:rsidP="00B34D63">
      <w:pPr>
        <w:ind w:firstLine="709"/>
        <w:jc w:val="both"/>
        <w:rPr>
          <w:color w:val="000000"/>
          <w:sz w:val="28"/>
          <w:szCs w:val="28"/>
        </w:rPr>
      </w:pPr>
      <w:r w:rsidRPr="00834782">
        <w:rPr>
          <w:b/>
          <w:sz w:val="28"/>
          <w:szCs w:val="28"/>
        </w:rPr>
        <w:t>Геологическая характеристика.</w:t>
      </w:r>
    </w:p>
    <w:p w:rsidR="00380444" w:rsidRPr="00834782" w:rsidRDefault="00380444" w:rsidP="00B34D63">
      <w:pPr>
        <w:ind w:firstLine="709"/>
        <w:jc w:val="both"/>
        <w:rPr>
          <w:color w:val="000000"/>
          <w:sz w:val="28"/>
          <w:szCs w:val="28"/>
        </w:rPr>
      </w:pPr>
      <w:r w:rsidRPr="00834782">
        <w:rPr>
          <w:color w:val="000000"/>
          <w:sz w:val="28"/>
          <w:szCs w:val="28"/>
        </w:rPr>
        <w:lastRenderedPageBreak/>
        <w:t>В геоструктурном отношении поселок Медвенка приурочен к Воронежской антеклизе.</w:t>
      </w:r>
    </w:p>
    <w:p w:rsidR="00380444" w:rsidRPr="00834782" w:rsidRDefault="00380444" w:rsidP="00B34D63">
      <w:pPr>
        <w:ind w:firstLine="709"/>
        <w:jc w:val="both"/>
        <w:rPr>
          <w:color w:val="000000"/>
          <w:sz w:val="28"/>
          <w:szCs w:val="28"/>
        </w:rPr>
      </w:pPr>
      <w:r w:rsidRPr="00834782">
        <w:rPr>
          <w:color w:val="000000"/>
          <w:sz w:val="28"/>
          <w:szCs w:val="28"/>
        </w:rPr>
        <w:t>Докембрийский фундамент представлен сланцево-известковистой толщей, порфиритами. На кристаллических породах образовалась кора выветривания, сложенная различными породами, включая выветрелые джеспилиты и богатые железные руды. Докембрийские породы перекрыты осадочными породами девонской, юрской, меловой и четвертичной систем.</w:t>
      </w:r>
    </w:p>
    <w:p w:rsidR="00380444" w:rsidRPr="00834782" w:rsidRDefault="00380444" w:rsidP="00B34D63">
      <w:pPr>
        <w:ind w:firstLine="709"/>
        <w:jc w:val="both"/>
        <w:rPr>
          <w:color w:val="000000"/>
          <w:sz w:val="28"/>
          <w:szCs w:val="28"/>
        </w:rPr>
      </w:pPr>
      <w:r w:rsidRPr="00834782">
        <w:rPr>
          <w:color w:val="000000"/>
          <w:sz w:val="28"/>
          <w:szCs w:val="28"/>
        </w:rPr>
        <w:t>Отложения девона, распространенные на северном склоне Воронежской антеклизы, представлены известняками, мергелями, песчаниками, глинами мощностью до 136 м.</w:t>
      </w:r>
    </w:p>
    <w:p w:rsidR="00380444" w:rsidRPr="00834782" w:rsidRDefault="00380444" w:rsidP="00B34D63">
      <w:pPr>
        <w:ind w:firstLine="709"/>
        <w:jc w:val="both"/>
        <w:rPr>
          <w:color w:val="000000"/>
          <w:sz w:val="28"/>
          <w:szCs w:val="28"/>
        </w:rPr>
      </w:pPr>
      <w:r w:rsidRPr="00834782">
        <w:rPr>
          <w:color w:val="000000"/>
          <w:sz w:val="28"/>
          <w:szCs w:val="28"/>
        </w:rPr>
        <w:t>К девонским отложениям (мосоловским известнякам и морсовским пескам) приурочены водоносные горизонты, эксплуатируемые для централизованного водоснабжения.</w:t>
      </w:r>
    </w:p>
    <w:p w:rsidR="00380444" w:rsidRPr="00834782" w:rsidRDefault="00380444" w:rsidP="00B34D63">
      <w:pPr>
        <w:widowControl w:val="0"/>
        <w:ind w:firstLine="709"/>
        <w:jc w:val="both"/>
        <w:rPr>
          <w:color w:val="000000"/>
          <w:sz w:val="28"/>
          <w:szCs w:val="28"/>
        </w:rPr>
      </w:pPr>
      <w:r w:rsidRPr="00834782">
        <w:rPr>
          <w:color w:val="000000"/>
          <w:sz w:val="28"/>
          <w:szCs w:val="28"/>
        </w:rPr>
        <w:t>Отложения юрской системы имеют повсеместное распространение. Представленыбатскими песками, келловейскими глинами с прослоями песчаников и песка.</w:t>
      </w:r>
    </w:p>
    <w:p w:rsidR="00380444" w:rsidRPr="00834782" w:rsidRDefault="00380444" w:rsidP="00B34D63">
      <w:pPr>
        <w:widowControl w:val="0"/>
        <w:ind w:firstLine="709"/>
        <w:jc w:val="both"/>
        <w:rPr>
          <w:color w:val="000000"/>
          <w:sz w:val="28"/>
          <w:szCs w:val="28"/>
        </w:rPr>
      </w:pPr>
      <w:r w:rsidRPr="00834782">
        <w:rPr>
          <w:color w:val="000000"/>
          <w:sz w:val="28"/>
          <w:szCs w:val="28"/>
        </w:rPr>
        <w:t>Отложения меловой системы представлены альб-сеноманской толщей песков. Пески глауконитовые средне – мелкозернистые, мощностью 25 – 30м. В кровле прослеживается слой фосфоритовой гальки, перекрытой сантонскими и туронскими отложениями.</w:t>
      </w:r>
    </w:p>
    <w:p w:rsidR="00380444" w:rsidRPr="00834782" w:rsidRDefault="00380444" w:rsidP="00B34D63">
      <w:pPr>
        <w:widowControl w:val="0"/>
        <w:ind w:firstLine="709"/>
        <w:jc w:val="both"/>
        <w:rPr>
          <w:color w:val="000000"/>
          <w:sz w:val="28"/>
          <w:szCs w:val="28"/>
        </w:rPr>
      </w:pPr>
      <w:r w:rsidRPr="00834782">
        <w:rPr>
          <w:color w:val="000000"/>
          <w:sz w:val="28"/>
          <w:szCs w:val="28"/>
        </w:rPr>
        <w:t>В местах развития глубоких оврагов происходит размыв сантонских и туронских пород.</w:t>
      </w:r>
    </w:p>
    <w:p w:rsidR="00380444" w:rsidRPr="00834782" w:rsidRDefault="00380444" w:rsidP="00B34D63">
      <w:pPr>
        <w:widowControl w:val="0"/>
        <w:ind w:firstLine="709"/>
        <w:jc w:val="both"/>
        <w:rPr>
          <w:color w:val="000000"/>
          <w:sz w:val="28"/>
          <w:szCs w:val="28"/>
        </w:rPr>
      </w:pPr>
      <w:r w:rsidRPr="00834782">
        <w:rPr>
          <w:color w:val="000000"/>
          <w:sz w:val="28"/>
          <w:szCs w:val="28"/>
        </w:rPr>
        <w:t>Четвертичные отложения представлены разными генетическими и литологическими типами.</w:t>
      </w:r>
    </w:p>
    <w:p w:rsidR="00380444" w:rsidRPr="00834782" w:rsidRDefault="00380444" w:rsidP="00B34D63">
      <w:pPr>
        <w:widowControl w:val="0"/>
        <w:ind w:firstLine="709"/>
        <w:jc w:val="both"/>
        <w:rPr>
          <w:sz w:val="28"/>
          <w:szCs w:val="28"/>
          <w:lang w:bidi="en-US"/>
        </w:rPr>
      </w:pPr>
      <w:r w:rsidRPr="00834782">
        <w:rPr>
          <w:color w:val="000000"/>
          <w:sz w:val="28"/>
          <w:szCs w:val="28"/>
        </w:rPr>
        <w:t>На водоразделах развита толща лессовидных суглинков; склоны речных долин и балок перекрыты чехлом делювиальных, а их днища аллювиально-делювиальными образованиями.</w:t>
      </w:r>
    </w:p>
    <w:p w:rsidR="00380444" w:rsidRPr="00834782" w:rsidRDefault="00380444" w:rsidP="00B34D63">
      <w:pPr>
        <w:widowControl w:val="0"/>
        <w:ind w:firstLine="709"/>
        <w:jc w:val="both"/>
        <w:rPr>
          <w:sz w:val="28"/>
          <w:szCs w:val="28"/>
          <w:lang w:bidi="en-US"/>
        </w:rPr>
      </w:pPr>
      <w:r w:rsidRPr="00834782">
        <w:rPr>
          <w:sz w:val="28"/>
          <w:szCs w:val="28"/>
          <w:lang w:bidi="en-US"/>
        </w:rPr>
        <w:t>Качественный состав подземных вод основных эксплуатируемых водоносных горизонтов по территории охарактеризован как по фондовым материалам, так и по накопленной информации при ведении мониторинга ГМСН.</w:t>
      </w:r>
    </w:p>
    <w:p w:rsidR="00380444" w:rsidRPr="00834782" w:rsidRDefault="00380444" w:rsidP="00B34D63">
      <w:pPr>
        <w:widowControl w:val="0"/>
        <w:ind w:firstLine="709"/>
        <w:jc w:val="both"/>
        <w:rPr>
          <w:sz w:val="28"/>
          <w:szCs w:val="28"/>
          <w:lang w:bidi="en-US"/>
        </w:rPr>
      </w:pPr>
      <w:r w:rsidRPr="00834782">
        <w:rPr>
          <w:sz w:val="28"/>
          <w:szCs w:val="28"/>
          <w:lang w:bidi="en-US"/>
        </w:rPr>
        <w:t>В процессе обследования водозаборов отсутствуют нарушения:</w:t>
      </w:r>
    </w:p>
    <w:p w:rsidR="00380444" w:rsidRPr="00834782" w:rsidRDefault="00380444" w:rsidP="00B34D63">
      <w:pPr>
        <w:widowControl w:val="0"/>
        <w:ind w:firstLine="709"/>
        <w:jc w:val="both"/>
        <w:rPr>
          <w:sz w:val="28"/>
          <w:szCs w:val="28"/>
          <w:lang w:bidi="en-US"/>
        </w:rPr>
      </w:pPr>
      <w:r w:rsidRPr="00834782">
        <w:rPr>
          <w:sz w:val="28"/>
          <w:szCs w:val="28"/>
          <w:lang w:bidi="en-US"/>
        </w:rPr>
        <w:t>- удовлетворительное состояние устьев водозаборных скважин (устья не эксплуатирующихся скважин закрыты);</w:t>
      </w:r>
    </w:p>
    <w:p w:rsidR="00380444" w:rsidRPr="00834782" w:rsidRDefault="00380444" w:rsidP="00B34D63">
      <w:pPr>
        <w:widowControl w:val="0"/>
        <w:ind w:firstLine="709"/>
        <w:jc w:val="both"/>
        <w:rPr>
          <w:sz w:val="28"/>
          <w:szCs w:val="28"/>
          <w:lang w:bidi="en-US"/>
        </w:rPr>
      </w:pPr>
      <w:r w:rsidRPr="00834782">
        <w:rPr>
          <w:sz w:val="28"/>
          <w:szCs w:val="28"/>
          <w:lang w:bidi="en-US"/>
        </w:rPr>
        <w:t>- имеются ограждения зоны санитарной охраны 1 пояса (строгого режима);</w:t>
      </w:r>
    </w:p>
    <w:p w:rsidR="00380444" w:rsidRPr="00834782" w:rsidRDefault="00380444" w:rsidP="00B34D63">
      <w:pPr>
        <w:widowControl w:val="0"/>
        <w:tabs>
          <w:tab w:val="left" w:pos="960"/>
        </w:tabs>
        <w:ind w:firstLine="709"/>
        <w:jc w:val="both"/>
        <w:rPr>
          <w:sz w:val="28"/>
          <w:szCs w:val="28"/>
          <w:lang w:bidi="en-US"/>
        </w:rPr>
      </w:pPr>
      <w:r w:rsidRPr="00834782">
        <w:rPr>
          <w:sz w:val="28"/>
          <w:szCs w:val="28"/>
          <w:lang w:bidi="en-US"/>
        </w:rPr>
        <w:t>- имеется водоизмерительная аппаратура (водомерных счетчиков, уровнемеров), а также условий измерения уровней воды в скважинах (пьезометров, либо отверстий в опорных плитах);</w:t>
      </w:r>
    </w:p>
    <w:p w:rsidR="00380444" w:rsidRPr="00834782" w:rsidRDefault="00380444" w:rsidP="00B34D63">
      <w:pPr>
        <w:widowControl w:val="0"/>
        <w:ind w:firstLine="709"/>
        <w:jc w:val="both"/>
        <w:rPr>
          <w:b/>
          <w:sz w:val="28"/>
          <w:szCs w:val="28"/>
        </w:rPr>
      </w:pPr>
      <w:r w:rsidRPr="00834782">
        <w:rPr>
          <w:sz w:val="28"/>
          <w:szCs w:val="28"/>
          <w:lang w:bidi="en-US"/>
        </w:rPr>
        <w:t xml:space="preserve">- присутствие контроля и оценки качества подземных вод. </w:t>
      </w:r>
    </w:p>
    <w:p w:rsidR="00380444" w:rsidRPr="00834782" w:rsidRDefault="00380444" w:rsidP="00B34D63">
      <w:pPr>
        <w:widowControl w:val="0"/>
        <w:ind w:firstLine="709"/>
        <w:jc w:val="both"/>
        <w:rPr>
          <w:color w:val="000000"/>
          <w:sz w:val="28"/>
          <w:szCs w:val="28"/>
        </w:rPr>
      </w:pPr>
      <w:r w:rsidRPr="00834782">
        <w:rPr>
          <w:b/>
          <w:sz w:val="28"/>
          <w:szCs w:val="28"/>
        </w:rPr>
        <w:t>Лесные ресурсы.</w:t>
      </w:r>
    </w:p>
    <w:p w:rsidR="00380444" w:rsidRPr="00834782" w:rsidRDefault="00380444" w:rsidP="00B34D63">
      <w:pPr>
        <w:tabs>
          <w:tab w:val="left" w:pos="709"/>
        </w:tabs>
        <w:ind w:firstLine="709"/>
        <w:jc w:val="both"/>
        <w:rPr>
          <w:color w:val="000000"/>
          <w:sz w:val="28"/>
          <w:szCs w:val="28"/>
        </w:rPr>
      </w:pPr>
      <w:r w:rsidRPr="00834782">
        <w:rPr>
          <w:color w:val="000000"/>
          <w:sz w:val="28"/>
          <w:szCs w:val="28"/>
        </w:rPr>
        <w:t>Леса оказывают огромное влияние на экологическое состояние природных комплексов, выполняя такие биоэкологические функции как регулирование и фильтрация водного стока, предотвращение эрозии почв, сохранение биологического разнообразия, обогащение атмосферы кислородом и поглощение углерода, влияние на формирование климата и предотвращение загрязнения воздушного бассейна.</w:t>
      </w:r>
    </w:p>
    <w:p w:rsidR="00380444" w:rsidRPr="00834782" w:rsidRDefault="00380444" w:rsidP="00B34D63">
      <w:pPr>
        <w:ind w:firstLine="709"/>
        <w:jc w:val="both"/>
        <w:rPr>
          <w:b/>
          <w:sz w:val="28"/>
          <w:szCs w:val="28"/>
        </w:rPr>
      </w:pPr>
      <w:r w:rsidRPr="00834782">
        <w:rPr>
          <w:color w:val="000000"/>
          <w:sz w:val="28"/>
          <w:szCs w:val="28"/>
        </w:rPr>
        <w:lastRenderedPageBreak/>
        <w:t>Лесной фонд на территории поселка представлен небольшими участками лесных насаждений. Лесное хозяйство в основном имеет почвозащитное значение, имеются полезащитные лесополосы, а также насаждения по оврагам и балкам.</w:t>
      </w:r>
    </w:p>
    <w:p w:rsidR="00380444" w:rsidRPr="00834782" w:rsidRDefault="00380444" w:rsidP="00B34D63">
      <w:pPr>
        <w:ind w:firstLine="709"/>
        <w:jc w:val="both"/>
        <w:rPr>
          <w:color w:val="000000"/>
          <w:sz w:val="28"/>
          <w:szCs w:val="28"/>
        </w:rPr>
      </w:pPr>
      <w:r w:rsidRPr="00834782">
        <w:rPr>
          <w:b/>
          <w:sz w:val="28"/>
          <w:szCs w:val="28"/>
        </w:rPr>
        <w:t>Рельеф.</w:t>
      </w:r>
    </w:p>
    <w:p w:rsidR="00380444" w:rsidRPr="00834782" w:rsidRDefault="00380444" w:rsidP="00B34D63">
      <w:pPr>
        <w:ind w:firstLine="709"/>
        <w:jc w:val="both"/>
        <w:rPr>
          <w:color w:val="000000"/>
          <w:sz w:val="28"/>
          <w:szCs w:val="28"/>
        </w:rPr>
      </w:pPr>
      <w:r w:rsidRPr="00834782">
        <w:rPr>
          <w:color w:val="000000"/>
          <w:sz w:val="28"/>
          <w:szCs w:val="28"/>
        </w:rPr>
        <w:t>Поселок Медвенка расположен в пределах Средне – Русской возвышенности, на ручье Медвенка.</w:t>
      </w:r>
    </w:p>
    <w:p w:rsidR="00380444" w:rsidRPr="00834782" w:rsidRDefault="00380444" w:rsidP="00B34D63">
      <w:pPr>
        <w:ind w:firstLine="709"/>
        <w:jc w:val="both"/>
        <w:rPr>
          <w:color w:val="000000"/>
          <w:sz w:val="28"/>
          <w:szCs w:val="28"/>
        </w:rPr>
      </w:pPr>
      <w:r w:rsidRPr="00834782">
        <w:rPr>
          <w:color w:val="000000"/>
          <w:sz w:val="28"/>
          <w:szCs w:val="28"/>
        </w:rPr>
        <w:t>Коэффициент расчленения составляет 1,3 км/к</w:t>
      </w:r>
      <w:r w:rsidRPr="00834782">
        <w:rPr>
          <w:sz w:val="28"/>
          <w:szCs w:val="28"/>
        </w:rPr>
        <w:t>м</w:t>
      </w:r>
      <w:r w:rsidRPr="00834782">
        <w:rPr>
          <w:sz w:val="28"/>
          <w:szCs w:val="28"/>
          <w:vertAlign w:val="superscript"/>
        </w:rPr>
        <w:t>2</w:t>
      </w:r>
      <w:r w:rsidRPr="00834782">
        <w:rPr>
          <w:color w:val="000000"/>
          <w:sz w:val="28"/>
          <w:szCs w:val="28"/>
        </w:rPr>
        <w:t>, территория расчленена долиной реки и ручья, а также овражно-балочной сетью.</w:t>
      </w:r>
    </w:p>
    <w:p w:rsidR="00380444" w:rsidRPr="00834782" w:rsidRDefault="00380444" w:rsidP="00B34D63">
      <w:pPr>
        <w:ind w:firstLine="709"/>
        <w:jc w:val="both"/>
        <w:rPr>
          <w:color w:val="000000"/>
          <w:sz w:val="28"/>
          <w:szCs w:val="28"/>
        </w:rPr>
      </w:pPr>
      <w:r w:rsidRPr="00834782">
        <w:rPr>
          <w:color w:val="000000"/>
          <w:sz w:val="28"/>
          <w:szCs w:val="28"/>
        </w:rPr>
        <w:t>Глубина вреза эрозийной сети 60-100 м, овраги глубокие, короткие, склоны крутые, эродированные, уклоны 10-25 %. Плотность оврагов 3-5 шт/км 2. Фоновые уклоны поверхности волнисто-увалистой равнины – 1-7</w:t>
      </w:r>
      <w:r w:rsidRPr="00834782">
        <w:rPr>
          <w:sz w:val="28"/>
          <w:szCs w:val="28"/>
          <w:vertAlign w:val="superscript"/>
        </w:rPr>
        <w:t>0</w:t>
      </w:r>
      <w:r w:rsidRPr="00834782">
        <w:rPr>
          <w:color w:val="000000"/>
          <w:sz w:val="28"/>
          <w:szCs w:val="28"/>
        </w:rPr>
        <w:t>.</w:t>
      </w:r>
    </w:p>
    <w:p w:rsidR="00380444" w:rsidRPr="00834782" w:rsidRDefault="00380444" w:rsidP="00B34D63">
      <w:pPr>
        <w:ind w:firstLine="709"/>
        <w:jc w:val="both"/>
        <w:rPr>
          <w:color w:val="000000"/>
          <w:sz w:val="28"/>
          <w:szCs w:val="28"/>
        </w:rPr>
      </w:pPr>
      <w:r w:rsidRPr="00834782">
        <w:rPr>
          <w:color w:val="000000"/>
          <w:sz w:val="28"/>
          <w:szCs w:val="28"/>
        </w:rPr>
        <w:t>Днища балок ясно выражены, часто размыты. Переход склонов водоразделов в поймы рек и ручьев резкий.</w:t>
      </w:r>
    </w:p>
    <w:p w:rsidR="00380444" w:rsidRPr="00834782" w:rsidRDefault="00380444" w:rsidP="00B34D63">
      <w:pPr>
        <w:ind w:firstLine="709"/>
        <w:jc w:val="both"/>
        <w:rPr>
          <w:b/>
          <w:bCs/>
          <w:color w:val="000000"/>
          <w:sz w:val="28"/>
          <w:szCs w:val="28"/>
          <w:lang/>
        </w:rPr>
      </w:pPr>
      <w:r w:rsidRPr="00834782">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380444" w:rsidRPr="00834782" w:rsidRDefault="00380444" w:rsidP="00B34D63">
      <w:pPr>
        <w:widowControl w:val="0"/>
        <w:shd w:val="clear" w:color="auto" w:fill="FFFFFF"/>
        <w:ind w:firstLine="709"/>
        <w:jc w:val="both"/>
        <w:rPr>
          <w:bCs/>
          <w:iCs/>
          <w:color w:val="000000"/>
          <w:sz w:val="28"/>
          <w:szCs w:val="28"/>
        </w:rPr>
      </w:pPr>
      <w:r w:rsidRPr="00834782">
        <w:rPr>
          <w:b/>
          <w:bCs/>
          <w:color w:val="000000"/>
          <w:sz w:val="28"/>
          <w:szCs w:val="28"/>
          <w:lang/>
        </w:rPr>
        <w:t>Минерально-сырьевые ресурсы</w:t>
      </w:r>
      <w:r w:rsidRPr="00834782">
        <w:rPr>
          <w:b/>
          <w:bCs/>
          <w:color w:val="000000"/>
          <w:sz w:val="28"/>
          <w:szCs w:val="28"/>
        </w:rPr>
        <w:t>.</w:t>
      </w:r>
    </w:p>
    <w:p w:rsidR="00380444" w:rsidRPr="00834782" w:rsidRDefault="00380444" w:rsidP="00B34D63">
      <w:pPr>
        <w:widowControl w:val="0"/>
        <w:shd w:val="clear" w:color="auto" w:fill="FFFFFF"/>
        <w:ind w:firstLine="709"/>
        <w:jc w:val="both"/>
        <w:rPr>
          <w:color w:val="000000"/>
          <w:sz w:val="28"/>
          <w:szCs w:val="28"/>
        </w:rPr>
      </w:pPr>
      <w:r w:rsidRPr="00834782">
        <w:rPr>
          <w:bCs/>
          <w:iCs/>
          <w:color w:val="000000"/>
          <w:sz w:val="28"/>
          <w:szCs w:val="28"/>
        </w:rPr>
        <w:t>Полезные ископаемые</w:t>
      </w:r>
      <w:r w:rsidRPr="00834782">
        <w:rPr>
          <w:color w:val="000000"/>
          <w:sz w:val="28"/>
          <w:szCs w:val="28"/>
        </w:rPr>
        <w:t xml:space="preserve"> можно разделить на группы:</w:t>
      </w:r>
    </w:p>
    <w:p w:rsidR="00380444" w:rsidRPr="00834782" w:rsidRDefault="00380444" w:rsidP="00B34D63">
      <w:pPr>
        <w:widowControl w:val="0"/>
        <w:shd w:val="clear" w:color="auto" w:fill="FFFFFF"/>
        <w:ind w:firstLine="709"/>
        <w:jc w:val="both"/>
        <w:rPr>
          <w:color w:val="000000"/>
          <w:sz w:val="28"/>
          <w:szCs w:val="28"/>
        </w:rPr>
      </w:pPr>
      <w:r w:rsidRPr="00834782">
        <w:rPr>
          <w:color w:val="000000"/>
          <w:sz w:val="28"/>
          <w:szCs w:val="28"/>
        </w:rPr>
        <w:t>- топливно-энергетическое сырьё;</w:t>
      </w:r>
    </w:p>
    <w:p w:rsidR="00380444" w:rsidRPr="00834782" w:rsidRDefault="00380444" w:rsidP="00B34D63">
      <w:pPr>
        <w:widowControl w:val="0"/>
        <w:shd w:val="clear" w:color="auto" w:fill="FFFFFF"/>
        <w:ind w:firstLine="709"/>
        <w:jc w:val="both"/>
        <w:rPr>
          <w:color w:val="000000"/>
          <w:sz w:val="28"/>
          <w:szCs w:val="28"/>
        </w:rPr>
      </w:pPr>
      <w:r w:rsidRPr="00834782">
        <w:rPr>
          <w:color w:val="000000"/>
          <w:sz w:val="28"/>
          <w:szCs w:val="28"/>
        </w:rPr>
        <w:t>- горно-химическое сырьё;</w:t>
      </w:r>
    </w:p>
    <w:p w:rsidR="00380444" w:rsidRPr="00834782" w:rsidRDefault="00380444" w:rsidP="00B34D63">
      <w:pPr>
        <w:widowControl w:val="0"/>
        <w:shd w:val="clear" w:color="auto" w:fill="FFFFFF"/>
        <w:ind w:firstLine="709"/>
        <w:jc w:val="both"/>
        <w:rPr>
          <w:color w:val="000000"/>
          <w:sz w:val="28"/>
          <w:szCs w:val="28"/>
        </w:rPr>
      </w:pPr>
      <w:r w:rsidRPr="00834782">
        <w:rPr>
          <w:color w:val="000000"/>
          <w:sz w:val="28"/>
          <w:szCs w:val="28"/>
        </w:rPr>
        <w:t>- сырьё для строительной индустрии;</w:t>
      </w:r>
    </w:p>
    <w:p w:rsidR="00380444" w:rsidRPr="00834782" w:rsidRDefault="00380444" w:rsidP="00B34D63">
      <w:pPr>
        <w:widowControl w:val="0"/>
        <w:shd w:val="clear" w:color="auto" w:fill="FFFFFF"/>
        <w:ind w:firstLine="709"/>
        <w:jc w:val="both"/>
        <w:rPr>
          <w:color w:val="000000"/>
          <w:sz w:val="28"/>
          <w:szCs w:val="28"/>
        </w:rPr>
      </w:pPr>
      <w:r w:rsidRPr="00834782">
        <w:rPr>
          <w:color w:val="000000"/>
          <w:sz w:val="28"/>
          <w:szCs w:val="28"/>
        </w:rPr>
        <w:t>- подземные воды;</w:t>
      </w:r>
    </w:p>
    <w:p w:rsidR="00380444" w:rsidRPr="00834782" w:rsidRDefault="00380444" w:rsidP="00B34D63">
      <w:pPr>
        <w:ind w:firstLine="709"/>
        <w:jc w:val="both"/>
        <w:rPr>
          <w:b/>
          <w:sz w:val="28"/>
          <w:szCs w:val="28"/>
        </w:rPr>
      </w:pPr>
      <w:r w:rsidRPr="00834782">
        <w:rPr>
          <w:color w:val="000000"/>
          <w:sz w:val="28"/>
          <w:szCs w:val="28"/>
        </w:rPr>
        <w:t xml:space="preserve">На территории МО «поселок Медвенка» возможны участки недр, содержащие общераспространённые полезные ископаемые, в частности песок, глины, </w:t>
      </w:r>
      <w:r w:rsidRPr="00834782">
        <w:rPr>
          <w:bCs/>
          <w:sz w:val="28"/>
          <w:szCs w:val="28"/>
        </w:rPr>
        <w:t>возможны суглинки легкоплавкие</w:t>
      </w:r>
      <w:r w:rsidRPr="00834782">
        <w:rPr>
          <w:color w:val="000000"/>
          <w:sz w:val="28"/>
          <w:szCs w:val="28"/>
        </w:rPr>
        <w:t>, в соответствии с Федеральным законом «О недрах».</w:t>
      </w:r>
    </w:p>
    <w:p w:rsidR="00380444" w:rsidRPr="00834782" w:rsidRDefault="00380444" w:rsidP="00B34D63">
      <w:pPr>
        <w:ind w:firstLine="709"/>
        <w:jc w:val="both"/>
        <w:rPr>
          <w:sz w:val="28"/>
          <w:szCs w:val="28"/>
        </w:rPr>
      </w:pPr>
      <w:r w:rsidRPr="00834782">
        <w:rPr>
          <w:b/>
          <w:sz w:val="28"/>
          <w:szCs w:val="28"/>
        </w:rPr>
        <w:t>Инженерно-строительная характеристика.</w:t>
      </w:r>
    </w:p>
    <w:p w:rsidR="00380444" w:rsidRPr="00834782" w:rsidRDefault="00380444" w:rsidP="00B34D63">
      <w:pPr>
        <w:pStyle w:val="aa"/>
        <w:widowControl w:val="0"/>
        <w:spacing w:line="240" w:lineRule="auto"/>
        <w:ind w:left="0" w:firstLine="709"/>
        <w:rPr>
          <w:rFonts w:ascii="Times New Roman" w:hAnsi="Times New Roman"/>
          <w:sz w:val="28"/>
          <w:szCs w:val="28"/>
        </w:rPr>
      </w:pPr>
      <w:r w:rsidRPr="00834782">
        <w:rPr>
          <w:rFonts w:ascii="Times New Roman" w:hAnsi="Times New Roman"/>
          <w:sz w:val="28"/>
          <w:szCs w:val="28"/>
        </w:rPr>
        <w:t>По инженерной характеристике всю территорию муниципального образования можно условно разделить на 3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380444" w:rsidRPr="00834782" w:rsidRDefault="00380444" w:rsidP="00B34D63">
      <w:pPr>
        <w:pStyle w:val="aa"/>
        <w:widowControl w:val="0"/>
        <w:spacing w:line="240" w:lineRule="auto"/>
        <w:ind w:left="0" w:firstLine="709"/>
        <w:rPr>
          <w:rFonts w:ascii="Times New Roman" w:hAnsi="Times New Roman"/>
          <w:sz w:val="28"/>
          <w:szCs w:val="28"/>
        </w:rPr>
      </w:pPr>
      <w:r w:rsidRPr="00834782">
        <w:rPr>
          <w:rFonts w:ascii="Times New Roman" w:hAnsi="Times New Roman"/>
          <w:sz w:val="28"/>
          <w:szCs w:val="28"/>
        </w:rPr>
        <w:t>1. Территории, благоприятные для строительства, р</w:t>
      </w:r>
      <w:r w:rsidRPr="00834782">
        <w:rPr>
          <w:rFonts w:ascii="Times New Roman" w:hAnsi="Times New Roman"/>
          <w:bCs/>
          <w:color w:val="000000"/>
          <w:sz w:val="28"/>
          <w:szCs w:val="28"/>
        </w:rPr>
        <w:t>асполагаются преимущественно на территориях вокруг населенных пунктов, где уклоны поверхности от 1% до 3-6%, а грунтовые воды залегают на глубине более 2 м.</w:t>
      </w:r>
    </w:p>
    <w:p w:rsidR="00380444" w:rsidRPr="00834782" w:rsidRDefault="00380444" w:rsidP="00B34D63">
      <w:pPr>
        <w:pStyle w:val="aa"/>
        <w:widowControl w:val="0"/>
        <w:spacing w:line="240" w:lineRule="auto"/>
        <w:ind w:left="0" w:firstLine="709"/>
        <w:rPr>
          <w:rFonts w:ascii="Times New Roman" w:hAnsi="Times New Roman"/>
          <w:sz w:val="28"/>
          <w:szCs w:val="28"/>
        </w:rPr>
      </w:pPr>
      <w:r w:rsidRPr="00834782">
        <w:rPr>
          <w:rFonts w:ascii="Times New Roman" w:hAnsi="Times New Roman"/>
          <w:sz w:val="28"/>
          <w:szCs w:val="28"/>
        </w:rPr>
        <w:t>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380444" w:rsidRPr="00834782" w:rsidRDefault="00380444" w:rsidP="00B34D63">
      <w:pPr>
        <w:pStyle w:val="aa"/>
        <w:widowControl w:val="0"/>
        <w:spacing w:line="240" w:lineRule="auto"/>
        <w:ind w:left="0" w:firstLine="709"/>
        <w:rPr>
          <w:rFonts w:ascii="Times New Roman" w:hAnsi="Times New Roman"/>
          <w:sz w:val="28"/>
          <w:szCs w:val="28"/>
        </w:rPr>
      </w:pPr>
      <w:r w:rsidRPr="00834782">
        <w:rPr>
          <w:rFonts w:ascii="Times New Roman" w:hAnsi="Times New Roman"/>
          <w:sz w:val="28"/>
          <w:szCs w:val="28"/>
        </w:rPr>
        <w:t>2. Территории, относительно-благоприятные для строительства, располагаются в долине рек, с обеспеченностью паводком 1% и представляют собой территории, где грунтовые воды залегают на глубине менее 2 м. При проведении мероприятий по инженерной подготовке территории данные участки могут рассматриваться как территории, благоприятные для строительства.</w:t>
      </w:r>
    </w:p>
    <w:p w:rsidR="00380444" w:rsidRPr="00834782" w:rsidRDefault="00380444" w:rsidP="00B34D63">
      <w:pPr>
        <w:pStyle w:val="aa"/>
        <w:spacing w:line="240" w:lineRule="auto"/>
        <w:ind w:left="0" w:firstLine="709"/>
        <w:rPr>
          <w:rFonts w:ascii="Times New Roman" w:hAnsi="Times New Roman"/>
          <w:sz w:val="28"/>
          <w:szCs w:val="28"/>
        </w:rPr>
      </w:pPr>
      <w:r w:rsidRPr="00834782">
        <w:rPr>
          <w:rFonts w:ascii="Times New Roman" w:hAnsi="Times New Roman"/>
          <w:sz w:val="28"/>
          <w:szCs w:val="28"/>
        </w:rPr>
        <w:t>3. Территории, не благоприятные для</w:t>
      </w:r>
      <w:r w:rsidRPr="00834782">
        <w:rPr>
          <w:rFonts w:ascii="Times New Roman" w:hAnsi="Times New Roman"/>
          <w:bCs/>
          <w:color w:val="000000"/>
          <w:sz w:val="28"/>
          <w:szCs w:val="28"/>
        </w:rPr>
        <w:t xml:space="preserve"> строительства занимают менее 1% от общей площади, представляют собой овраги с уклоном поверхности более 20</w:t>
      </w:r>
      <w:r w:rsidRPr="00834782">
        <w:rPr>
          <w:rFonts w:ascii="Times New Roman" w:hAnsi="Times New Roman"/>
          <w:bCs/>
          <w:color w:val="000000"/>
          <w:sz w:val="28"/>
          <w:szCs w:val="28"/>
          <w:vertAlign w:val="superscript"/>
        </w:rPr>
        <w:t>0</w:t>
      </w:r>
      <w:r w:rsidRPr="00834782">
        <w:rPr>
          <w:rFonts w:ascii="Times New Roman" w:hAnsi="Times New Roman"/>
          <w:bCs/>
          <w:color w:val="000000"/>
          <w:sz w:val="28"/>
          <w:szCs w:val="28"/>
        </w:rPr>
        <w:t xml:space="preserve"> и территории, затапливаемые паводком 1% обеспеченности.</w:t>
      </w:r>
    </w:p>
    <w:p w:rsidR="00380444" w:rsidRPr="00834782" w:rsidRDefault="00380444" w:rsidP="00B34D63">
      <w:pPr>
        <w:pStyle w:val="aa"/>
        <w:spacing w:line="240" w:lineRule="auto"/>
        <w:ind w:left="0" w:firstLine="709"/>
        <w:rPr>
          <w:rFonts w:ascii="Times New Roman" w:hAnsi="Times New Roman"/>
          <w:sz w:val="28"/>
          <w:szCs w:val="28"/>
        </w:rPr>
      </w:pPr>
      <w:r w:rsidRPr="00834782">
        <w:rPr>
          <w:rFonts w:ascii="Times New Roman" w:hAnsi="Times New Roman"/>
          <w:sz w:val="28"/>
          <w:szCs w:val="28"/>
        </w:rPr>
        <w:t xml:space="preserve">Поселок Медвенка относится к II-й климатической зоне. </w:t>
      </w:r>
    </w:p>
    <w:p w:rsidR="00C21C62" w:rsidRDefault="00380444" w:rsidP="00B34D63">
      <w:pPr>
        <w:pStyle w:val="aa"/>
        <w:spacing w:line="240" w:lineRule="auto"/>
        <w:ind w:left="0" w:firstLine="709"/>
        <w:rPr>
          <w:rFonts w:ascii="Times New Roman" w:hAnsi="Times New Roman"/>
          <w:sz w:val="28"/>
          <w:szCs w:val="28"/>
        </w:rPr>
      </w:pPr>
      <w:r w:rsidRPr="00834782">
        <w:rPr>
          <w:rFonts w:ascii="Times New Roman" w:hAnsi="Times New Roman"/>
          <w:sz w:val="28"/>
          <w:szCs w:val="28"/>
        </w:rPr>
        <w:lastRenderedPageBreak/>
        <w:t>С учетом вышеизложенного можно сделать вывод, что территория поселка является благоприятной для строительства.</w:t>
      </w:r>
    </w:p>
    <w:p w:rsidR="00AC728D" w:rsidRDefault="00AC728D" w:rsidP="00B34D63">
      <w:pPr>
        <w:pStyle w:val="aa"/>
        <w:spacing w:line="240" w:lineRule="auto"/>
        <w:ind w:left="0" w:firstLine="709"/>
        <w:rPr>
          <w:rFonts w:ascii="Times New Roman" w:hAnsi="Times New Roman"/>
          <w:sz w:val="28"/>
          <w:szCs w:val="28"/>
        </w:rPr>
      </w:pPr>
    </w:p>
    <w:p w:rsidR="00AC728D" w:rsidRDefault="00AC728D" w:rsidP="00B34D63">
      <w:pPr>
        <w:pStyle w:val="aa"/>
        <w:spacing w:line="240" w:lineRule="auto"/>
        <w:ind w:left="0" w:firstLine="709"/>
        <w:rPr>
          <w:rFonts w:ascii="Times New Roman" w:hAnsi="Times New Roman"/>
          <w:sz w:val="28"/>
          <w:szCs w:val="28"/>
        </w:rPr>
      </w:pPr>
    </w:p>
    <w:p w:rsidR="00AC728D" w:rsidRPr="00AC728D" w:rsidRDefault="00AC728D" w:rsidP="00B34D63">
      <w:pPr>
        <w:pStyle w:val="aa"/>
        <w:spacing w:line="240" w:lineRule="auto"/>
        <w:ind w:left="0" w:firstLine="709"/>
        <w:rPr>
          <w:rFonts w:ascii="Times New Roman" w:hAnsi="Times New Roman"/>
          <w:b/>
          <w:bCs/>
          <w:color w:val="000000"/>
          <w:sz w:val="28"/>
          <w:szCs w:val="28"/>
        </w:rPr>
      </w:pPr>
      <w:r w:rsidRPr="00AC728D">
        <w:rPr>
          <w:rFonts w:ascii="Times New Roman" w:hAnsi="Times New Roman"/>
          <w:b/>
          <w:bCs/>
          <w:color w:val="000000"/>
          <w:sz w:val="28"/>
          <w:szCs w:val="28"/>
        </w:rPr>
        <w:t>1.2 Социально-демографический состав и плотность населения на территории посёлка Медвенка Медвенского района Курской  области</w:t>
      </w:r>
    </w:p>
    <w:p w:rsidR="00AC728D" w:rsidRPr="00834782" w:rsidRDefault="00AC728D" w:rsidP="00B34D63">
      <w:pPr>
        <w:pStyle w:val="aa"/>
        <w:spacing w:line="240" w:lineRule="auto"/>
        <w:ind w:left="0" w:firstLine="709"/>
        <w:rPr>
          <w:rFonts w:ascii="Times New Roman" w:hAnsi="Times New Roman"/>
          <w:sz w:val="28"/>
          <w:szCs w:val="28"/>
        </w:rPr>
      </w:pPr>
    </w:p>
    <w:p w:rsidR="0037751E" w:rsidRPr="00834782" w:rsidRDefault="0037751E" w:rsidP="00B34D63">
      <w:pPr>
        <w:ind w:firstLine="709"/>
        <w:jc w:val="both"/>
        <w:rPr>
          <w:sz w:val="28"/>
          <w:szCs w:val="28"/>
        </w:rPr>
      </w:pPr>
      <w:r w:rsidRPr="00834782">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1990-2020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 региональных миграционных потоков.</w:t>
      </w:r>
    </w:p>
    <w:p w:rsidR="0037751E" w:rsidRPr="00834782" w:rsidRDefault="0037751E" w:rsidP="00B34D63">
      <w:pPr>
        <w:ind w:firstLine="709"/>
        <w:jc w:val="both"/>
        <w:rPr>
          <w:sz w:val="28"/>
          <w:szCs w:val="28"/>
        </w:rPr>
      </w:pPr>
      <w:r w:rsidRPr="00834782">
        <w:rPr>
          <w:sz w:val="28"/>
          <w:szCs w:val="28"/>
        </w:rPr>
        <w:t>Поселок Медвенка на фоне демографической ситуации, сложившейся в сельской местности Медвенского района, характеризуется незначительным приростом численности населения, что иллюстрирует направленность внутрирегиональных и внутрирайонных миграционных потоков «село» - «город».</w:t>
      </w:r>
    </w:p>
    <w:p w:rsidR="0037751E" w:rsidRPr="00834782" w:rsidRDefault="0037751E" w:rsidP="00B34D63">
      <w:pPr>
        <w:ind w:firstLine="709"/>
        <w:jc w:val="both"/>
        <w:rPr>
          <w:sz w:val="28"/>
          <w:szCs w:val="28"/>
        </w:rPr>
      </w:pPr>
      <w:r w:rsidRPr="00834782">
        <w:rPr>
          <w:sz w:val="28"/>
          <w:szCs w:val="28"/>
        </w:rPr>
        <w:t>Основными характеристиками современной демографической ситуации в поселке являются следующие:</w:t>
      </w:r>
    </w:p>
    <w:p w:rsidR="0037751E" w:rsidRPr="00834782" w:rsidRDefault="00834782" w:rsidP="00834782">
      <w:pPr>
        <w:ind w:firstLine="709"/>
        <w:jc w:val="both"/>
        <w:rPr>
          <w:sz w:val="28"/>
          <w:szCs w:val="28"/>
        </w:rPr>
      </w:pPr>
      <w:r>
        <w:rPr>
          <w:sz w:val="28"/>
          <w:szCs w:val="28"/>
        </w:rPr>
        <w:t xml:space="preserve">- </w:t>
      </w:r>
      <w:r w:rsidR="0037751E" w:rsidRPr="00834782">
        <w:rPr>
          <w:sz w:val="28"/>
          <w:szCs w:val="28"/>
        </w:rPr>
        <w:t>регрессивный тип возрастной структуры населения с долей старческих возрастных групп, превышающих в 1,7 раз детские;</w:t>
      </w:r>
    </w:p>
    <w:p w:rsidR="0037751E" w:rsidRPr="00834782" w:rsidRDefault="00834782" w:rsidP="00834782">
      <w:pPr>
        <w:ind w:firstLine="709"/>
        <w:jc w:val="both"/>
        <w:rPr>
          <w:sz w:val="28"/>
          <w:szCs w:val="28"/>
        </w:rPr>
      </w:pPr>
      <w:r>
        <w:rPr>
          <w:sz w:val="28"/>
          <w:szCs w:val="28"/>
        </w:rPr>
        <w:t xml:space="preserve">- </w:t>
      </w:r>
      <w:r w:rsidR="0037751E" w:rsidRPr="00834782">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37751E" w:rsidRPr="00834782" w:rsidRDefault="00834782" w:rsidP="00834782">
      <w:pPr>
        <w:ind w:firstLine="709"/>
        <w:jc w:val="both"/>
        <w:rPr>
          <w:sz w:val="28"/>
          <w:szCs w:val="28"/>
        </w:rPr>
      </w:pPr>
      <w:r>
        <w:rPr>
          <w:sz w:val="28"/>
          <w:szCs w:val="28"/>
        </w:rPr>
        <w:t xml:space="preserve">- </w:t>
      </w:r>
      <w:r w:rsidR="0037751E" w:rsidRPr="00834782">
        <w:rPr>
          <w:sz w:val="28"/>
          <w:szCs w:val="28"/>
        </w:rPr>
        <w:t>низкий уровень рождаемости, недостаточный для простого замещения родителей их детьми;</w:t>
      </w:r>
    </w:p>
    <w:p w:rsidR="0037751E" w:rsidRPr="00834782" w:rsidRDefault="00834782" w:rsidP="00834782">
      <w:pPr>
        <w:ind w:firstLine="709"/>
        <w:jc w:val="both"/>
        <w:rPr>
          <w:sz w:val="28"/>
          <w:szCs w:val="28"/>
        </w:rPr>
      </w:pPr>
      <w:r>
        <w:rPr>
          <w:sz w:val="28"/>
          <w:szCs w:val="28"/>
        </w:rPr>
        <w:t xml:space="preserve">- </w:t>
      </w:r>
      <w:r w:rsidR="0037751E" w:rsidRPr="00834782">
        <w:rPr>
          <w:sz w:val="28"/>
          <w:szCs w:val="28"/>
        </w:rPr>
        <w:t>высокий уровень смертности населения, особенно в трудоспособном возрасте;</w:t>
      </w:r>
    </w:p>
    <w:p w:rsidR="0037751E" w:rsidRPr="00834782" w:rsidRDefault="00834782" w:rsidP="00834782">
      <w:pPr>
        <w:ind w:firstLine="709"/>
        <w:jc w:val="both"/>
        <w:rPr>
          <w:sz w:val="28"/>
          <w:szCs w:val="28"/>
        </w:rPr>
      </w:pPr>
      <w:r>
        <w:rPr>
          <w:sz w:val="28"/>
          <w:szCs w:val="28"/>
        </w:rPr>
        <w:t xml:space="preserve">- </w:t>
      </w:r>
      <w:r w:rsidR="0037751E" w:rsidRPr="00834782">
        <w:rPr>
          <w:sz w:val="28"/>
          <w:szCs w:val="28"/>
        </w:rPr>
        <w:t>низкие показатели продолжительности жизни населения;</w:t>
      </w:r>
    </w:p>
    <w:p w:rsidR="0037751E" w:rsidRPr="00834782" w:rsidRDefault="00834782" w:rsidP="00834782">
      <w:pPr>
        <w:ind w:firstLine="709"/>
        <w:jc w:val="both"/>
        <w:rPr>
          <w:sz w:val="28"/>
          <w:szCs w:val="28"/>
        </w:rPr>
      </w:pPr>
      <w:r>
        <w:rPr>
          <w:sz w:val="28"/>
          <w:szCs w:val="28"/>
        </w:rPr>
        <w:t xml:space="preserve">- </w:t>
      </w:r>
      <w:r w:rsidR="0037751E" w:rsidRPr="00834782">
        <w:rPr>
          <w:sz w:val="28"/>
          <w:szCs w:val="28"/>
        </w:rPr>
        <w:t>приток мигрантов, частично компенсирующий естественную убыль населения.</w:t>
      </w:r>
    </w:p>
    <w:p w:rsidR="0037751E" w:rsidRPr="00834782" w:rsidRDefault="0037751E" w:rsidP="00B34D63">
      <w:pPr>
        <w:widowControl w:val="0"/>
        <w:ind w:firstLine="709"/>
        <w:jc w:val="both"/>
        <w:rPr>
          <w:sz w:val="28"/>
          <w:szCs w:val="28"/>
        </w:rPr>
      </w:pPr>
      <w:r w:rsidRPr="00834782">
        <w:rPr>
          <w:sz w:val="28"/>
          <w:szCs w:val="28"/>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поселка Медвенка.</w:t>
      </w:r>
    </w:p>
    <w:p w:rsidR="0037751E" w:rsidRPr="00834782" w:rsidRDefault="0037751E" w:rsidP="00B34D63">
      <w:pPr>
        <w:widowControl w:val="0"/>
        <w:ind w:firstLine="709"/>
        <w:jc w:val="both"/>
        <w:rPr>
          <w:sz w:val="28"/>
          <w:szCs w:val="28"/>
        </w:rPr>
      </w:pPr>
      <w:r w:rsidRPr="00834782">
        <w:rPr>
          <w:sz w:val="28"/>
          <w:szCs w:val="28"/>
        </w:rPr>
        <w:t>Составляемые ежегодно Росстатом среднесрочные демографические прогнозы содержат несколько устойчивых трендов по каждому демографическому показателю, к которым относятся:</w:t>
      </w:r>
    </w:p>
    <w:p w:rsidR="0037751E" w:rsidRPr="00834782" w:rsidRDefault="00834782" w:rsidP="00B34D63">
      <w:pPr>
        <w:widowControl w:val="0"/>
        <w:tabs>
          <w:tab w:val="left" w:pos="1276"/>
        </w:tabs>
        <w:ind w:firstLine="709"/>
        <w:jc w:val="both"/>
        <w:rPr>
          <w:sz w:val="28"/>
          <w:szCs w:val="28"/>
        </w:rPr>
      </w:pPr>
      <w:r>
        <w:rPr>
          <w:sz w:val="28"/>
          <w:szCs w:val="28"/>
        </w:rPr>
        <w:t xml:space="preserve">- </w:t>
      </w:r>
      <w:r w:rsidR="0037751E" w:rsidRPr="00834782">
        <w:rPr>
          <w:sz w:val="28"/>
          <w:szCs w:val="28"/>
        </w:rPr>
        <w:t>сохранение рождаемости на низком уровне, не обеспечивающем даже простое возобновление поколений;</w:t>
      </w:r>
    </w:p>
    <w:p w:rsidR="0037751E" w:rsidRPr="00834782" w:rsidRDefault="00834782" w:rsidP="00B34D63">
      <w:pPr>
        <w:widowControl w:val="0"/>
        <w:tabs>
          <w:tab w:val="left" w:pos="1276"/>
        </w:tabs>
        <w:ind w:firstLine="709"/>
        <w:jc w:val="both"/>
        <w:rPr>
          <w:sz w:val="28"/>
          <w:szCs w:val="28"/>
        </w:rPr>
      </w:pPr>
      <w:r>
        <w:rPr>
          <w:sz w:val="28"/>
          <w:szCs w:val="28"/>
        </w:rPr>
        <w:t xml:space="preserve">- </w:t>
      </w:r>
      <w:r w:rsidR="0037751E" w:rsidRPr="00834782">
        <w:rPr>
          <w:sz w:val="28"/>
          <w:szCs w:val="28"/>
        </w:rPr>
        <w:t>сокращение уровня младенческой смертности;</w:t>
      </w:r>
    </w:p>
    <w:p w:rsidR="0037751E" w:rsidRPr="00834782" w:rsidRDefault="00834782" w:rsidP="00B34D63">
      <w:pPr>
        <w:widowControl w:val="0"/>
        <w:tabs>
          <w:tab w:val="left" w:pos="1276"/>
        </w:tabs>
        <w:ind w:firstLine="709"/>
        <w:jc w:val="both"/>
        <w:rPr>
          <w:sz w:val="28"/>
          <w:szCs w:val="28"/>
        </w:rPr>
      </w:pPr>
      <w:r>
        <w:rPr>
          <w:sz w:val="28"/>
          <w:szCs w:val="28"/>
        </w:rPr>
        <w:t xml:space="preserve">- </w:t>
      </w:r>
      <w:r w:rsidR="0037751E" w:rsidRPr="00834782">
        <w:rPr>
          <w:sz w:val="28"/>
          <w:szCs w:val="28"/>
        </w:rPr>
        <w:t>сохранение смертности взрослого населения на высоком уровне;</w:t>
      </w:r>
    </w:p>
    <w:p w:rsidR="0037751E" w:rsidRPr="00834782" w:rsidRDefault="00834782" w:rsidP="00B34D63">
      <w:pPr>
        <w:widowControl w:val="0"/>
        <w:tabs>
          <w:tab w:val="left" w:pos="1276"/>
        </w:tabs>
        <w:ind w:firstLine="709"/>
        <w:jc w:val="both"/>
        <w:rPr>
          <w:sz w:val="28"/>
          <w:szCs w:val="28"/>
        </w:rPr>
      </w:pPr>
      <w:r>
        <w:rPr>
          <w:sz w:val="28"/>
          <w:szCs w:val="28"/>
        </w:rPr>
        <w:t xml:space="preserve">- </w:t>
      </w:r>
      <w:r w:rsidR="0037751E" w:rsidRPr="00834782">
        <w:rPr>
          <w:sz w:val="28"/>
          <w:szCs w:val="28"/>
        </w:rPr>
        <w:t>стагнация ожидаемой продолжительности жизни с незначительным медленным её увеличением у мужчин;</w:t>
      </w:r>
    </w:p>
    <w:p w:rsidR="0037751E" w:rsidRPr="00834782" w:rsidRDefault="00834782" w:rsidP="00B34D63">
      <w:pPr>
        <w:tabs>
          <w:tab w:val="left" w:pos="1276"/>
        </w:tabs>
        <w:ind w:firstLine="709"/>
        <w:jc w:val="both"/>
        <w:rPr>
          <w:sz w:val="28"/>
          <w:szCs w:val="28"/>
        </w:rPr>
      </w:pPr>
      <w:r>
        <w:rPr>
          <w:sz w:val="28"/>
          <w:szCs w:val="28"/>
        </w:rPr>
        <w:t xml:space="preserve">- </w:t>
      </w:r>
      <w:r w:rsidR="0037751E" w:rsidRPr="00834782">
        <w:rPr>
          <w:sz w:val="28"/>
          <w:szCs w:val="28"/>
        </w:rPr>
        <w:t>сокращение миграционного прироста;</w:t>
      </w:r>
    </w:p>
    <w:p w:rsidR="0037751E" w:rsidRPr="00834782" w:rsidRDefault="00834782" w:rsidP="00B34D63">
      <w:pPr>
        <w:tabs>
          <w:tab w:val="left" w:pos="1276"/>
        </w:tabs>
        <w:ind w:firstLine="709"/>
        <w:jc w:val="both"/>
        <w:rPr>
          <w:sz w:val="28"/>
          <w:szCs w:val="28"/>
        </w:rPr>
      </w:pPr>
      <w:r>
        <w:rPr>
          <w:sz w:val="28"/>
          <w:szCs w:val="28"/>
        </w:rPr>
        <w:lastRenderedPageBreak/>
        <w:t xml:space="preserve">- </w:t>
      </w:r>
      <w:r w:rsidR="0037751E" w:rsidRPr="00834782">
        <w:rPr>
          <w:sz w:val="28"/>
          <w:szCs w:val="28"/>
        </w:rPr>
        <w:t>умеренный рост нагрузки на трудоспособное население (коэффициент демографической нагрузки будет значительно ниже уровня 90-х годов XX века);</w:t>
      </w:r>
    </w:p>
    <w:p w:rsidR="0037751E" w:rsidRPr="00834782" w:rsidRDefault="00834782" w:rsidP="00B34D63">
      <w:pPr>
        <w:tabs>
          <w:tab w:val="left" w:pos="1276"/>
        </w:tabs>
        <w:ind w:firstLine="709"/>
        <w:jc w:val="both"/>
        <w:rPr>
          <w:sz w:val="28"/>
          <w:szCs w:val="28"/>
        </w:rPr>
      </w:pPr>
      <w:r>
        <w:rPr>
          <w:sz w:val="28"/>
          <w:szCs w:val="28"/>
        </w:rPr>
        <w:t xml:space="preserve">- </w:t>
      </w:r>
      <w:r w:rsidR="0037751E" w:rsidRPr="00834782">
        <w:rPr>
          <w:sz w:val="28"/>
          <w:szCs w:val="28"/>
        </w:rPr>
        <w:t xml:space="preserve">уменьшение численности населения страны. </w:t>
      </w:r>
    </w:p>
    <w:p w:rsidR="0037751E" w:rsidRPr="00834782" w:rsidRDefault="0037751E" w:rsidP="00B34D63">
      <w:pPr>
        <w:tabs>
          <w:tab w:val="left" w:pos="1440"/>
        </w:tabs>
        <w:ind w:firstLine="709"/>
        <w:jc w:val="both"/>
        <w:rPr>
          <w:sz w:val="28"/>
          <w:szCs w:val="28"/>
        </w:rPr>
      </w:pPr>
      <w:r w:rsidRPr="00834782">
        <w:rPr>
          <w:sz w:val="28"/>
          <w:szCs w:val="28"/>
        </w:rPr>
        <w:t>Прогнозная динамика важнейших демографических показателей представлена на рисунке ниже.</w:t>
      </w:r>
    </w:p>
    <w:p w:rsidR="0037751E" w:rsidRDefault="0037751E" w:rsidP="00B34D63">
      <w:pPr>
        <w:tabs>
          <w:tab w:val="left" w:pos="1440"/>
        </w:tabs>
        <w:jc w:val="center"/>
        <w:rPr>
          <w:b/>
          <w:sz w:val="28"/>
          <w:szCs w:val="28"/>
        </w:rPr>
      </w:pPr>
      <w:r w:rsidRPr="00B34D63">
        <w:rPr>
          <w:noProof/>
          <w:sz w:val="28"/>
          <w:szCs w:val="28"/>
        </w:rPr>
        <w:drawing>
          <wp:inline distT="0" distB="0" distL="0" distR="0">
            <wp:extent cx="5972175" cy="436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4362450"/>
                    </a:xfrm>
                    <a:prstGeom prst="rect">
                      <a:avLst/>
                    </a:prstGeom>
                    <a:solidFill>
                      <a:srgbClr val="FFFFFF"/>
                    </a:solidFill>
                    <a:ln>
                      <a:noFill/>
                    </a:ln>
                  </pic:spPr>
                </pic:pic>
              </a:graphicData>
            </a:graphic>
          </wp:inline>
        </w:drawing>
      </w:r>
    </w:p>
    <w:p w:rsidR="00834782" w:rsidRPr="00B34D63" w:rsidRDefault="00834782" w:rsidP="00B34D63">
      <w:pPr>
        <w:tabs>
          <w:tab w:val="left" w:pos="1440"/>
        </w:tabs>
        <w:jc w:val="center"/>
        <w:rPr>
          <w:b/>
          <w:sz w:val="28"/>
          <w:szCs w:val="28"/>
        </w:rPr>
      </w:pPr>
    </w:p>
    <w:p w:rsidR="0037751E" w:rsidRDefault="0037751E" w:rsidP="00B34D63">
      <w:pPr>
        <w:jc w:val="center"/>
        <w:rPr>
          <w:b/>
        </w:rPr>
      </w:pPr>
      <w:r w:rsidRPr="00834782">
        <w:rPr>
          <w:b/>
        </w:rPr>
        <w:t>Рис.Динамика важнейших демографических показателей РФ в динамике до 2020 года (по оценке ЦМАКП).</w:t>
      </w:r>
    </w:p>
    <w:p w:rsidR="00834782" w:rsidRPr="00834782" w:rsidRDefault="00834782" w:rsidP="00B34D63">
      <w:pPr>
        <w:jc w:val="center"/>
      </w:pPr>
    </w:p>
    <w:p w:rsidR="0037751E" w:rsidRPr="00B34D63" w:rsidRDefault="0037751E" w:rsidP="00B34D63">
      <w:pPr>
        <w:ind w:firstLine="709"/>
        <w:jc w:val="both"/>
        <w:rPr>
          <w:sz w:val="28"/>
          <w:szCs w:val="28"/>
        </w:rPr>
      </w:pPr>
      <w:r w:rsidRPr="00B34D63">
        <w:rPr>
          <w:sz w:val="28"/>
          <w:szCs w:val="28"/>
        </w:rPr>
        <w:t>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Этот период попадает на первую очередь генерального плана (до 2025 года).</w:t>
      </w:r>
    </w:p>
    <w:p w:rsidR="0037751E" w:rsidRPr="00B34D63" w:rsidRDefault="0037751E" w:rsidP="00B34D63">
      <w:pPr>
        <w:ind w:firstLine="709"/>
        <w:jc w:val="both"/>
        <w:rPr>
          <w:sz w:val="28"/>
          <w:szCs w:val="28"/>
        </w:rPr>
      </w:pPr>
      <w:r w:rsidRPr="00B34D63">
        <w:rPr>
          <w:sz w:val="28"/>
          <w:szCs w:val="28"/>
        </w:rPr>
        <w:t>Для Курской области характерны следующие тенденции демографических показателей:</w:t>
      </w:r>
    </w:p>
    <w:p w:rsidR="0037751E" w:rsidRPr="00B34D63" w:rsidRDefault="00834782" w:rsidP="00B34D63">
      <w:pPr>
        <w:tabs>
          <w:tab w:val="left" w:pos="1276"/>
        </w:tabs>
        <w:ind w:firstLine="709"/>
        <w:jc w:val="both"/>
        <w:rPr>
          <w:sz w:val="28"/>
          <w:szCs w:val="28"/>
        </w:rPr>
      </w:pPr>
      <w:r>
        <w:rPr>
          <w:sz w:val="28"/>
          <w:szCs w:val="28"/>
        </w:rPr>
        <w:t xml:space="preserve">- </w:t>
      </w:r>
      <w:r w:rsidR="0037751E" w:rsidRPr="00B34D63">
        <w:rPr>
          <w:sz w:val="28"/>
          <w:szCs w:val="28"/>
        </w:rPr>
        <w:t>сокращение численности населения;</w:t>
      </w:r>
    </w:p>
    <w:p w:rsidR="0037751E" w:rsidRPr="00B34D63" w:rsidRDefault="00834782" w:rsidP="00B34D63">
      <w:pPr>
        <w:tabs>
          <w:tab w:val="left" w:pos="1276"/>
        </w:tabs>
        <w:ind w:firstLine="709"/>
        <w:jc w:val="both"/>
        <w:rPr>
          <w:sz w:val="28"/>
          <w:szCs w:val="28"/>
        </w:rPr>
      </w:pPr>
      <w:r>
        <w:rPr>
          <w:sz w:val="28"/>
          <w:szCs w:val="28"/>
        </w:rPr>
        <w:t xml:space="preserve">- </w:t>
      </w:r>
      <w:r w:rsidR="0037751E" w:rsidRPr="00B34D63">
        <w:rPr>
          <w:sz w:val="28"/>
          <w:szCs w:val="28"/>
        </w:rPr>
        <w:t>низкий уровень рождаемости, недостаточный для обеспечения устойчивого воспроизводства населения;</w:t>
      </w:r>
    </w:p>
    <w:p w:rsidR="0037751E" w:rsidRPr="00B34D63" w:rsidRDefault="00834782" w:rsidP="00B34D63">
      <w:pPr>
        <w:tabs>
          <w:tab w:val="left" w:pos="1276"/>
        </w:tabs>
        <w:ind w:firstLine="709"/>
        <w:jc w:val="both"/>
        <w:rPr>
          <w:sz w:val="28"/>
          <w:szCs w:val="28"/>
        </w:rPr>
      </w:pPr>
      <w:r>
        <w:rPr>
          <w:sz w:val="28"/>
          <w:szCs w:val="28"/>
        </w:rPr>
        <w:t xml:space="preserve">- </w:t>
      </w:r>
      <w:r w:rsidR="0037751E" w:rsidRPr="00B34D63">
        <w:rPr>
          <w:sz w:val="28"/>
          <w:szCs w:val="28"/>
        </w:rPr>
        <w:t>постепенный рост удельного веса населения;</w:t>
      </w:r>
    </w:p>
    <w:p w:rsidR="0037751E" w:rsidRPr="00B34D63" w:rsidRDefault="00834782" w:rsidP="00B34D63">
      <w:pPr>
        <w:tabs>
          <w:tab w:val="left" w:pos="1276"/>
        </w:tabs>
        <w:ind w:firstLine="709"/>
        <w:jc w:val="both"/>
        <w:rPr>
          <w:sz w:val="28"/>
          <w:szCs w:val="28"/>
        </w:rPr>
      </w:pPr>
      <w:r>
        <w:rPr>
          <w:sz w:val="28"/>
          <w:szCs w:val="28"/>
        </w:rPr>
        <w:t xml:space="preserve">- </w:t>
      </w:r>
      <w:r w:rsidR="0037751E" w:rsidRPr="00B34D63">
        <w:rPr>
          <w:sz w:val="28"/>
          <w:szCs w:val="28"/>
        </w:rPr>
        <w:t>сохраняющаяся миграционная убыль;</w:t>
      </w:r>
    </w:p>
    <w:p w:rsidR="0037751E" w:rsidRPr="00B34D63" w:rsidRDefault="00834782" w:rsidP="00B34D63">
      <w:pPr>
        <w:tabs>
          <w:tab w:val="left" w:pos="1276"/>
        </w:tabs>
        <w:ind w:firstLine="709"/>
        <w:jc w:val="both"/>
        <w:rPr>
          <w:sz w:val="28"/>
          <w:szCs w:val="28"/>
        </w:rPr>
      </w:pPr>
      <w:r>
        <w:rPr>
          <w:sz w:val="28"/>
          <w:szCs w:val="28"/>
        </w:rPr>
        <w:t xml:space="preserve">- </w:t>
      </w:r>
      <w:r w:rsidR="0037751E" w:rsidRPr="00B34D63">
        <w:rPr>
          <w:sz w:val="28"/>
          <w:szCs w:val="28"/>
        </w:rPr>
        <w:t>увеличение суммарного коэффициента рождаемости;</w:t>
      </w:r>
    </w:p>
    <w:p w:rsidR="0037751E" w:rsidRPr="00B34D63" w:rsidRDefault="00834782" w:rsidP="00B34D63">
      <w:pPr>
        <w:tabs>
          <w:tab w:val="left" w:pos="1276"/>
        </w:tabs>
        <w:ind w:firstLine="709"/>
        <w:jc w:val="both"/>
        <w:rPr>
          <w:sz w:val="28"/>
          <w:szCs w:val="28"/>
        </w:rPr>
      </w:pPr>
      <w:r>
        <w:rPr>
          <w:sz w:val="28"/>
          <w:szCs w:val="28"/>
        </w:rPr>
        <w:t xml:space="preserve">- </w:t>
      </w:r>
      <w:r w:rsidR="0037751E" w:rsidRPr="00B34D63">
        <w:rPr>
          <w:sz w:val="28"/>
          <w:szCs w:val="28"/>
        </w:rPr>
        <w:t>увеличение ожидаемой продолжительности жизни населения.</w:t>
      </w:r>
    </w:p>
    <w:p w:rsidR="0037751E" w:rsidRPr="00B34D63" w:rsidRDefault="0037751E" w:rsidP="00B34D63">
      <w:pPr>
        <w:pStyle w:val="af3"/>
        <w:widowControl w:val="0"/>
        <w:spacing w:before="0" w:beforeAutospacing="0" w:after="0" w:afterAutospacing="0"/>
        <w:ind w:firstLine="709"/>
        <w:jc w:val="both"/>
        <w:rPr>
          <w:rFonts w:ascii="Times New Roman" w:hAnsi="Times New Roman" w:cs="Times New Roman"/>
          <w:bCs/>
          <w:sz w:val="28"/>
          <w:szCs w:val="28"/>
        </w:rPr>
      </w:pPr>
      <w:r w:rsidRPr="00B34D63">
        <w:rPr>
          <w:rFonts w:ascii="Times New Roman" w:hAnsi="Times New Roman" w:cs="Times New Roman"/>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B34D63">
        <w:rPr>
          <w:rFonts w:ascii="Times New Roman" w:hAnsi="Times New Roman" w:cs="Times New Roman"/>
          <w:bCs/>
          <w:sz w:val="28"/>
          <w:szCs w:val="28"/>
        </w:rPr>
        <w:t>Курской области.</w:t>
      </w:r>
    </w:p>
    <w:p w:rsidR="0037751E" w:rsidRPr="00B34D63" w:rsidRDefault="0037751E" w:rsidP="00B34D63">
      <w:pPr>
        <w:pStyle w:val="af3"/>
        <w:widowControl w:val="0"/>
        <w:spacing w:before="0" w:beforeAutospacing="0" w:after="0" w:afterAutospacing="0"/>
        <w:ind w:firstLine="709"/>
        <w:jc w:val="both"/>
        <w:rPr>
          <w:rFonts w:ascii="Times New Roman" w:hAnsi="Times New Roman" w:cs="Times New Roman"/>
          <w:sz w:val="28"/>
          <w:szCs w:val="28"/>
        </w:rPr>
      </w:pPr>
      <w:r w:rsidRPr="00B34D63">
        <w:rPr>
          <w:rFonts w:ascii="Times New Roman" w:hAnsi="Times New Roman" w:cs="Times New Roman"/>
          <w:bCs/>
          <w:sz w:val="28"/>
          <w:szCs w:val="28"/>
        </w:rPr>
        <w:t>Общая чи</w:t>
      </w:r>
      <w:r w:rsidRPr="00B34D63">
        <w:rPr>
          <w:rFonts w:ascii="Times New Roman" w:hAnsi="Times New Roman" w:cs="Times New Roman"/>
          <w:sz w:val="28"/>
          <w:szCs w:val="28"/>
        </w:rPr>
        <w:t xml:space="preserve">сленность населения, проживающего на сегодняшний день в </w:t>
      </w:r>
      <w:r w:rsidRPr="00B34D63">
        <w:rPr>
          <w:rFonts w:ascii="Times New Roman" w:hAnsi="Times New Roman" w:cs="Times New Roman"/>
          <w:sz w:val="28"/>
          <w:szCs w:val="28"/>
        </w:rPr>
        <w:lastRenderedPageBreak/>
        <w:t xml:space="preserve">поселке Медвенка, составляет 4858 человека или </w:t>
      </w:r>
      <w:r w:rsidRPr="0038082B">
        <w:rPr>
          <w:rFonts w:ascii="Times New Roman" w:hAnsi="Times New Roman" w:cs="Times New Roman"/>
          <w:sz w:val="28"/>
          <w:szCs w:val="28"/>
        </w:rPr>
        <w:t>6,97 %</w:t>
      </w:r>
      <w:r w:rsidRPr="00B34D63">
        <w:rPr>
          <w:rFonts w:ascii="Times New Roman" w:hAnsi="Times New Roman" w:cs="Times New Roman"/>
          <w:sz w:val="28"/>
          <w:szCs w:val="28"/>
        </w:rPr>
        <w:t xml:space="preserve"> жителей Медвенского района. Средний состав семьи – 3 человека.</w:t>
      </w:r>
    </w:p>
    <w:p w:rsidR="0037751E" w:rsidRDefault="0037751E" w:rsidP="00B34D63">
      <w:pPr>
        <w:pStyle w:val="af3"/>
        <w:spacing w:before="0" w:beforeAutospacing="0" w:after="0" w:afterAutospacing="0"/>
        <w:ind w:firstLine="709"/>
        <w:jc w:val="both"/>
        <w:rPr>
          <w:rFonts w:ascii="Times New Roman" w:hAnsi="Times New Roman" w:cs="Times New Roman"/>
          <w:sz w:val="28"/>
          <w:szCs w:val="28"/>
        </w:rPr>
      </w:pPr>
      <w:r w:rsidRPr="00B34D63">
        <w:rPr>
          <w:rFonts w:ascii="Times New Roman" w:hAnsi="Times New Roman" w:cs="Times New Roman"/>
          <w:sz w:val="28"/>
          <w:szCs w:val="28"/>
        </w:rPr>
        <w:t>Динамика численности населения приведена ниже в таблицах.</w:t>
      </w:r>
    </w:p>
    <w:p w:rsidR="00834782" w:rsidRPr="00B34D63" w:rsidRDefault="00834782" w:rsidP="00B34D63">
      <w:pPr>
        <w:pStyle w:val="af3"/>
        <w:spacing w:before="0" w:beforeAutospacing="0" w:after="0" w:afterAutospacing="0"/>
        <w:ind w:firstLine="709"/>
        <w:jc w:val="both"/>
        <w:rPr>
          <w:rFonts w:ascii="Times New Roman" w:hAnsi="Times New Roman" w:cs="Times New Roman"/>
          <w:b/>
          <w:bCs/>
          <w:sz w:val="28"/>
          <w:szCs w:val="28"/>
        </w:rPr>
      </w:pPr>
    </w:p>
    <w:p w:rsidR="0037751E" w:rsidRDefault="0037751E" w:rsidP="00B34D63">
      <w:pPr>
        <w:rPr>
          <w:b/>
          <w:bCs/>
          <w:sz w:val="28"/>
          <w:szCs w:val="28"/>
        </w:rPr>
      </w:pPr>
      <w:r w:rsidRPr="0038082B">
        <w:rPr>
          <w:b/>
          <w:bCs/>
          <w:sz w:val="28"/>
          <w:szCs w:val="28"/>
        </w:rPr>
        <w:t>Сведения о населении муниципального образования (2012г.-2020г.)</w:t>
      </w:r>
    </w:p>
    <w:p w:rsidR="00CD592D" w:rsidRPr="0038082B" w:rsidRDefault="00CD592D" w:rsidP="00CD592D">
      <w:pPr>
        <w:pStyle w:val="2f"/>
        <w:keepNext/>
        <w:spacing w:before="0" w:after="0" w:line="240" w:lineRule="auto"/>
        <w:jc w:val="right"/>
        <w:rPr>
          <w:sz w:val="28"/>
          <w:szCs w:val="28"/>
        </w:rPr>
      </w:pPr>
      <w:r>
        <w:rPr>
          <w:rFonts w:eastAsia="Times New Roman" w:cs="Times New Roman"/>
          <w:b/>
          <w:i w:val="0"/>
          <w:lang w:eastAsia="ru-RU"/>
        </w:rPr>
        <w:t>Таблица 4</w:t>
      </w:r>
    </w:p>
    <w:tbl>
      <w:tblPr>
        <w:tblW w:w="0" w:type="auto"/>
        <w:tblInd w:w="-20" w:type="dxa"/>
        <w:tblLayout w:type="fixed"/>
        <w:tblCellMar>
          <w:top w:w="28" w:type="dxa"/>
        </w:tblCellMar>
        <w:tblLook w:val="0000"/>
      </w:tblPr>
      <w:tblGrid>
        <w:gridCol w:w="1234"/>
        <w:gridCol w:w="1196"/>
        <w:gridCol w:w="1553"/>
        <w:gridCol w:w="1049"/>
        <w:gridCol w:w="1689"/>
        <w:gridCol w:w="1126"/>
        <w:gridCol w:w="1765"/>
      </w:tblGrid>
      <w:tr w:rsidR="0037751E" w:rsidRPr="0038082B" w:rsidTr="00B34D63">
        <w:trPr>
          <w:cantSplit/>
        </w:trPr>
        <w:tc>
          <w:tcPr>
            <w:tcW w:w="1234" w:type="dxa"/>
            <w:vMerge w:val="restart"/>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Года</w:t>
            </w:r>
          </w:p>
        </w:tc>
        <w:tc>
          <w:tcPr>
            <w:tcW w:w="2749" w:type="dxa"/>
            <w:gridSpan w:val="2"/>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Число родившихся</w:t>
            </w:r>
          </w:p>
        </w:tc>
        <w:tc>
          <w:tcPr>
            <w:tcW w:w="2738" w:type="dxa"/>
            <w:gridSpan w:val="2"/>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Число умерших</w:t>
            </w:r>
          </w:p>
        </w:tc>
        <w:tc>
          <w:tcPr>
            <w:tcW w:w="28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i w:val="0"/>
                <w:sz w:val="28"/>
                <w:szCs w:val="28"/>
                <w:lang w:eastAsia="ru-RU"/>
              </w:rPr>
              <w:t>Естественная убыль</w:t>
            </w:r>
          </w:p>
        </w:tc>
      </w:tr>
      <w:tr w:rsidR="0037751E" w:rsidRPr="0038082B" w:rsidTr="00B34D63">
        <w:trPr>
          <w:cantSplit/>
        </w:trPr>
        <w:tc>
          <w:tcPr>
            <w:tcW w:w="1234" w:type="dxa"/>
            <w:vMerge/>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napToGrid w:val="0"/>
              <w:spacing w:before="0" w:after="0" w:line="240" w:lineRule="auto"/>
              <w:jc w:val="center"/>
              <w:rPr>
                <w:rFonts w:eastAsia="Times New Roman" w:cs="Times New Roman"/>
                <w:i w:val="0"/>
                <w:sz w:val="28"/>
                <w:szCs w:val="28"/>
                <w:lang w:eastAsia="ru-RU"/>
              </w:rPr>
            </w:pP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чел.</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на 1000 чел.</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чел.</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на 1000 чел.</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i w:val="0"/>
                <w:sz w:val="28"/>
                <w:szCs w:val="28"/>
                <w:lang w:eastAsia="ru-RU"/>
              </w:rPr>
            </w:pPr>
            <w:r w:rsidRPr="0038082B">
              <w:rPr>
                <w:rFonts w:eastAsia="Times New Roman" w:cs="Times New Roman"/>
                <w:i w:val="0"/>
                <w:sz w:val="28"/>
                <w:szCs w:val="28"/>
                <w:lang w:eastAsia="ru-RU"/>
              </w:rPr>
              <w:t>чел.</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i w:val="0"/>
                <w:sz w:val="28"/>
                <w:szCs w:val="28"/>
                <w:lang w:eastAsia="ru-RU"/>
              </w:rPr>
              <w:t>на 1000 чел.</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2012</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50</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11,41</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49</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11,18</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0,23</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2013</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47</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10,21</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81</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17,60</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-34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-7,39</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2014</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48</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10,39</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83</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17,98</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-35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-7,58</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2015</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45</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9,69</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101</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21,74</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-56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-12,1</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2016</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52</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11,27</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80</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17,35</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-28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-6,07</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2017</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48</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10,38</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65</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14,06</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-3,67</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2018</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60</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12,93</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77</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16,60</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-3,66</w:t>
            </w:r>
          </w:p>
        </w:tc>
      </w:tr>
      <w:tr w:rsidR="0037751E" w:rsidRPr="0038082B"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2019</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69</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14,74</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70</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14,95</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-0,21</w:t>
            </w:r>
          </w:p>
        </w:tc>
      </w:tr>
      <w:tr w:rsidR="0037751E" w:rsidRPr="00B34D63" w:rsidTr="00B34D63">
        <w:tc>
          <w:tcPr>
            <w:tcW w:w="1234"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i w:val="0"/>
                <w:sz w:val="28"/>
                <w:szCs w:val="28"/>
                <w:lang w:eastAsia="ru-RU"/>
              </w:rPr>
              <w:t>2020</w:t>
            </w:r>
          </w:p>
        </w:tc>
        <w:tc>
          <w:tcPr>
            <w:tcW w:w="119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44</w:t>
            </w:r>
          </w:p>
        </w:tc>
        <w:tc>
          <w:tcPr>
            <w:tcW w:w="1553"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9,37</w:t>
            </w:r>
          </w:p>
        </w:tc>
        <w:tc>
          <w:tcPr>
            <w:tcW w:w="104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77</w:t>
            </w:r>
          </w:p>
        </w:tc>
        <w:tc>
          <w:tcPr>
            <w:tcW w:w="1689"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16,40</w:t>
            </w:r>
          </w:p>
        </w:tc>
        <w:tc>
          <w:tcPr>
            <w:tcW w:w="1126" w:type="dxa"/>
            <w:tcBorders>
              <w:top w:val="single" w:sz="4" w:space="0" w:color="000000"/>
              <w:left w:val="single" w:sz="4" w:space="0" w:color="000000"/>
              <w:bottom w:val="single" w:sz="4" w:space="0" w:color="000000"/>
            </w:tcBorders>
            <w:shd w:val="clear" w:color="auto" w:fill="auto"/>
            <w:vAlign w:val="center"/>
          </w:tcPr>
          <w:p w:rsidR="0037751E" w:rsidRPr="0038082B" w:rsidRDefault="0037751E" w:rsidP="00B34D63">
            <w:pPr>
              <w:pStyle w:val="2f"/>
              <w:keepNext/>
              <w:spacing w:before="0" w:after="0" w:line="240" w:lineRule="auto"/>
              <w:jc w:val="center"/>
              <w:rPr>
                <w:rFonts w:eastAsia="Times New Roman" w:cs="Times New Roman"/>
                <w:b/>
                <w:i w:val="0"/>
                <w:sz w:val="28"/>
                <w:szCs w:val="28"/>
                <w:lang w:eastAsia="ru-RU"/>
              </w:rPr>
            </w:pPr>
            <w:r w:rsidRPr="0038082B">
              <w:rPr>
                <w:rFonts w:eastAsia="Times New Roman" w:cs="Times New Roman"/>
                <w:b/>
                <w:i w:val="0"/>
                <w:sz w:val="28"/>
                <w:szCs w:val="28"/>
                <w:lang w:eastAsia="ru-RU"/>
              </w:rPr>
              <w:t>-33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751E" w:rsidRPr="00B34D63" w:rsidRDefault="0037751E" w:rsidP="00B34D63">
            <w:pPr>
              <w:pStyle w:val="2f"/>
              <w:keepNext/>
              <w:spacing w:before="0" w:after="0" w:line="240" w:lineRule="auto"/>
              <w:jc w:val="center"/>
              <w:rPr>
                <w:rFonts w:cs="Times New Roman"/>
                <w:sz w:val="28"/>
                <w:szCs w:val="28"/>
              </w:rPr>
            </w:pPr>
            <w:r w:rsidRPr="0038082B">
              <w:rPr>
                <w:rFonts w:eastAsia="Times New Roman" w:cs="Times New Roman"/>
                <w:b/>
                <w:i w:val="0"/>
                <w:sz w:val="28"/>
                <w:szCs w:val="28"/>
                <w:lang w:eastAsia="ru-RU"/>
              </w:rPr>
              <w:t>-7,03</w:t>
            </w:r>
          </w:p>
        </w:tc>
      </w:tr>
    </w:tbl>
    <w:p w:rsidR="0037751E" w:rsidRPr="00B34D63" w:rsidRDefault="0037751E" w:rsidP="00B34D63">
      <w:pPr>
        <w:rPr>
          <w:b/>
          <w:bCs/>
          <w:sz w:val="28"/>
          <w:szCs w:val="28"/>
        </w:rPr>
      </w:pPr>
    </w:p>
    <w:p w:rsidR="00C21C62" w:rsidRPr="00834782" w:rsidRDefault="0037751E" w:rsidP="00B34D63">
      <w:pPr>
        <w:ind w:firstLine="709"/>
        <w:jc w:val="both"/>
        <w:rPr>
          <w:sz w:val="28"/>
          <w:szCs w:val="28"/>
        </w:rPr>
      </w:pPr>
      <w:r w:rsidRPr="00B34D63">
        <w:rPr>
          <w:sz w:val="28"/>
          <w:szCs w:val="28"/>
        </w:rPr>
        <w:t xml:space="preserve">На момент проектирования демографическая ситуация в поселке Медвенка,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w:t>
      </w:r>
      <w:r w:rsidRPr="00834782">
        <w:rPr>
          <w:sz w:val="28"/>
          <w:szCs w:val="28"/>
        </w:rPr>
        <w:t>родившихся.</w:t>
      </w:r>
    </w:p>
    <w:bookmarkEnd w:id="7"/>
    <w:p w:rsidR="005B210D" w:rsidRPr="00B34D63" w:rsidRDefault="005B210D" w:rsidP="00B34D63">
      <w:pPr>
        <w:pStyle w:val="afff9"/>
        <w:tabs>
          <w:tab w:val="clear" w:pos="851"/>
        </w:tabs>
        <w:ind w:firstLine="0"/>
        <w:rPr>
          <w:rFonts w:ascii="Times New Roman" w:hAnsi="Times New Roman"/>
          <w:sz w:val="28"/>
          <w:szCs w:val="28"/>
        </w:rPr>
        <w:sectPr w:rsidR="005B210D" w:rsidRPr="00B34D63" w:rsidSect="00B34D63">
          <w:pgSz w:w="11906" w:h="16838"/>
          <w:pgMar w:top="709" w:right="567" w:bottom="709" w:left="1559" w:header="709" w:footer="709" w:gutter="0"/>
          <w:cols w:space="708"/>
          <w:docGrid w:linePitch="360"/>
        </w:sectPr>
      </w:pPr>
    </w:p>
    <w:tbl>
      <w:tblPr>
        <w:tblW w:w="15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2376"/>
        <w:gridCol w:w="1134"/>
        <w:gridCol w:w="1843"/>
        <w:gridCol w:w="1275"/>
        <w:gridCol w:w="1276"/>
        <w:gridCol w:w="1134"/>
        <w:gridCol w:w="142"/>
      </w:tblGrid>
      <w:tr w:rsidR="002075E9" w:rsidRPr="00B34D63" w:rsidTr="00E352D7">
        <w:trPr>
          <w:gridAfter w:val="1"/>
          <w:wAfter w:w="142" w:type="dxa"/>
          <w:trHeight w:val="563"/>
        </w:trPr>
        <w:tc>
          <w:tcPr>
            <w:tcW w:w="14992" w:type="dxa"/>
            <w:gridSpan w:val="9"/>
            <w:tcBorders>
              <w:top w:val="nil"/>
              <w:left w:val="nil"/>
              <w:bottom w:val="nil"/>
              <w:right w:val="nil"/>
            </w:tcBorders>
            <w:shd w:val="clear" w:color="auto" w:fill="FFFFFF"/>
            <w:vAlign w:val="center"/>
          </w:tcPr>
          <w:p w:rsidR="002075E9" w:rsidRDefault="00FB7DF5" w:rsidP="00E352D7">
            <w:pPr>
              <w:jc w:val="center"/>
              <w:rPr>
                <w:b/>
                <w:bCs/>
                <w:sz w:val="28"/>
                <w:szCs w:val="28"/>
              </w:rPr>
            </w:pPr>
            <w:r w:rsidRPr="00B34D63">
              <w:rPr>
                <w:rFonts w:eastAsia="TimesNewRomanPSMT"/>
                <w:b/>
                <w:sz w:val="28"/>
                <w:szCs w:val="28"/>
              </w:rPr>
              <w:lastRenderedPageBreak/>
              <w:t>2.</w:t>
            </w:r>
            <w:r w:rsidRPr="00B34D63">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p w:rsidR="00CD592D" w:rsidRPr="00B34D63" w:rsidRDefault="00CD592D" w:rsidP="00CD592D">
            <w:pPr>
              <w:pStyle w:val="2f"/>
              <w:keepNext/>
              <w:spacing w:before="0" w:after="0" w:line="240" w:lineRule="auto"/>
              <w:jc w:val="right"/>
              <w:rPr>
                <w:b/>
                <w:spacing w:val="-6"/>
                <w:sz w:val="28"/>
                <w:szCs w:val="28"/>
              </w:rPr>
            </w:pPr>
            <w:r>
              <w:rPr>
                <w:rFonts w:eastAsia="Times New Roman" w:cs="Times New Roman"/>
                <w:b/>
                <w:i w:val="0"/>
                <w:lang w:eastAsia="ru-RU"/>
              </w:rPr>
              <w:t>Таблица 5</w:t>
            </w:r>
          </w:p>
        </w:tc>
      </w:tr>
      <w:tr w:rsidR="00D614B3" w:rsidRPr="00E352D7" w:rsidTr="00E352D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E352D7" w:rsidRDefault="00D614B3" w:rsidP="00B34D63">
            <w:pPr>
              <w:jc w:val="center"/>
              <w:rPr>
                <w:b/>
                <w:spacing w:val="-6"/>
              </w:rPr>
            </w:pPr>
            <w:r w:rsidRPr="00E352D7">
              <w:rPr>
                <w:b/>
                <w:spacing w:val="-6"/>
              </w:rPr>
              <w:t>Наименование, вид объекта</w:t>
            </w:r>
          </w:p>
          <w:p w:rsidR="00D614B3" w:rsidRPr="00E352D7" w:rsidRDefault="00D614B3" w:rsidP="00B34D63">
            <w:pPr>
              <w:jc w:val="center"/>
              <w:rPr>
                <w:b/>
                <w:spacing w:val="-6"/>
              </w:rPr>
            </w:pPr>
          </w:p>
        </w:tc>
        <w:tc>
          <w:tcPr>
            <w:tcW w:w="672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E352D7" w:rsidRDefault="00D614B3" w:rsidP="00B34D63">
            <w:pPr>
              <w:jc w:val="center"/>
              <w:rPr>
                <w:b/>
                <w:spacing w:val="-6"/>
              </w:rPr>
            </w:pPr>
            <w:r w:rsidRPr="00E352D7">
              <w:rPr>
                <w:b/>
                <w:spacing w:val="-6"/>
              </w:rPr>
              <w:t>Минимально допустимый уровень обеспеченности</w:t>
            </w:r>
          </w:p>
        </w:tc>
        <w:tc>
          <w:tcPr>
            <w:tcW w:w="5670" w:type="dxa"/>
            <w:gridSpan w:val="5"/>
            <w:tcBorders>
              <w:top w:val="single" w:sz="4" w:space="0" w:color="auto"/>
              <w:left w:val="single" w:sz="4" w:space="0" w:color="auto"/>
              <w:bottom w:val="single" w:sz="4" w:space="0" w:color="auto"/>
            </w:tcBorders>
            <w:shd w:val="clear" w:color="auto" w:fill="FFFFFF"/>
            <w:vAlign w:val="center"/>
          </w:tcPr>
          <w:p w:rsidR="00D614B3" w:rsidRPr="00E352D7" w:rsidRDefault="00D614B3" w:rsidP="00B34D63">
            <w:pPr>
              <w:jc w:val="center"/>
              <w:rPr>
                <w:b/>
                <w:spacing w:val="-6"/>
              </w:rPr>
            </w:pPr>
            <w:r w:rsidRPr="00E352D7">
              <w:rPr>
                <w:b/>
                <w:spacing w:val="-6"/>
              </w:rPr>
              <w:t>Максимально допустимый уровень территориальной доступности</w:t>
            </w:r>
          </w:p>
        </w:tc>
      </w:tr>
      <w:tr w:rsidR="00D614B3" w:rsidRPr="00E352D7" w:rsidTr="00E352D7">
        <w:trPr>
          <w:trHeight w:val="330"/>
        </w:trPr>
        <w:tc>
          <w:tcPr>
            <w:tcW w:w="2743" w:type="dxa"/>
            <w:vMerge/>
            <w:tcBorders>
              <w:bottom w:val="single" w:sz="4" w:space="0" w:color="auto"/>
              <w:right w:val="single" w:sz="4" w:space="0" w:color="auto"/>
            </w:tcBorders>
            <w:shd w:val="clear" w:color="auto" w:fill="FFFFFF"/>
            <w:vAlign w:val="center"/>
          </w:tcPr>
          <w:p w:rsidR="00D614B3" w:rsidRPr="00E352D7" w:rsidRDefault="00D614B3" w:rsidP="00B34D63">
            <w:pPr>
              <w:jc w:val="center"/>
              <w:rPr>
                <w:b/>
                <w:spacing w:val="-6"/>
              </w:rPr>
            </w:pPr>
          </w:p>
        </w:tc>
        <w:tc>
          <w:tcPr>
            <w:tcW w:w="1935" w:type="dxa"/>
            <w:vMerge w:val="restart"/>
            <w:tcBorders>
              <w:left w:val="single" w:sz="4" w:space="0" w:color="auto"/>
            </w:tcBorders>
            <w:shd w:val="clear" w:color="auto" w:fill="FFFFFF"/>
            <w:vAlign w:val="center"/>
          </w:tcPr>
          <w:p w:rsidR="00D614B3" w:rsidRPr="00E352D7" w:rsidRDefault="00D614B3" w:rsidP="00B34D63">
            <w:pPr>
              <w:jc w:val="center"/>
              <w:rPr>
                <w:b/>
                <w:spacing w:val="-6"/>
              </w:rPr>
            </w:pPr>
            <w:r w:rsidRPr="00E352D7">
              <w:rPr>
                <w:b/>
                <w:spacing w:val="-6"/>
              </w:rPr>
              <w:t>Единица</w:t>
            </w:r>
          </w:p>
          <w:p w:rsidR="00D614B3" w:rsidRPr="00E352D7" w:rsidRDefault="00D614B3" w:rsidP="00B34D63">
            <w:pPr>
              <w:jc w:val="center"/>
              <w:rPr>
                <w:b/>
                <w:spacing w:val="-6"/>
              </w:rPr>
            </w:pPr>
            <w:r w:rsidRPr="00E352D7">
              <w:rPr>
                <w:b/>
                <w:spacing w:val="-6"/>
              </w:rPr>
              <w:t>измерения</w:t>
            </w:r>
          </w:p>
        </w:tc>
        <w:tc>
          <w:tcPr>
            <w:tcW w:w="4786" w:type="dxa"/>
            <w:gridSpan w:val="3"/>
            <w:shd w:val="clear" w:color="auto" w:fill="FFFFFF"/>
            <w:vAlign w:val="center"/>
          </w:tcPr>
          <w:p w:rsidR="00D614B3" w:rsidRPr="00E352D7" w:rsidRDefault="00D614B3" w:rsidP="00B34D63">
            <w:pPr>
              <w:jc w:val="center"/>
              <w:rPr>
                <w:b/>
                <w:spacing w:val="-6"/>
              </w:rPr>
            </w:pPr>
            <w:r w:rsidRPr="00E352D7">
              <w:rPr>
                <w:b/>
                <w:spacing w:val="-6"/>
              </w:rPr>
              <w:t xml:space="preserve">Величина, по группам </w:t>
            </w:r>
            <w:r w:rsidR="00B87B67" w:rsidRPr="00E352D7">
              <w:rPr>
                <w:b/>
                <w:spacing w:val="-6"/>
              </w:rPr>
              <w:t>урбанизации</w:t>
            </w:r>
          </w:p>
        </w:tc>
        <w:tc>
          <w:tcPr>
            <w:tcW w:w="1843" w:type="dxa"/>
            <w:vMerge w:val="restart"/>
            <w:shd w:val="clear" w:color="auto" w:fill="FFFFFF"/>
            <w:vAlign w:val="center"/>
          </w:tcPr>
          <w:p w:rsidR="00D614B3" w:rsidRPr="00E352D7" w:rsidRDefault="00D614B3" w:rsidP="00B34D63">
            <w:pPr>
              <w:jc w:val="center"/>
              <w:rPr>
                <w:b/>
                <w:spacing w:val="-6"/>
              </w:rPr>
            </w:pPr>
            <w:r w:rsidRPr="00E352D7">
              <w:rPr>
                <w:b/>
                <w:spacing w:val="-6"/>
              </w:rPr>
              <w:t>Единица</w:t>
            </w:r>
          </w:p>
          <w:p w:rsidR="00D614B3" w:rsidRPr="00E352D7" w:rsidRDefault="00D614B3" w:rsidP="00B34D63">
            <w:pPr>
              <w:jc w:val="center"/>
              <w:rPr>
                <w:b/>
                <w:spacing w:val="-6"/>
              </w:rPr>
            </w:pPr>
            <w:r w:rsidRPr="00E352D7">
              <w:rPr>
                <w:b/>
                <w:spacing w:val="-6"/>
              </w:rPr>
              <w:t>измерения</w:t>
            </w:r>
          </w:p>
        </w:tc>
        <w:tc>
          <w:tcPr>
            <w:tcW w:w="3827" w:type="dxa"/>
            <w:gridSpan w:val="4"/>
            <w:shd w:val="clear" w:color="auto" w:fill="FFFFFF"/>
            <w:vAlign w:val="center"/>
          </w:tcPr>
          <w:p w:rsidR="00D614B3" w:rsidRPr="00E352D7" w:rsidRDefault="00D614B3" w:rsidP="00B34D63">
            <w:pPr>
              <w:jc w:val="center"/>
              <w:rPr>
                <w:b/>
                <w:spacing w:val="-6"/>
              </w:rPr>
            </w:pPr>
            <w:r w:rsidRPr="00E352D7">
              <w:rPr>
                <w:b/>
                <w:spacing w:val="-6"/>
              </w:rPr>
              <w:t xml:space="preserve">Величина, по группам </w:t>
            </w:r>
            <w:r w:rsidR="00B87B67" w:rsidRPr="00E352D7">
              <w:rPr>
                <w:b/>
                <w:spacing w:val="-6"/>
              </w:rPr>
              <w:t>урбанизации</w:t>
            </w:r>
          </w:p>
        </w:tc>
      </w:tr>
      <w:tr w:rsidR="00D614B3" w:rsidRPr="00E352D7" w:rsidTr="00E352D7">
        <w:trPr>
          <w:trHeight w:val="435"/>
        </w:trPr>
        <w:tc>
          <w:tcPr>
            <w:tcW w:w="2743" w:type="dxa"/>
            <w:vMerge/>
            <w:tcBorders>
              <w:bottom w:val="single" w:sz="4" w:space="0" w:color="auto"/>
              <w:right w:val="single" w:sz="4" w:space="0" w:color="auto"/>
            </w:tcBorders>
            <w:shd w:val="clear" w:color="auto" w:fill="FFFFFF"/>
            <w:vAlign w:val="center"/>
          </w:tcPr>
          <w:p w:rsidR="00D614B3" w:rsidRPr="00E352D7" w:rsidRDefault="00D614B3" w:rsidP="00B34D63">
            <w:pPr>
              <w:jc w:val="center"/>
              <w:rPr>
                <w:b/>
                <w:spacing w:val="-6"/>
              </w:rPr>
            </w:pPr>
          </w:p>
        </w:tc>
        <w:tc>
          <w:tcPr>
            <w:tcW w:w="1935" w:type="dxa"/>
            <w:vMerge/>
            <w:tcBorders>
              <w:left w:val="single" w:sz="4" w:space="0" w:color="auto"/>
            </w:tcBorders>
            <w:shd w:val="clear" w:color="auto" w:fill="FFFFFF"/>
            <w:vAlign w:val="center"/>
          </w:tcPr>
          <w:p w:rsidR="00D614B3" w:rsidRPr="00E352D7" w:rsidRDefault="00D614B3" w:rsidP="00B34D63">
            <w:pPr>
              <w:jc w:val="center"/>
              <w:rPr>
                <w:b/>
                <w:spacing w:val="-6"/>
              </w:rPr>
            </w:pPr>
          </w:p>
        </w:tc>
        <w:tc>
          <w:tcPr>
            <w:tcW w:w="1276" w:type="dxa"/>
            <w:shd w:val="clear" w:color="auto" w:fill="FFFFFF"/>
            <w:vAlign w:val="center"/>
          </w:tcPr>
          <w:p w:rsidR="00D614B3" w:rsidRPr="00E352D7" w:rsidRDefault="00D614B3" w:rsidP="00B34D63">
            <w:pPr>
              <w:jc w:val="center"/>
              <w:rPr>
                <w:b/>
                <w:spacing w:val="-6"/>
              </w:rPr>
            </w:pPr>
            <w:r w:rsidRPr="00E352D7">
              <w:rPr>
                <w:b/>
                <w:spacing w:val="-6"/>
              </w:rPr>
              <w:t>А</w:t>
            </w:r>
          </w:p>
        </w:tc>
        <w:tc>
          <w:tcPr>
            <w:tcW w:w="2376" w:type="dxa"/>
            <w:shd w:val="clear" w:color="auto" w:fill="FFFFFF"/>
            <w:vAlign w:val="center"/>
          </w:tcPr>
          <w:p w:rsidR="00D614B3" w:rsidRPr="00E352D7" w:rsidRDefault="00D614B3" w:rsidP="00B34D63">
            <w:pPr>
              <w:jc w:val="center"/>
              <w:rPr>
                <w:b/>
                <w:spacing w:val="-6"/>
              </w:rPr>
            </w:pPr>
            <w:r w:rsidRPr="00E352D7">
              <w:rPr>
                <w:b/>
                <w:spacing w:val="-6"/>
              </w:rPr>
              <w:t>Б</w:t>
            </w:r>
          </w:p>
        </w:tc>
        <w:tc>
          <w:tcPr>
            <w:tcW w:w="1134" w:type="dxa"/>
            <w:shd w:val="clear" w:color="auto" w:fill="FFFFFF"/>
            <w:vAlign w:val="center"/>
          </w:tcPr>
          <w:p w:rsidR="00D614B3" w:rsidRPr="00E352D7" w:rsidRDefault="00D614B3" w:rsidP="00B34D63">
            <w:pPr>
              <w:jc w:val="center"/>
              <w:rPr>
                <w:b/>
                <w:spacing w:val="-6"/>
              </w:rPr>
            </w:pPr>
            <w:r w:rsidRPr="00E352D7">
              <w:rPr>
                <w:b/>
                <w:spacing w:val="-6"/>
              </w:rPr>
              <w:t>В</w:t>
            </w:r>
          </w:p>
        </w:tc>
        <w:tc>
          <w:tcPr>
            <w:tcW w:w="1843" w:type="dxa"/>
            <w:vMerge/>
            <w:shd w:val="clear" w:color="auto" w:fill="FFFFFF"/>
            <w:vAlign w:val="center"/>
          </w:tcPr>
          <w:p w:rsidR="00D614B3" w:rsidRPr="00E352D7" w:rsidRDefault="00D614B3" w:rsidP="00B34D63">
            <w:pPr>
              <w:jc w:val="center"/>
              <w:rPr>
                <w:b/>
                <w:spacing w:val="-6"/>
              </w:rPr>
            </w:pPr>
          </w:p>
        </w:tc>
        <w:tc>
          <w:tcPr>
            <w:tcW w:w="1275" w:type="dxa"/>
            <w:shd w:val="clear" w:color="auto" w:fill="FFFFFF"/>
            <w:vAlign w:val="center"/>
          </w:tcPr>
          <w:p w:rsidR="00D614B3" w:rsidRPr="00E352D7" w:rsidRDefault="00D614B3" w:rsidP="00B34D63">
            <w:pPr>
              <w:jc w:val="center"/>
              <w:rPr>
                <w:b/>
                <w:spacing w:val="-6"/>
              </w:rPr>
            </w:pPr>
            <w:r w:rsidRPr="00E352D7">
              <w:rPr>
                <w:b/>
                <w:spacing w:val="-6"/>
              </w:rPr>
              <w:t>А</w:t>
            </w:r>
          </w:p>
        </w:tc>
        <w:tc>
          <w:tcPr>
            <w:tcW w:w="1276" w:type="dxa"/>
            <w:shd w:val="clear" w:color="auto" w:fill="FFFFFF"/>
            <w:vAlign w:val="center"/>
          </w:tcPr>
          <w:p w:rsidR="00D614B3" w:rsidRPr="00E352D7" w:rsidRDefault="00D614B3" w:rsidP="00B34D63">
            <w:pPr>
              <w:jc w:val="center"/>
              <w:rPr>
                <w:b/>
                <w:spacing w:val="-6"/>
              </w:rPr>
            </w:pPr>
            <w:r w:rsidRPr="00E352D7">
              <w:rPr>
                <w:b/>
                <w:spacing w:val="-6"/>
              </w:rPr>
              <w:t>Б</w:t>
            </w:r>
          </w:p>
        </w:tc>
        <w:tc>
          <w:tcPr>
            <w:tcW w:w="1276" w:type="dxa"/>
            <w:gridSpan w:val="2"/>
            <w:tcBorders>
              <w:bottom w:val="single" w:sz="4" w:space="0" w:color="auto"/>
            </w:tcBorders>
            <w:shd w:val="clear" w:color="auto" w:fill="FFFFFF"/>
            <w:vAlign w:val="center"/>
          </w:tcPr>
          <w:p w:rsidR="00D614B3" w:rsidRPr="00E352D7" w:rsidRDefault="00D614B3" w:rsidP="00B34D63">
            <w:pPr>
              <w:jc w:val="center"/>
              <w:rPr>
                <w:b/>
                <w:spacing w:val="-6"/>
              </w:rPr>
            </w:pPr>
            <w:r w:rsidRPr="00E352D7">
              <w:rPr>
                <w:b/>
                <w:spacing w:val="-6"/>
              </w:rPr>
              <w:t>В</w:t>
            </w:r>
          </w:p>
        </w:tc>
      </w:tr>
      <w:tr w:rsidR="006D7B2F" w:rsidRPr="00E352D7" w:rsidTr="00E352D7">
        <w:trPr>
          <w:trHeight w:val="338"/>
        </w:trPr>
        <w:tc>
          <w:tcPr>
            <w:tcW w:w="2743" w:type="dxa"/>
            <w:tcBorders>
              <w:top w:val="single" w:sz="4" w:space="0" w:color="auto"/>
            </w:tcBorders>
            <w:shd w:val="clear" w:color="auto" w:fill="FFFFFF"/>
            <w:vAlign w:val="center"/>
          </w:tcPr>
          <w:p w:rsidR="006D7B2F" w:rsidRPr="00E352D7" w:rsidRDefault="006D7B2F" w:rsidP="00B34D63">
            <w:pPr>
              <w:jc w:val="center"/>
            </w:pPr>
            <w:r w:rsidRPr="00E352D7">
              <w:t>1</w:t>
            </w:r>
          </w:p>
        </w:tc>
        <w:tc>
          <w:tcPr>
            <w:tcW w:w="1935" w:type="dxa"/>
            <w:shd w:val="clear" w:color="auto" w:fill="FFFFFF"/>
            <w:vAlign w:val="center"/>
          </w:tcPr>
          <w:p w:rsidR="006D7B2F" w:rsidRPr="00E352D7" w:rsidRDefault="006D7B2F" w:rsidP="00B34D63">
            <w:pPr>
              <w:jc w:val="center"/>
            </w:pPr>
            <w:r w:rsidRPr="00E352D7">
              <w:t>2</w:t>
            </w:r>
          </w:p>
        </w:tc>
        <w:tc>
          <w:tcPr>
            <w:tcW w:w="1276" w:type="dxa"/>
            <w:shd w:val="clear" w:color="auto" w:fill="FFFFFF"/>
            <w:vAlign w:val="center"/>
          </w:tcPr>
          <w:p w:rsidR="006D7B2F" w:rsidRPr="00E352D7" w:rsidRDefault="006D7B2F" w:rsidP="00B34D63">
            <w:pPr>
              <w:jc w:val="center"/>
            </w:pPr>
            <w:r w:rsidRPr="00E352D7">
              <w:t>3</w:t>
            </w:r>
          </w:p>
        </w:tc>
        <w:tc>
          <w:tcPr>
            <w:tcW w:w="2376" w:type="dxa"/>
            <w:shd w:val="clear" w:color="auto" w:fill="FFFFFF"/>
            <w:vAlign w:val="center"/>
          </w:tcPr>
          <w:p w:rsidR="006D7B2F" w:rsidRPr="00E352D7" w:rsidRDefault="006D7B2F" w:rsidP="00B34D63">
            <w:pPr>
              <w:jc w:val="center"/>
            </w:pPr>
            <w:r w:rsidRPr="00E352D7">
              <w:t>4</w:t>
            </w:r>
          </w:p>
        </w:tc>
        <w:tc>
          <w:tcPr>
            <w:tcW w:w="1134" w:type="dxa"/>
            <w:shd w:val="clear" w:color="auto" w:fill="FFFFFF"/>
            <w:vAlign w:val="center"/>
          </w:tcPr>
          <w:p w:rsidR="006D7B2F" w:rsidRPr="00E352D7" w:rsidRDefault="006D7B2F" w:rsidP="00B34D63">
            <w:pPr>
              <w:jc w:val="center"/>
            </w:pPr>
            <w:r w:rsidRPr="00E352D7">
              <w:t>5</w:t>
            </w:r>
          </w:p>
        </w:tc>
        <w:tc>
          <w:tcPr>
            <w:tcW w:w="1843" w:type="dxa"/>
            <w:shd w:val="clear" w:color="auto" w:fill="FFFFFF"/>
            <w:vAlign w:val="center"/>
          </w:tcPr>
          <w:p w:rsidR="006D7B2F" w:rsidRPr="00E352D7" w:rsidRDefault="006D7B2F" w:rsidP="00B34D63">
            <w:pPr>
              <w:jc w:val="center"/>
            </w:pPr>
            <w:r w:rsidRPr="00E352D7">
              <w:t>6</w:t>
            </w:r>
          </w:p>
        </w:tc>
        <w:tc>
          <w:tcPr>
            <w:tcW w:w="1275" w:type="dxa"/>
            <w:shd w:val="clear" w:color="auto" w:fill="FFFFFF"/>
            <w:vAlign w:val="center"/>
          </w:tcPr>
          <w:p w:rsidR="006D7B2F" w:rsidRPr="00E352D7" w:rsidRDefault="006D7B2F" w:rsidP="00B34D63">
            <w:pPr>
              <w:jc w:val="center"/>
            </w:pPr>
            <w:r w:rsidRPr="00E352D7">
              <w:t>7</w:t>
            </w:r>
          </w:p>
        </w:tc>
        <w:tc>
          <w:tcPr>
            <w:tcW w:w="1276" w:type="dxa"/>
            <w:tcBorders>
              <w:right w:val="single" w:sz="4" w:space="0" w:color="auto"/>
            </w:tcBorders>
            <w:shd w:val="clear" w:color="auto" w:fill="FFFFFF"/>
            <w:vAlign w:val="center"/>
          </w:tcPr>
          <w:p w:rsidR="006D7B2F" w:rsidRPr="00E352D7" w:rsidRDefault="006D7B2F" w:rsidP="00B34D63">
            <w:pPr>
              <w:jc w:val="center"/>
            </w:pPr>
            <w:r w:rsidRPr="00E352D7">
              <w:t>8</w:t>
            </w:r>
          </w:p>
        </w:tc>
        <w:tc>
          <w:tcPr>
            <w:tcW w:w="1276" w:type="dxa"/>
            <w:gridSpan w:val="2"/>
            <w:tcBorders>
              <w:top w:val="single" w:sz="4" w:space="0" w:color="auto"/>
              <w:left w:val="single" w:sz="4" w:space="0" w:color="auto"/>
              <w:bottom w:val="single" w:sz="4" w:space="0" w:color="auto"/>
            </w:tcBorders>
            <w:shd w:val="clear" w:color="auto" w:fill="FFFFFF"/>
            <w:vAlign w:val="center"/>
          </w:tcPr>
          <w:p w:rsidR="006D7B2F" w:rsidRPr="00E352D7" w:rsidRDefault="006D7B2F" w:rsidP="00B34D63">
            <w:pPr>
              <w:jc w:val="center"/>
            </w:pPr>
            <w:r w:rsidRPr="00E352D7">
              <w:t>9</w:t>
            </w:r>
          </w:p>
        </w:tc>
      </w:tr>
      <w:tr w:rsidR="008063C7" w:rsidRPr="00B34D63" w:rsidTr="00E352D7">
        <w:trPr>
          <w:trHeight w:val="407"/>
        </w:trPr>
        <w:tc>
          <w:tcPr>
            <w:tcW w:w="15134" w:type="dxa"/>
            <w:gridSpan w:val="10"/>
            <w:vAlign w:val="center"/>
          </w:tcPr>
          <w:p w:rsidR="00F4080D" w:rsidRPr="00B34D63" w:rsidRDefault="00F4080D" w:rsidP="00B34D63">
            <w:pPr>
              <w:autoSpaceDE w:val="0"/>
              <w:autoSpaceDN w:val="0"/>
              <w:adjustRightInd w:val="0"/>
              <w:jc w:val="center"/>
              <w:rPr>
                <w:b/>
                <w:bCs/>
              </w:rPr>
            </w:pPr>
          </w:p>
          <w:p w:rsidR="008063C7" w:rsidRPr="00B34D63" w:rsidRDefault="005C18B7" w:rsidP="00B34D63">
            <w:pPr>
              <w:autoSpaceDE w:val="0"/>
              <w:autoSpaceDN w:val="0"/>
              <w:adjustRightInd w:val="0"/>
              <w:jc w:val="center"/>
              <w:rPr>
                <w:b/>
                <w:bCs/>
              </w:rPr>
            </w:pPr>
            <w:r w:rsidRPr="00B34D63">
              <w:rPr>
                <w:b/>
                <w:bCs/>
              </w:rPr>
              <w:t>Э</w:t>
            </w:r>
            <w:r w:rsidR="008063C7" w:rsidRPr="00B34D63">
              <w:rPr>
                <w:b/>
                <w:bCs/>
              </w:rPr>
              <w:t>лектро-, тепло-, газо- и водоснабжение населения, водоотведение</w:t>
            </w:r>
          </w:p>
          <w:p w:rsidR="008063C7" w:rsidRPr="00B34D63" w:rsidRDefault="008063C7" w:rsidP="00B34D63">
            <w:pPr>
              <w:autoSpaceDE w:val="0"/>
              <w:autoSpaceDN w:val="0"/>
              <w:adjustRightInd w:val="0"/>
              <w:jc w:val="center"/>
              <w:rPr>
                <w:b/>
                <w:bCs/>
                <w:sz w:val="28"/>
                <w:szCs w:val="28"/>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rPr>
                <w:b/>
              </w:rPr>
              <w:t xml:space="preserve">Объекты электроснабжения </w:t>
            </w:r>
            <w:r w:rsidR="00E71B9C" w:rsidRPr="00E352D7">
              <w:rPr>
                <w:b/>
              </w:rPr>
              <w:t>городс</w:t>
            </w:r>
            <w:r w:rsidRPr="00E352D7">
              <w:rPr>
                <w:b/>
              </w:rPr>
              <w:t>кого поселения</w:t>
            </w: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t>Комплекс сооружений электроснабжения</w:t>
            </w:r>
          </w:p>
        </w:tc>
        <w:tc>
          <w:tcPr>
            <w:tcW w:w="1935" w:type="dxa"/>
            <w:vAlign w:val="center"/>
          </w:tcPr>
          <w:p w:rsidR="00D614B3" w:rsidRPr="00E352D7" w:rsidRDefault="00D614B3" w:rsidP="00B34D63">
            <w:pPr>
              <w:tabs>
                <w:tab w:val="left" w:pos="6780"/>
              </w:tabs>
              <w:contextualSpacing/>
              <w:jc w:val="center"/>
              <w:rPr>
                <w:spacing w:val="-8"/>
              </w:rPr>
            </w:pPr>
            <w:r w:rsidRPr="00E352D7">
              <w:rPr>
                <w:spacing w:val="-8"/>
              </w:rPr>
              <w:t>Объем электропотребления, кВт ч/год на 1 чел.</w:t>
            </w:r>
          </w:p>
        </w:tc>
        <w:tc>
          <w:tcPr>
            <w:tcW w:w="1276" w:type="dxa"/>
            <w:vAlign w:val="center"/>
          </w:tcPr>
          <w:p w:rsidR="00D614B3" w:rsidRPr="00E352D7" w:rsidRDefault="00D614B3" w:rsidP="00B34D63">
            <w:pPr>
              <w:jc w:val="center"/>
              <w:rPr>
                <w:spacing w:val="-6"/>
              </w:rPr>
            </w:pPr>
            <w:r w:rsidRPr="00E352D7">
              <w:rPr>
                <w:spacing w:val="-6"/>
              </w:rPr>
              <w:t>-</w:t>
            </w:r>
          </w:p>
        </w:tc>
        <w:tc>
          <w:tcPr>
            <w:tcW w:w="2376" w:type="dxa"/>
            <w:vAlign w:val="center"/>
          </w:tcPr>
          <w:p w:rsidR="00D614B3" w:rsidRPr="00E352D7" w:rsidRDefault="00D614B3" w:rsidP="00B34D63">
            <w:pPr>
              <w:jc w:val="center"/>
              <w:rPr>
                <w:spacing w:val="-6"/>
              </w:rPr>
            </w:pPr>
            <w:r w:rsidRPr="00E352D7">
              <w:rPr>
                <w:spacing w:val="-6"/>
              </w:rPr>
              <w:t>950</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gridSpan w:val="2"/>
            <w:vAlign w:val="center"/>
          </w:tcPr>
          <w:p w:rsidR="00D614B3" w:rsidRPr="00E352D7" w:rsidRDefault="00D614B3" w:rsidP="00B34D63">
            <w:pPr>
              <w:jc w:val="center"/>
              <w:rPr>
                <w:color w:val="000000"/>
                <w:spacing w:val="-4"/>
                <w:lang w:val="en-US"/>
              </w:rPr>
            </w:pPr>
            <w:r w:rsidRPr="00E352D7">
              <w:rPr>
                <w:color w:val="000000"/>
                <w:spacing w:val="-4"/>
                <w:lang w:val="en-US"/>
              </w:rPr>
              <w:t>-</w:t>
            </w: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rPr>
                <w:b/>
              </w:rPr>
              <w:t xml:space="preserve">Объекты теплоснабжения </w:t>
            </w:r>
            <w:r w:rsidR="00E71B9C" w:rsidRPr="00E352D7">
              <w:rPr>
                <w:b/>
              </w:rPr>
              <w:t>город</w:t>
            </w:r>
            <w:r w:rsidRPr="00E352D7">
              <w:rPr>
                <w:b/>
              </w:rPr>
              <w:t>ского поселения</w:t>
            </w: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t>Комплекс сооружений теплоснабжения</w:t>
            </w:r>
          </w:p>
        </w:tc>
        <w:tc>
          <w:tcPr>
            <w:tcW w:w="1935" w:type="dxa"/>
            <w:vAlign w:val="center"/>
          </w:tcPr>
          <w:p w:rsidR="00D614B3" w:rsidRPr="00E352D7" w:rsidRDefault="00D614B3" w:rsidP="00B34D63">
            <w:pPr>
              <w:tabs>
                <w:tab w:val="left" w:pos="6780"/>
              </w:tabs>
              <w:contextualSpacing/>
              <w:jc w:val="center"/>
              <w:rPr>
                <w:spacing w:val="-8"/>
              </w:rPr>
            </w:pPr>
            <w:r w:rsidRPr="00E352D7">
              <w:rPr>
                <w:spacing w:val="-8"/>
              </w:rPr>
              <w:t>Объем теплопо</w:t>
            </w:r>
            <w:r w:rsidR="00316A2D" w:rsidRPr="00E352D7">
              <w:rPr>
                <w:spacing w:val="-8"/>
              </w:rPr>
              <w:t>требления, МДж/год на 1 чел.</w:t>
            </w:r>
          </w:p>
        </w:tc>
        <w:tc>
          <w:tcPr>
            <w:tcW w:w="1276" w:type="dxa"/>
            <w:vAlign w:val="center"/>
          </w:tcPr>
          <w:p w:rsidR="00D614B3" w:rsidRPr="00E352D7" w:rsidRDefault="00D614B3" w:rsidP="00B34D63">
            <w:pPr>
              <w:jc w:val="center"/>
              <w:rPr>
                <w:spacing w:val="-6"/>
              </w:rPr>
            </w:pPr>
            <w:r w:rsidRPr="00E352D7">
              <w:rPr>
                <w:spacing w:val="-6"/>
              </w:rPr>
              <w:t>-</w:t>
            </w:r>
          </w:p>
        </w:tc>
        <w:tc>
          <w:tcPr>
            <w:tcW w:w="2376" w:type="dxa"/>
            <w:vAlign w:val="center"/>
          </w:tcPr>
          <w:p w:rsidR="00D614B3" w:rsidRPr="00E352D7" w:rsidRDefault="00D614B3" w:rsidP="00B34D63">
            <w:pPr>
              <w:jc w:val="center"/>
              <w:rPr>
                <w:spacing w:val="-6"/>
              </w:rPr>
            </w:pPr>
            <w:r w:rsidRPr="00E352D7">
              <w:rPr>
                <w:spacing w:val="-6"/>
              </w:rPr>
              <w:t>1680</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gridSpan w:val="2"/>
            <w:vAlign w:val="center"/>
          </w:tcPr>
          <w:p w:rsidR="00D614B3" w:rsidRPr="00E352D7" w:rsidRDefault="00D614B3" w:rsidP="00B34D63">
            <w:pPr>
              <w:jc w:val="center"/>
              <w:rPr>
                <w:color w:val="000000"/>
                <w:spacing w:val="-4"/>
                <w:lang w:val="en-US"/>
              </w:rPr>
            </w:pPr>
            <w:r w:rsidRPr="00E352D7">
              <w:rPr>
                <w:color w:val="000000"/>
                <w:spacing w:val="-4"/>
                <w:lang w:val="en-US"/>
              </w:rPr>
              <w:t>-</w:t>
            </w: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rPr>
                <w:b/>
              </w:rPr>
              <w:t xml:space="preserve">Объекты водоснабжения </w:t>
            </w:r>
            <w:r w:rsidR="00E71B9C" w:rsidRPr="00E352D7">
              <w:rPr>
                <w:b/>
              </w:rPr>
              <w:t>город</w:t>
            </w:r>
            <w:r w:rsidRPr="00E352D7">
              <w:rPr>
                <w:b/>
              </w:rPr>
              <w:t>ского поселения</w:t>
            </w: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t>Комплекс сооружений водоснабжения</w:t>
            </w:r>
          </w:p>
        </w:tc>
        <w:tc>
          <w:tcPr>
            <w:tcW w:w="1935" w:type="dxa"/>
            <w:vAlign w:val="center"/>
          </w:tcPr>
          <w:p w:rsidR="00CD30D9" w:rsidRPr="00E352D7" w:rsidRDefault="00D614B3" w:rsidP="00B34D63">
            <w:pPr>
              <w:tabs>
                <w:tab w:val="left" w:pos="6780"/>
              </w:tabs>
              <w:contextualSpacing/>
              <w:jc w:val="center"/>
              <w:rPr>
                <w:spacing w:val="-8"/>
              </w:rPr>
            </w:pPr>
            <w:r w:rsidRPr="00E352D7">
              <w:rPr>
                <w:spacing w:val="-8"/>
              </w:rPr>
              <w:t>Объем водопотре</w:t>
            </w:r>
            <w:r w:rsidR="00316A2D" w:rsidRPr="00E352D7">
              <w:rPr>
                <w:spacing w:val="-8"/>
              </w:rPr>
              <w:t xml:space="preserve">бления, </w:t>
            </w:r>
          </w:p>
          <w:p w:rsidR="00D614B3" w:rsidRPr="00E352D7" w:rsidRDefault="00316A2D" w:rsidP="00B34D63">
            <w:pPr>
              <w:tabs>
                <w:tab w:val="left" w:pos="6780"/>
              </w:tabs>
              <w:contextualSpacing/>
              <w:jc w:val="center"/>
              <w:rPr>
                <w:spacing w:val="-8"/>
              </w:rPr>
            </w:pPr>
            <w:r w:rsidRPr="00E352D7">
              <w:rPr>
                <w:spacing w:val="-8"/>
              </w:rPr>
              <w:lastRenderedPageBreak/>
              <w:t>л в сутки на 1 чел.</w:t>
            </w:r>
          </w:p>
        </w:tc>
        <w:tc>
          <w:tcPr>
            <w:tcW w:w="1276" w:type="dxa"/>
            <w:vAlign w:val="center"/>
          </w:tcPr>
          <w:p w:rsidR="00D614B3" w:rsidRPr="00E352D7" w:rsidRDefault="00D614B3" w:rsidP="00B34D63">
            <w:pPr>
              <w:jc w:val="center"/>
              <w:rPr>
                <w:spacing w:val="-6"/>
              </w:rPr>
            </w:pPr>
            <w:r w:rsidRPr="00E352D7">
              <w:rPr>
                <w:spacing w:val="-6"/>
              </w:rPr>
              <w:lastRenderedPageBreak/>
              <w:t>-</w:t>
            </w:r>
          </w:p>
        </w:tc>
        <w:tc>
          <w:tcPr>
            <w:tcW w:w="2376" w:type="dxa"/>
            <w:vAlign w:val="center"/>
          </w:tcPr>
          <w:p w:rsidR="00D614B3" w:rsidRPr="00E352D7" w:rsidRDefault="00332961" w:rsidP="00B34D63">
            <w:pPr>
              <w:jc w:val="center"/>
              <w:rPr>
                <w:spacing w:val="-6"/>
              </w:rPr>
            </w:pPr>
            <w:r w:rsidRPr="00E352D7">
              <w:rPr>
                <w:spacing w:val="-6"/>
              </w:rPr>
              <w:t>99</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gridSpan w:val="2"/>
            <w:vAlign w:val="center"/>
          </w:tcPr>
          <w:p w:rsidR="00D614B3" w:rsidRPr="00E352D7" w:rsidRDefault="00D614B3" w:rsidP="00B34D63">
            <w:pPr>
              <w:jc w:val="center"/>
              <w:rPr>
                <w:color w:val="000000"/>
                <w:spacing w:val="-4"/>
                <w:lang w:val="en-US"/>
              </w:rPr>
            </w:pPr>
            <w:r w:rsidRPr="00E352D7">
              <w:rPr>
                <w:color w:val="000000"/>
                <w:spacing w:val="-4"/>
                <w:lang w:val="en-US"/>
              </w:rPr>
              <w:t>-</w:t>
            </w: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rPr>
                <w:b/>
              </w:rPr>
              <w:lastRenderedPageBreak/>
              <w:t xml:space="preserve">Объекты водоотведения </w:t>
            </w:r>
            <w:r w:rsidR="00E71B9C" w:rsidRPr="00E352D7">
              <w:rPr>
                <w:b/>
              </w:rPr>
              <w:t>город</w:t>
            </w:r>
            <w:r w:rsidRPr="00E352D7">
              <w:rPr>
                <w:b/>
              </w:rPr>
              <w:t>ского поселения</w:t>
            </w: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t>Комплекс сооружений водоотведения</w:t>
            </w:r>
          </w:p>
        </w:tc>
        <w:tc>
          <w:tcPr>
            <w:tcW w:w="1935" w:type="dxa"/>
            <w:vAlign w:val="center"/>
          </w:tcPr>
          <w:p w:rsidR="00316A2D" w:rsidRPr="00E352D7" w:rsidRDefault="00D614B3" w:rsidP="00B34D63">
            <w:pPr>
              <w:tabs>
                <w:tab w:val="left" w:pos="6780"/>
              </w:tabs>
              <w:contextualSpacing/>
              <w:jc w:val="center"/>
              <w:rPr>
                <w:spacing w:val="-8"/>
              </w:rPr>
            </w:pPr>
            <w:r w:rsidRPr="00E352D7">
              <w:rPr>
                <w:spacing w:val="-8"/>
              </w:rPr>
              <w:t xml:space="preserve">Объем водоотведения, </w:t>
            </w:r>
          </w:p>
          <w:p w:rsidR="00D614B3" w:rsidRPr="00E352D7" w:rsidRDefault="00D614B3" w:rsidP="00B34D63">
            <w:pPr>
              <w:tabs>
                <w:tab w:val="left" w:pos="6780"/>
              </w:tabs>
              <w:contextualSpacing/>
              <w:jc w:val="center"/>
              <w:rPr>
                <w:spacing w:val="-8"/>
              </w:rPr>
            </w:pPr>
            <w:r w:rsidRPr="00E352D7">
              <w:rPr>
                <w:spacing w:val="-8"/>
              </w:rPr>
              <w:t xml:space="preserve">л в сутки на 1 </w:t>
            </w:r>
            <w:r w:rsidR="00316A2D" w:rsidRPr="00E352D7">
              <w:rPr>
                <w:spacing w:val="-8"/>
              </w:rPr>
              <w:t>чел.</w:t>
            </w:r>
          </w:p>
        </w:tc>
        <w:tc>
          <w:tcPr>
            <w:tcW w:w="1276" w:type="dxa"/>
            <w:vAlign w:val="center"/>
          </w:tcPr>
          <w:p w:rsidR="00D614B3" w:rsidRPr="00E352D7" w:rsidRDefault="00D614B3" w:rsidP="00B34D63">
            <w:pPr>
              <w:jc w:val="center"/>
              <w:rPr>
                <w:spacing w:val="-6"/>
              </w:rPr>
            </w:pPr>
            <w:r w:rsidRPr="00E352D7">
              <w:rPr>
                <w:spacing w:val="-6"/>
              </w:rPr>
              <w:t>-</w:t>
            </w:r>
          </w:p>
        </w:tc>
        <w:tc>
          <w:tcPr>
            <w:tcW w:w="2376" w:type="dxa"/>
            <w:vAlign w:val="center"/>
          </w:tcPr>
          <w:p w:rsidR="00D614B3" w:rsidRPr="00E352D7" w:rsidRDefault="00332961" w:rsidP="00B34D63">
            <w:pPr>
              <w:jc w:val="center"/>
              <w:rPr>
                <w:spacing w:val="-6"/>
              </w:rPr>
            </w:pPr>
            <w:r w:rsidRPr="00E352D7">
              <w:rPr>
                <w:spacing w:val="-6"/>
              </w:rPr>
              <w:t>99</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vAlign w:val="center"/>
          </w:tcPr>
          <w:p w:rsidR="00D614B3" w:rsidRPr="00E352D7" w:rsidRDefault="00D614B3" w:rsidP="00B34D63">
            <w:pPr>
              <w:jc w:val="center"/>
              <w:rPr>
                <w:color w:val="000000"/>
                <w:spacing w:val="-4"/>
                <w:lang w:val="en-US"/>
              </w:rPr>
            </w:pPr>
            <w:r w:rsidRPr="00E352D7">
              <w:rPr>
                <w:color w:val="000000"/>
                <w:spacing w:val="-4"/>
                <w:lang w:val="en-US"/>
              </w:rPr>
              <w:t>-</w:t>
            </w:r>
          </w:p>
        </w:tc>
        <w:tc>
          <w:tcPr>
            <w:tcW w:w="1276" w:type="dxa"/>
            <w:gridSpan w:val="2"/>
            <w:vAlign w:val="center"/>
          </w:tcPr>
          <w:p w:rsidR="00D614B3" w:rsidRPr="00E352D7" w:rsidRDefault="00D614B3" w:rsidP="00B34D63">
            <w:pPr>
              <w:jc w:val="center"/>
              <w:rPr>
                <w:color w:val="000000"/>
                <w:spacing w:val="-4"/>
                <w:lang w:val="en-US"/>
              </w:rPr>
            </w:pPr>
            <w:r w:rsidRPr="00E352D7">
              <w:rPr>
                <w:color w:val="000000"/>
                <w:spacing w:val="-4"/>
                <w:lang w:val="en-US"/>
              </w:rPr>
              <w:t>-</w:t>
            </w:r>
          </w:p>
        </w:tc>
      </w:tr>
      <w:tr w:rsidR="00D614B3" w:rsidRPr="00E352D7" w:rsidTr="00E352D7">
        <w:trPr>
          <w:trHeight w:val="496"/>
        </w:trPr>
        <w:tc>
          <w:tcPr>
            <w:tcW w:w="15134" w:type="dxa"/>
            <w:gridSpan w:val="10"/>
            <w:vAlign w:val="center"/>
          </w:tcPr>
          <w:p w:rsidR="00D614B3" w:rsidRPr="00E352D7" w:rsidRDefault="00AC3ECA" w:rsidP="00B34D63">
            <w:pPr>
              <w:jc w:val="center"/>
              <w:rPr>
                <w:color w:val="000000"/>
                <w:spacing w:val="-4"/>
              </w:rPr>
            </w:pPr>
            <w:r w:rsidRPr="00E352D7">
              <w:rPr>
                <w:b/>
                <w:color w:val="000000"/>
                <w:spacing w:val="-4"/>
              </w:rPr>
              <w:t>А</w:t>
            </w:r>
            <w:r w:rsidR="00D614B3" w:rsidRPr="00E352D7">
              <w:rPr>
                <w:b/>
                <w:color w:val="000000"/>
                <w:spacing w:val="-4"/>
              </w:rPr>
              <w:t>втомобильны</w:t>
            </w:r>
            <w:r w:rsidRPr="00E352D7">
              <w:rPr>
                <w:b/>
                <w:color w:val="000000"/>
                <w:spacing w:val="-4"/>
              </w:rPr>
              <w:t xml:space="preserve">е </w:t>
            </w:r>
            <w:r w:rsidR="00D614B3" w:rsidRPr="00E352D7">
              <w:rPr>
                <w:b/>
                <w:color w:val="000000"/>
                <w:spacing w:val="-4"/>
              </w:rPr>
              <w:t>дорог</w:t>
            </w:r>
            <w:r w:rsidRPr="00E352D7">
              <w:rPr>
                <w:b/>
                <w:color w:val="000000"/>
                <w:spacing w:val="-4"/>
              </w:rPr>
              <w:t xml:space="preserve">и </w:t>
            </w:r>
            <w:r w:rsidR="00D614B3" w:rsidRPr="00E352D7">
              <w:rPr>
                <w:b/>
                <w:color w:val="000000"/>
                <w:spacing w:val="-4"/>
              </w:rPr>
              <w:t>местного значения и транспортно</w:t>
            </w:r>
            <w:r w:rsidRPr="00E352D7">
              <w:rPr>
                <w:b/>
                <w:color w:val="000000"/>
                <w:spacing w:val="-4"/>
              </w:rPr>
              <w:t xml:space="preserve">е </w:t>
            </w:r>
            <w:r w:rsidR="00D614B3" w:rsidRPr="00E352D7">
              <w:rPr>
                <w:b/>
                <w:color w:val="000000"/>
                <w:spacing w:val="-4"/>
              </w:rPr>
              <w:t>обслуживани</w:t>
            </w:r>
            <w:r w:rsidRPr="00E352D7">
              <w:rPr>
                <w:b/>
                <w:color w:val="000000"/>
                <w:spacing w:val="-4"/>
              </w:rPr>
              <w:t>е</w:t>
            </w:r>
            <w:r w:rsidR="00D614B3" w:rsidRPr="00E352D7">
              <w:rPr>
                <w:b/>
                <w:color w:val="000000"/>
                <w:spacing w:val="-4"/>
              </w:rPr>
              <w:t xml:space="preserve"> населения</w:t>
            </w: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rPr>
                <w:b/>
              </w:rPr>
              <w:t xml:space="preserve">Объекты автомобильных дорог </w:t>
            </w:r>
            <w:r w:rsidR="00E71B9C" w:rsidRPr="00E352D7">
              <w:rPr>
                <w:b/>
              </w:rPr>
              <w:t>город</w:t>
            </w:r>
            <w:r w:rsidRPr="00E352D7">
              <w:rPr>
                <w:b/>
              </w:rPr>
              <w:t>ского поселения</w:t>
            </w: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t>Улично-дорожная сеть</w:t>
            </w:r>
          </w:p>
        </w:tc>
        <w:tc>
          <w:tcPr>
            <w:tcW w:w="1935" w:type="dxa"/>
            <w:vAlign w:val="center"/>
          </w:tcPr>
          <w:p w:rsidR="00D614B3" w:rsidRPr="00E352D7" w:rsidRDefault="00316A2D" w:rsidP="00B34D63">
            <w:pPr>
              <w:tabs>
                <w:tab w:val="left" w:pos="6780"/>
              </w:tabs>
              <w:contextualSpacing/>
              <w:jc w:val="center"/>
              <w:rPr>
                <w:spacing w:val="-8"/>
              </w:rPr>
            </w:pPr>
            <w:r w:rsidRPr="00E352D7">
              <w:rPr>
                <w:spacing w:val="-8"/>
              </w:rPr>
              <w:t>Плотность сети, км/ км</w:t>
            </w:r>
            <w:r w:rsidR="00FB0C30" w:rsidRPr="00E352D7">
              <w:rPr>
                <w:spacing w:val="-8"/>
                <w:vertAlign w:val="superscript"/>
              </w:rPr>
              <w:t>2</w:t>
            </w:r>
          </w:p>
        </w:tc>
        <w:tc>
          <w:tcPr>
            <w:tcW w:w="1276" w:type="dxa"/>
            <w:vAlign w:val="center"/>
          </w:tcPr>
          <w:p w:rsidR="00D614B3" w:rsidRPr="00E352D7" w:rsidRDefault="00D614B3" w:rsidP="00B34D63">
            <w:pPr>
              <w:jc w:val="center"/>
              <w:rPr>
                <w:spacing w:val="-6"/>
              </w:rPr>
            </w:pPr>
            <w:r w:rsidRPr="00E352D7">
              <w:rPr>
                <w:spacing w:val="-6"/>
              </w:rPr>
              <w:t>-</w:t>
            </w:r>
          </w:p>
        </w:tc>
        <w:tc>
          <w:tcPr>
            <w:tcW w:w="2376" w:type="dxa"/>
            <w:vAlign w:val="center"/>
          </w:tcPr>
          <w:p w:rsidR="00D614B3" w:rsidRPr="00E352D7" w:rsidRDefault="00D614B3" w:rsidP="00B34D63">
            <w:pPr>
              <w:jc w:val="center"/>
              <w:rPr>
                <w:spacing w:val="-6"/>
              </w:rPr>
            </w:pPr>
            <w:r w:rsidRPr="00E352D7">
              <w:rPr>
                <w:spacing w:val="-6"/>
              </w:rPr>
              <w:t>4</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r w:rsidRPr="00E352D7">
              <w:rPr>
                <w:color w:val="000000"/>
                <w:spacing w:val="-4"/>
              </w:rPr>
              <w:t>-</w:t>
            </w:r>
          </w:p>
        </w:tc>
        <w:tc>
          <w:tcPr>
            <w:tcW w:w="1276" w:type="dxa"/>
            <w:vAlign w:val="center"/>
          </w:tcPr>
          <w:p w:rsidR="00D614B3" w:rsidRPr="00E352D7" w:rsidRDefault="00D614B3" w:rsidP="00B34D63">
            <w:pPr>
              <w:jc w:val="center"/>
              <w:rPr>
                <w:color w:val="000000"/>
                <w:spacing w:val="-4"/>
              </w:rPr>
            </w:pPr>
            <w:r w:rsidRPr="00E352D7">
              <w:rPr>
                <w:color w:val="000000"/>
                <w:spacing w:val="-4"/>
              </w:rPr>
              <w:t>-</w:t>
            </w:r>
          </w:p>
        </w:tc>
        <w:tc>
          <w:tcPr>
            <w:tcW w:w="1276" w:type="dxa"/>
            <w:gridSpan w:val="2"/>
            <w:vAlign w:val="center"/>
          </w:tcPr>
          <w:p w:rsidR="00D614B3" w:rsidRPr="00E352D7" w:rsidRDefault="00D614B3" w:rsidP="00B34D63">
            <w:pPr>
              <w:jc w:val="center"/>
              <w:rPr>
                <w:color w:val="000000"/>
                <w:spacing w:val="-4"/>
              </w:rPr>
            </w:pPr>
            <w:r w:rsidRPr="00E352D7">
              <w:rPr>
                <w:color w:val="000000"/>
                <w:spacing w:val="-4"/>
              </w:rPr>
              <w:t>-</w:t>
            </w:r>
          </w:p>
        </w:tc>
      </w:tr>
      <w:tr w:rsidR="001F47C0" w:rsidRPr="00E352D7" w:rsidTr="00E352D7">
        <w:trPr>
          <w:trHeight w:val="496"/>
        </w:trPr>
        <w:tc>
          <w:tcPr>
            <w:tcW w:w="2743" w:type="dxa"/>
            <w:vAlign w:val="center"/>
          </w:tcPr>
          <w:p w:rsidR="00413330" w:rsidRPr="00E352D7" w:rsidRDefault="001F47C0" w:rsidP="00B34D63">
            <w:pPr>
              <w:widowControl w:val="0"/>
              <w:jc w:val="center"/>
            </w:pPr>
            <w:r w:rsidRPr="00E352D7">
              <w:t>Велосипедные и велопешеходные дорожки</w:t>
            </w:r>
          </w:p>
          <w:p w:rsidR="00413330" w:rsidRPr="00E352D7" w:rsidRDefault="00413330" w:rsidP="00B34D63">
            <w:pPr>
              <w:widowControl w:val="0"/>
              <w:jc w:val="center"/>
            </w:pPr>
          </w:p>
        </w:tc>
        <w:tc>
          <w:tcPr>
            <w:tcW w:w="12391" w:type="dxa"/>
            <w:gridSpan w:val="9"/>
            <w:vAlign w:val="center"/>
          </w:tcPr>
          <w:p w:rsidR="001F47C0" w:rsidRPr="00E352D7" w:rsidRDefault="001F47C0" w:rsidP="00B34D63">
            <w:pPr>
              <w:jc w:val="center"/>
              <w:rPr>
                <w:color w:val="000000"/>
                <w:spacing w:val="-4"/>
              </w:rPr>
            </w:pPr>
            <w:r w:rsidRPr="00E352D7">
              <w:rPr>
                <w:color w:val="000000"/>
                <w:spacing w:val="-4"/>
              </w:rPr>
              <w:t>(см. примечание 1)</w:t>
            </w:r>
          </w:p>
        </w:tc>
      </w:tr>
      <w:tr w:rsidR="00D614B3" w:rsidRPr="00E352D7" w:rsidTr="00E352D7">
        <w:trPr>
          <w:trHeight w:val="496"/>
        </w:trPr>
        <w:tc>
          <w:tcPr>
            <w:tcW w:w="2743" w:type="dxa"/>
            <w:vAlign w:val="center"/>
          </w:tcPr>
          <w:p w:rsidR="0070407E" w:rsidRPr="00E352D7" w:rsidRDefault="00D614B3" w:rsidP="00B34D63">
            <w:pPr>
              <w:widowControl w:val="0"/>
              <w:jc w:val="center"/>
            </w:pPr>
            <w:r w:rsidRPr="00E352D7">
              <w:rPr>
                <w:b/>
              </w:rPr>
              <w:t xml:space="preserve">Объекты транспортного обслуживания населения </w:t>
            </w:r>
            <w:r w:rsidR="00E71B9C" w:rsidRPr="00E352D7">
              <w:rPr>
                <w:b/>
              </w:rPr>
              <w:t>город</w:t>
            </w:r>
            <w:r w:rsidRPr="00E352D7">
              <w:rPr>
                <w:b/>
              </w:rPr>
              <w:t>ского поселения</w:t>
            </w: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t>Остановочный пункт</w:t>
            </w:r>
          </w:p>
        </w:tc>
        <w:tc>
          <w:tcPr>
            <w:tcW w:w="1935" w:type="dxa"/>
            <w:vAlign w:val="center"/>
          </w:tcPr>
          <w:p w:rsidR="00D614B3" w:rsidRPr="00E352D7" w:rsidRDefault="00D614B3" w:rsidP="00B34D63">
            <w:pPr>
              <w:tabs>
                <w:tab w:val="left" w:pos="6780"/>
              </w:tabs>
              <w:contextualSpacing/>
              <w:jc w:val="center"/>
              <w:rPr>
                <w:spacing w:val="-8"/>
              </w:rPr>
            </w:pPr>
            <w:r w:rsidRPr="00E352D7">
              <w:rPr>
                <w:spacing w:val="-8"/>
              </w:rPr>
              <w:t>Количество объектов</w:t>
            </w:r>
          </w:p>
        </w:tc>
        <w:tc>
          <w:tcPr>
            <w:tcW w:w="1276" w:type="dxa"/>
            <w:vAlign w:val="center"/>
          </w:tcPr>
          <w:p w:rsidR="00D614B3" w:rsidRPr="00E352D7" w:rsidRDefault="00D614B3" w:rsidP="00B34D63">
            <w:pPr>
              <w:jc w:val="center"/>
              <w:rPr>
                <w:spacing w:val="-6"/>
              </w:rPr>
            </w:pPr>
            <w:r w:rsidRPr="00E352D7">
              <w:rPr>
                <w:spacing w:val="-6"/>
              </w:rPr>
              <w:t>-</w:t>
            </w:r>
          </w:p>
        </w:tc>
        <w:tc>
          <w:tcPr>
            <w:tcW w:w="2376" w:type="dxa"/>
            <w:vAlign w:val="center"/>
          </w:tcPr>
          <w:p w:rsidR="00D614B3" w:rsidRPr="00E352D7" w:rsidRDefault="00D614B3" w:rsidP="00B34D63">
            <w:pPr>
              <w:jc w:val="center"/>
              <w:rPr>
                <w:spacing w:val="-6"/>
              </w:rPr>
            </w:pPr>
            <w:r w:rsidRPr="00E352D7">
              <w:rPr>
                <w:spacing w:val="-6"/>
              </w:rPr>
              <w:t>1 на н</w:t>
            </w:r>
            <w:r w:rsidR="008D58FA" w:rsidRPr="00E352D7">
              <w:rPr>
                <w:spacing w:val="-6"/>
              </w:rPr>
              <w:t xml:space="preserve">аселенный </w:t>
            </w:r>
            <w:r w:rsidRPr="00E352D7">
              <w:rPr>
                <w:spacing w:val="-6"/>
              </w:rPr>
              <w:t>п</w:t>
            </w:r>
            <w:r w:rsidR="008D58FA" w:rsidRPr="00E352D7">
              <w:rPr>
                <w:spacing w:val="-6"/>
              </w:rPr>
              <w:t>ункт</w:t>
            </w:r>
            <w:r w:rsidRPr="00E352D7">
              <w:rPr>
                <w:spacing w:val="-6"/>
              </w:rPr>
              <w:t xml:space="preserve"> независимо от количества жителей</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8E69B4" w:rsidP="00B34D63">
            <w:pPr>
              <w:jc w:val="center"/>
              <w:rPr>
                <w:color w:val="000000"/>
                <w:spacing w:val="-4"/>
              </w:rPr>
            </w:pPr>
            <w:r w:rsidRPr="00E352D7">
              <w:rPr>
                <w:color w:val="000000"/>
                <w:spacing w:val="-4"/>
              </w:rPr>
              <w:t>Пешеходная</w:t>
            </w:r>
            <w:r w:rsidR="00D614B3" w:rsidRPr="00E352D7">
              <w:rPr>
                <w:color w:val="000000"/>
                <w:spacing w:val="-4"/>
              </w:rPr>
              <w:t xml:space="preserve"> доступность, мин.</w:t>
            </w:r>
          </w:p>
        </w:tc>
        <w:tc>
          <w:tcPr>
            <w:tcW w:w="1275" w:type="dxa"/>
            <w:vAlign w:val="center"/>
          </w:tcPr>
          <w:p w:rsidR="00D614B3" w:rsidRPr="00E352D7" w:rsidRDefault="00D614B3" w:rsidP="00B34D63">
            <w:pPr>
              <w:jc w:val="center"/>
              <w:rPr>
                <w:color w:val="000000"/>
                <w:spacing w:val="-4"/>
              </w:rPr>
            </w:pPr>
            <w:r w:rsidRPr="00E352D7">
              <w:rPr>
                <w:color w:val="000000"/>
                <w:spacing w:val="-4"/>
              </w:rPr>
              <w:t>-</w:t>
            </w:r>
          </w:p>
        </w:tc>
        <w:tc>
          <w:tcPr>
            <w:tcW w:w="1276" w:type="dxa"/>
            <w:vAlign w:val="center"/>
          </w:tcPr>
          <w:p w:rsidR="00D614B3" w:rsidRPr="00E352D7" w:rsidRDefault="00D614B3" w:rsidP="00B34D63">
            <w:pPr>
              <w:jc w:val="center"/>
              <w:rPr>
                <w:color w:val="000000"/>
                <w:spacing w:val="-4"/>
              </w:rPr>
            </w:pPr>
            <w:r w:rsidRPr="00E352D7">
              <w:rPr>
                <w:color w:val="000000"/>
                <w:spacing w:val="-4"/>
              </w:rPr>
              <w:t>30</w:t>
            </w:r>
          </w:p>
        </w:tc>
        <w:tc>
          <w:tcPr>
            <w:tcW w:w="1276" w:type="dxa"/>
            <w:gridSpan w:val="2"/>
            <w:vAlign w:val="center"/>
          </w:tcPr>
          <w:p w:rsidR="00D614B3" w:rsidRPr="00E352D7" w:rsidRDefault="002052F5" w:rsidP="00B34D63">
            <w:pPr>
              <w:jc w:val="center"/>
              <w:rPr>
                <w:color w:val="000000"/>
                <w:spacing w:val="-4"/>
              </w:rPr>
            </w:pPr>
            <w:r w:rsidRPr="00E352D7">
              <w:rPr>
                <w:color w:val="000000"/>
                <w:spacing w:val="-4"/>
              </w:rPr>
              <w:t>-</w:t>
            </w:r>
          </w:p>
        </w:tc>
      </w:tr>
      <w:tr w:rsidR="00D614B3" w:rsidRPr="00E352D7" w:rsidTr="00E352D7">
        <w:trPr>
          <w:trHeight w:val="496"/>
        </w:trPr>
        <w:tc>
          <w:tcPr>
            <w:tcW w:w="15134" w:type="dxa"/>
            <w:gridSpan w:val="10"/>
            <w:vAlign w:val="center"/>
          </w:tcPr>
          <w:p w:rsidR="00D614B3" w:rsidRPr="00E352D7" w:rsidRDefault="00C37DA5" w:rsidP="00B34D63">
            <w:pPr>
              <w:jc w:val="center"/>
              <w:rPr>
                <w:color w:val="000000"/>
                <w:spacing w:val="-4"/>
              </w:rPr>
            </w:pPr>
            <w:r w:rsidRPr="00E352D7">
              <w:rPr>
                <w:b/>
                <w:color w:val="000000"/>
                <w:spacing w:val="-4"/>
              </w:rPr>
              <w:t>Ф</w:t>
            </w:r>
            <w:r w:rsidR="00D614B3" w:rsidRPr="00E352D7">
              <w:rPr>
                <w:b/>
                <w:color w:val="000000"/>
                <w:spacing w:val="-4"/>
              </w:rPr>
              <w:t>изическ</w:t>
            </w:r>
            <w:r w:rsidRPr="00E352D7">
              <w:rPr>
                <w:b/>
                <w:color w:val="000000"/>
                <w:spacing w:val="-4"/>
              </w:rPr>
              <w:t xml:space="preserve">ая </w:t>
            </w:r>
            <w:r w:rsidR="00D614B3" w:rsidRPr="00E352D7">
              <w:rPr>
                <w:b/>
                <w:color w:val="000000"/>
                <w:spacing w:val="-4"/>
              </w:rPr>
              <w:t>культур</w:t>
            </w:r>
            <w:r w:rsidRPr="00E352D7">
              <w:rPr>
                <w:b/>
                <w:color w:val="000000"/>
                <w:spacing w:val="-4"/>
              </w:rPr>
              <w:t>а</w:t>
            </w:r>
            <w:r w:rsidR="00D614B3" w:rsidRPr="00E352D7">
              <w:rPr>
                <w:b/>
                <w:color w:val="000000"/>
                <w:spacing w:val="-4"/>
              </w:rPr>
              <w:t xml:space="preserve"> и массов</w:t>
            </w:r>
            <w:r w:rsidRPr="00E352D7">
              <w:rPr>
                <w:b/>
                <w:color w:val="000000"/>
                <w:spacing w:val="-4"/>
              </w:rPr>
              <w:t xml:space="preserve">ый </w:t>
            </w:r>
            <w:r w:rsidR="00D614B3" w:rsidRPr="00E352D7">
              <w:rPr>
                <w:b/>
                <w:color w:val="000000"/>
                <w:spacing w:val="-4"/>
              </w:rPr>
              <w:t>спорт</w:t>
            </w:r>
          </w:p>
        </w:tc>
      </w:tr>
      <w:tr w:rsidR="00D614B3" w:rsidRPr="00E352D7" w:rsidTr="00E352D7">
        <w:trPr>
          <w:trHeight w:val="496"/>
        </w:trPr>
        <w:tc>
          <w:tcPr>
            <w:tcW w:w="2743" w:type="dxa"/>
            <w:vAlign w:val="center"/>
          </w:tcPr>
          <w:p w:rsidR="00D614B3" w:rsidRPr="00E352D7" w:rsidRDefault="00D614B3" w:rsidP="00B34D63">
            <w:pPr>
              <w:widowControl w:val="0"/>
              <w:jc w:val="center"/>
              <w:rPr>
                <w:b/>
              </w:rPr>
            </w:pPr>
            <w:r w:rsidRPr="00E352D7">
              <w:rPr>
                <w:b/>
              </w:rPr>
              <w:t xml:space="preserve">Объекты физической культуры и массового спорта </w:t>
            </w:r>
            <w:r w:rsidR="00E71B9C" w:rsidRPr="00E352D7">
              <w:rPr>
                <w:b/>
              </w:rPr>
              <w:t>город</w:t>
            </w:r>
            <w:r w:rsidRPr="00E352D7">
              <w:rPr>
                <w:b/>
              </w:rPr>
              <w:t>ского поселения</w:t>
            </w:r>
          </w:p>
          <w:p w:rsidR="001433E7" w:rsidRPr="00E352D7" w:rsidRDefault="001433E7" w:rsidP="00B34D63">
            <w:pPr>
              <w:widowControl w:val="0"/>
              <w:jc w:val="center"/>
              <w:rPr>
                <w:b/>
              </w:rPr>
            </w:pPr>
          </w:p>
          <w:p w:rsidR="001433E7" w:rsidRPr="00E352D7" w:rsidRDefault="001433E7" w:rsidP="00B34D63">
            <w:pPr>
              <w:widowControl w:val="0"/>
              <w:jc w:val="center"/>
            </w:pPr>
          </w:p>
        </w:tc>
        <w:tc>
          <w:tcPr>
            <w:tcW w:w="1935" w:type="dxa"/>
            <w:vAlign w:val="center"/>
          </w:tcPr>
          <w:p w:rsidR="00D614B3" w:rsidRPr="00E352D7" w:rsidRDefault="00D614B3" w:rsidP="00B34D63">
            <w:pPr>
              <w:tabs>
                <w:tab w:val="left" w:pos="6780"/>
              </w:tabs>
              <w:contextualSpacing/>
              <w:jc w:val="center"/>
              <w:rPr>
                <w:spacing w:val="-8"/>
              </w:rPr>
            </w:pPr>
          </w:p>
        </w:tc>
        <w:tc>
          <w:tcPr>
            <w:tcW w:w="1276" w:type="dxa"/>
            <w:vAlign w:val="center"/>
          </w:tcPr>
          <w:p w:rsidR="00D614B3" w:rsidRPr="00E352D7" w:rsidRDefault="00D614B3" w:rsidP="00B34D63">
            <w:pPr>
              <w:jc w:val="center"/>
              <w:rPr>
                <w:spacing w:val="-6"/>
              </w:rPr>
            </w:pPr>
          </w:p>
        </w:tc>
        <w:tc>
          <w:tcPr>
            <w:tcW w:w="2376" w:type="dxa"/>
            <w:vAlign w:val="center"/>
          </w:tcPr>
          <w:p w:rsidR="00D614B3" w:rsidRPr="00E352D7" w:rsidRDefault="00D614B3" w:rsidP="00B34D63">
            <w:pPr>
              <w:jc w:val="center"/>
              <w:rPr>
                <w:spacing w:val="-6"/>
              </w:rPr>
            </w:pPr>
          </w:p>
        </w:tc>
        <w:tc>
          <w:tcPr>
            <w:tcW w:w="1134" w:type="dxa"/>
            <w:vAlign w:val="center"/>
          </w:tcPr>
          <w:p w:rsidR="00D614B3" w:rsidRPr="00E352D7" w:rsidRDefault="00D614B3" w:rsidP="00B34D63">
            <w:pPr>
              <w:jc w:val="center"/>
              <w:rPr>
                <w:spacing w:val="-6"/>
              </w:rPr>
            </w:pPr>
          </w:p>
        </w:tc>
        <w:tc>
          <w:tcPr>
            <w:tcW w:w="1843" w:type="dxa"/>
            <w:vAlign w:val="center"/>
          </w:tcPr>
          <w:p w:rsidR="00D614B3" w:rsidRPr="00E352D7" w:rsidRDefault="00D614B3" w:rsidP="00B34D63">
            <w:pPr>
              <w:jc w:val="center"/>
              <w:rPr>
                <w:color w:val="000000"/>
                <w:spacing w:val="-4"/>
              </w:rPr>
            </w:pPr>
          </w:p>
        </w:tc>
        <w:tc>
          <w:tcPr>
            <w:tcW w:w="1275" w:type="dxa"/>
            <w:vAlign w:val="center"/>
          </w:tcPr>
          <w:p w:rsidR="00D614B3" w:rsidRPr="00E352D7" w:rsidRDefault="00D614B3" w:rsidP="00B34D63">
            <w:pPr>
              <w:jc w:val="center"/>
              <w:rPr>
                <w:color w:val="000000"/>
                <w:spacing w:val="-4"/>
              </w:rPr>
            </w:pPr>
          </w:p>
        </w:tc>
        <w:tc>
          <w:tcPr>
            <w:tcW w:w="1276" w:type="dxa"/>
            <w:vAlign w:val="center"/>
          </w:tcPr>
          <w:p w:rsidR="00D614B3" w:rsidRPr="00E352D7" w:rsidRDefault="00D614B3" w:rsidP="00B34D63">
            <w:pPr>
              <w:jc w:val="center"/>
              <w:rPr>
                <w:color w:val="000000"/>
                <w:spacing w:val="-4"/>
              </w:rPr>
            </w:pPr>
          </w:p>
        </w:tc>
        <w:tc>
          <w:tcPr>
            <w:tcW w:w="1276" w:type="dxa"/>
            <w:gridSpan w:val="2"/>
            <w:vAlign w:val="center"/>
          </w:tcPr>
          <w:p w:rsidR="00D614B3" w:rsidRPr="00E352D7" w:rsidRDefault="00D614B3" w:rsidP="00B34D63">
            <w:pPr>
              <w:jc w:val="center"/>
              <w:rPr>
                <w:color w:val="000000"/>
                <w:spacing w:val="-4"/>
              </w:rPr>
            </w:pPr>
          </w:p>
        </w:tc>
      </w:tr>
      <w:tr w:rsidR="00D614B3" w:rsidRPr="00E352D7" w:rsidTr="00E352D7">
        <w:trPr>
          <w:trHeight w:val="496"/>
        </w:trPr>
        <w:tc>
          <w:tcPr>
            <w:tcW w:w="2743" w:type="dxa"/>
            <w:vAlign w:val="center"/>
          </w:tcPr>
          <w:p w:rsidR="00D614B3" w:rsidRPr="00E352D7" w:rsidRDefault="00D614B3" w:rsidP="00B34D63">
            <w:pPr>
              <w:widowControl w:val="0"/>
              <w:jc w:val="center"/>
            </w:pPr>
            <w:r w:rsidRPr="00E352D7">
              <w:lastRenderedPageBreak/>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E352D7" w:rsidRDefault="00D614B3" w:rsidP="00B34D63">
            <w:pPr>
              <w:tabs>
                <w:tab w:val="left" w:pos="6780"/>
              </w:tabs>
              <w:contextualSpacing/>
              <w:jc w:val="center"/>
              <w:rPr>
                <w:spacing w:val="-8"/>
              </w:rPr>
            </w:pPr>
            <w:r w:rsidRPr="00E352D7">
              <w:rPr>
                <w:spacing w:val="-8"/>
              </w:rPr>
              <w:t>Количество объектов</w:t>
            </w:r>
          </w:p>
        </w:tc>
        <w:tc>
          <w:tcPr>
            <w:tcW w:w="1276" w:type="dxa"/>
            <w:vAlign w:val="center"/>
          </w:tcPr>
          <w:p w:rsidR="00D614B3" w:rsidRPr="00E352D7" w:rsidRDefault="00D614B3" w:rsidP="00B34D63">
            <w:pPr>
              <w:jc w:val="center"/>
              <w:rPr>
                <w:spacing w:val="-6"/>
              </w:rPr>
            </w:pPr>
            <w:r w:rsidRPr="00E352D7">
              <w:rPr>
                <w:spacing w:val="-6"/>
              </w:rPr>
              <w:t>-</w:t>
            </w:r>
          </w:p>
        </w:tc>
        <w:tc>
          <w:tcPr>
            <w:tcW w:w="2376" w:type="dxa"/>
            <w:vAlign w:val="center"/>
          </w:tcPr>
          <w:p w:rsidR="00D614B3" w:rsidRPr="00E352D7" w:rsidRDefault="001433E7" w:rsidP="00B34D63">
            <w:pPr>
              <w:jc w:val="center"/>
              <w:rPr>
                <w:spacing w:val="-6"/>
              </w:rPr>
            </w:pPr>
            <w:r w:rsidRPr="00E352D7">
              <w:rPr>
                <w:spacing w:val="-6"/>
              </w:rPr>
              <w:t xml:space="preserve">Населенный пункт </w:t>
            </w:r>
            <w:r w:rsidR="00D614B3" w:rsidRPr="00E352D7">
              <w:rPr>
                <w:spacing w:val="-6"/>
              </w:rPr>
              <w:t xml:space="preserve">с численностью населением менее </w:t>
            </w:r>
            <w:r w:rsidR="00AB6701" w:rsidRPr="00E352D7">
              <w:rPr>
                <w:spacing w:val="-6"/>
              </w:rPr>
              <w:t>1</w:t>
            </w:r>
            <w:r w:rsidR="00D614B3" w:rsidRPr="00E352D7">
              <w:rPr>
                <w:spacing w:val="-6"/>
              </w:rPr>
              <w:t>00 человек – не нормируется</w:t>
            </w:r>
          </w:p>
          <w:p w:rsidR="00D614B3" w:rsidRPr="00E352D7" w:rsidRDefault="00D614B3" w:rsidP="00B34D63">
            <w:pPr>
              <w:jc w:val="center"/>
              <w:rPr>
                <w:spacing w:val="-6"/>
              </w:rPr>
            </w:pPr>
          </w:p>
          <w:p w:rsidR="00D614B3" w:rsidRPr="00E352D7" w:rsidRDefault="00D614B3" w:rsidP="00B34D63">
            <w:pPr>
              <w:jc w:val="center"/>
              <w:rPr>
                <w:spacing w:val="-6"/>
              </w:rPr>
            </w:pPr>
            <w:r w:rsidRPr="00E352D7">
              <w:rPr>
                <w:spacing w:val="-6"/>
              </w:rPr>
              <w:t>1 на каждые 1000 человек населения</w:t>
            </w:r>
            <w:r w:rsidR="001433E7" w:rsidRPr="00E352D7">
              <w:rPr>
                <w:spacing w:val="-6"/>
              </w:rPr>
              <w:t xml:space="preserve"> населенного пункта</w:t>
            </w:r>
            <w:r w:rsidRPr="00E352D7">
              <w:rPr>
                <w:spacing w:val="-6"/>
              </w:rPr>
              <w:t xml:space="preserve"> но не менее 1 объекта</w:t>
            </w:r>
          </w:p>
        </w:tc>
        <w:tc>
          <w:tcPr>
            <w:tcW w:w="1134" w:type="dxa"/>
            <w:vAlign w:val="center"/>
          </w:tcPr>
          <w:p w:rsidR="00D614B3" w:rsidRPr="00E352D7" w:rsidRDefault="002052F5" w:rsidP="00B34D63">
            <w:pPr>
              <w:jc w:val="center"/>
              <w:rPr>
                <w:spacing w:val="-6"/>
              </w:rPr>
            </w:pPr>
            <w:r w:rsidRPr="00E352D7">
              <w:rPr>
                <w:spacing w:val="-6"/>
              </w:rPr>
              <w:t>-</w:t>
            </w:r>
          </w:p>
        </w:tc>
        <w:tc>
          <w:tcPr>
            <w:tcW w:w="1843" w:type="dxa"/>
            <w:vAlign w:val="center"/>
          </w:tcPr>
          <w:p w:rsidR="00D614B3" w:rsidRPr="00E352D7" w:rsidRDefault="00D614B3" w:rsidP="00B34D63">
            <w:pPr>
              <w:jc w:val="center"/>
              <w:rPr>
                <w:color w:val="000000"/>
                <w:spacing w:val="-4"/>
              </w:rPr>
            </w:pPr>
            <w:r w:rsidRPr="00E352D7">
              <w:rPr>
                <w:color w:val="000000"/>
                <w:spacing w:val="-4"/>
              </w:rPr>
              <w:t>Пешеходная дост</w:t>
            </w:r>
            <w:r w:rsidR="00607FB0" w:rsidRPr="00E352D7">
              <w:rPr>
                <w:color w:val="000000"/>
                <w:spacing w:val="-4"/>
              </w:rPr>
              <w:t>упность, м</w:t>
            </w:r>
          </w:p>
        </w:tc>
        <w:tc>
          <w:tcPr>
            <w:tcW w:w="1275" w:type="dxa"/>
            <w:vAlign w:val="center"/>
          </w:tcPr>
          <w:p w:rsidR="00D614B3" w:rsidRPr="00E352D7" w:rsidRDefault="00D614B3" w:rsidP="00B34D63">
            <w:pPr>
              <w:jc w:val="center"/>
              <w:rPr>
                <w:color w:val="000000"/>
                <w:spacing w:val="-4"/>
              </w:rPr>
            </w:pPr>
            <w:r w:rsidRPr="00E352D7">
              <w:rPr>
                <w:color w:val="000000"/>
                <w:spacing w:val="-4"/>
              </w:rPr>
              <w:t>-</w:t>
            </w:r>
          </w:p>
        </w:tc>
        <w:tc>
          <w:tcPr>
            <w:tcW w:w="1276" w:type="dxa"/>
            <w:vAlign w:val="center"/>
          </w:tcPr>
          <w:p w:rsidR="00D614B3" w:rsidRPr="00E352D7" w:rsidRDefault="00D614B3" w:rsidP="00B34D63">
            <w:pPr>
              <w:jc w:val="center"/>
              <w:rPr>
                <w:color w:val="000000"/>
                <w:spacing w:val="-4"/>
              </w:rPr>
            </w:pPr>
            <w:r w:rsidRPr="00E352D7">
              <w:rPr>
                <w:color w:val="000000"/>
                <w:spacing w:val="-4"/>
              </w:rPr>
              <w:t>500</w:t>
            </w:r>
          </w:p>
        </w:tc>
        <w:tc>
          <w:tcPr>
            <w:tcW w:w="1276" w:type="dxa"/>
            <w:gridSpan w:val="2"/>
            <w:vAlign w:val="center"/>
          </w:tcPr>
          <w:p w:rsidR="00D614B3" w:rsidRPr="00E352D7" w:rsidRDefault="002052F5" w:rsidP="00B34D63">
            <w:pPr>
              <w:jc w:val="center"/>
              <w:rPr>
                <w:color w:val="000000"/>
                <w:spacing w:val="-4"/>
              </w:rPr>
            </w:pPr>
            <w:r w:rsidRPr="00E352D7">
              <w:rPr>
                <w:color w:val="000000"/>
                <w:spacing w:val="-4"/>
              </w:rPr>
              <w:t>-</w:t>
            </w:r>
          </w:p>
        </w:tc>
      </w:tr>
      <w:tr w:rsidR="00D614B3" w:rsidRPr="00E352D7" w:rsidTr="00E352D7">
        <w:trPr>
          <w:trHeight w:val="496"/>
        </w:trPr>
        <w:tc>
          <w:tcPr>
            <w:tcW w:w="15134" w:type="dxa"/>
            <w:gridSpan w:val="10"/>
            <w:vAlign w:val="center"/>
          </w:tcPr>
          <w:p w:rsidR="00D614B3" w:rsidRPr="00E352D7" w:rsidRDefault="00D1318D" w:rsidP="00B34D63">
            <w:pPr>
              <w:jc w:val="center"/>
              <w:rPr>
                <w:b/>
                <w:color w:val="000000"/>
                <w:spacing w:val="-4"/>
              </w:rPr>
            </w:pPr>
            <w:r w:rsidRPr="00E352D7">
              <w:rPr>
                <w:b/>
                <w:color w:val="000000"/>
                <w:spacing w:val="-4"/>
              </w:rPr>
              <w:t>Р</w:t>
            </w:r>
            <w:r w:rsidR="00D614B3" w:rsidRPr="00E352D7">
              <w:rPr>
                <w:b/>
                <w:color w:val="000000"/>
                <w:spacing w:val="-4"/>
              </w:rPr>
              <w:t>итуальны</w:t>
            </w:r>
            <w:r w:rsidR="005C18B7" w:rsidRPr="00E352D7">
              <w:rPr>
                <w:b/>
                <w:color w:val="000000"/>
                <w:spacing w:val="-4"/>
              </w:rPr>
              <w:t>е</w:t>
            </w:r>
            <w:r w:rsidR="00D614B3" w:rsidRPr="00E352D7">
              <w:rPr>
                <w:b/>
                <w:color w:val="000000"/>
                <w:spacing w:val="-4"/>
              </w:rPr>
              <w:t xml:space="preserve"> услуг</w:t>
            </w:r>
            <w:r w:rsidR="005C18B7" w:rsidRPr="00E352D7">
              <w:rPr>
                <w:b/>
                <w:color w:val="000000"/>
                <w:spacing w:val="-4"/>
              </w:rPr>
              <w:t>и</w:t>
            </w:r>
          </w:p>
        </w:tc>
      </w:tr>
      <w:tr w:rsidR="009626CD" w:rsidRPr="00E352D7" w:rsidTr="00E352D7">
        <w:trPr>
          <w:trHeight w:val="496"/>
        </w:trPr>
        <w:tc>
          <w:tcPr>
            <w:tcW w:w="2743" w:type="dxa"/>
            <w:vAlign w:val="center"/>
          </w:tcPr>
          <w:p w:rsidR="009626CD" w:rsidRPr="00E352D7" w:rsidRDefault="009626CD" w:rsidP="00B34D63">
            <w:pPr>
              <w:widowControl w:val="0"/>
              <w:jc w:val="center"/>
            </w:pPr>
            <w:r w:rsidRPr="00E352D7">
              <w:rPr>
                <w:b/>
              </w:rPr>
              <w:t xml:space="preserve">Объекты обслуживания </w:t>
            </w:r>
            <w:r w:rsidR="00E71B9C" w:rsidRPr="00E352D7">
              <w:rPr>
                <w:b/>
              </w:rPr>
              <w:t>городс</w:t>
            </w:r>
            <w:r w:rsidRPr="00E352D7">
              <w:rPr>
                <w:b/>
              </w:rPr>
              <w:t>кого  поселения</w:t>
            </w:r>
          </w:p>
        </w:tc>
        <w:tc>
          <w:tcPr>
            <w:tcW w:w="1935" w:type="dxa"/>
            <w:vAlign w:val="center"/>
          </w:tcPr>
          <w:p w:rsidR="009626CD" w:rsidRPr="00E352D7" w:rsidRDefault="009626CD" w:rsidP="00B34D63">
            <w:pPr>
              <w:tabs>
                <w:tab w:val="left" w:pos="6780"/>
              </w:tabs>
              <w:contextualSpacing/>
              <w:jc w:val="center"/>
              <w:rPr>
                <w:spacing w:val="-8"/>
              </w:rPr>
            </w:pPr>
          </w:p>
        </w:tc>
        <w:tc>
          <w:tcPr>
            <w:tcW w:w="1276" w:type="dxa"/>
            <w:vAlign w:val="center"/>
          </w:tcPr>
          <w:p w:rsidR="009626CD" w:rsidRPr="00E352D7" w:rsidRDefault="009626CD" w:rsidP="00B34D63">
            <w:pPr>
              <w:jc w:val="center"/>
              <w:rPr>
                <w:spacing w:val="-6"/>
              </w:rPr>
            </w:pPr>
          </w:p>
        </w:tc>
        <w:tc>
          <w:tcPr>
            <w:tcW w:w="2376" w:type="dxa"/>
            <w:vAlign w:val="center"/>
          </w:tcPr>
          <w:p w:rsidR="009626CD" w:rsidRPr="00E352D7" w:rsidRDefault="009626CD" w:rsidP="00B34D63">
            <w:pPr>
              <w:jc w:val="center"/>
              <w:rPr>
                <w:spacing w:val="-6"/>
              </w:rPr>
            </w:pPr>
          </w:p>
        </w:tc>
        <w:tc>
          <w:tcPr>
            <w:tcW w:w="1134" w:type="dxa"/>
            <w:vAlign w:val="center"/>
          </w:tcPr>
          <w:p w:rsidR="009626CD" w:rsidRPr="00E352D7" w:rsidRDefault="009626CD" w:rsidP="00B34D63">
            <w:pPr>
              <w:jc w:val="center"/>
              <w:rPr>
                <w:spacing w:val="-6"/>
              </w:rPr>
            </w:pPr>
          </w:p>
        </w:tc>
        <w:tc>
          <w:tcPr>
            <w:tcW w:w="1843" w:type="dxa"/>
            <w:vAlign w:val="center"/>
          </w:tcPr>
          <w:p w:rsidR="009626CD" w:rsidRPr="00E352D7" w:rsidRDefault="009626CD" w:rsidP="00B34D63">
            <w:pPr>
              <w:jc w:val="center"/>
              <w:rPr>
                <w:color w:val="000000"/>
                <w:spacing w:val="-4"/>
              </w:rPr>
            </w:pPr>
          </w:p>
        </w:tc>
        <w:tc>
          <w:tcPr>
            <w:tcW w:w="1275" w:type="dxa"/>
            <w:vAlign w:val="center"/>
          </w:tcPr>
          <w:p w:rsidR="009626CD" w:rsidRPr="00E352D7" w:rsidRDefault="009626CD" w:rsidP="00B34D63">
            <w:pPr>
              <w:jc w:val="center"/>
              <w:rPr>
                <w:color w:val="000000"/>
                <w:spacing w:val="-4"/>
              </w:rPr>
            </w:pPr>
          </w:p>
        </w:tc>
        <w:tc>
          <w:tcPr>
            <w:tcW w:w="1276" w:type="dxa"/>
            <w:vAlign w:val="center"/>
          </w:tcPr>
          <w:p w:rsidR="009626CD" w:rsidRPr="00E352D7" w:rsidRDefault="009626CD" w:rsidP="00B34D63">
            <w:pPr>
              <w:jc w:val="center"/>
              <w:rPr>
                <w:color w:val="000000"/>
                <w:spacing w:val="-4"/>
              </w:rPr>
            </w:pPr>
          </w:p>
        </w:tc>
        <w:tc>
          <w:tcPr>
            <w:tcW w:w="1276" w:type="dxa"/>
            <w:gridSpan w:val="2"/>
            <w:vAlign w:val="center"/>
          </w:tcPr>
          <w:p w:rsidR="009626CD" w:rsidRPr="00E352D7" w:rsidRDefault="009626CD" w:rsidP="00B34D63">
            <w:pPr>
              <w:jc w:val="center"/>
              <w:rPr>
                <w:color w:val="000000"/>
                <w:spacing w:val="-4"/>
              </w:rPr>
            </w:pPr>
          </w:p>
        </w:tc>
      </w:tr>
      <w:tr w:rsidR="00081D92" w:rsidRPr="00E352D7" w:rsidTr="00E352D7">
        <w:trPr>
          <w:trHeight w:val="496"/>
        </w:trPr>
        <w:tc>
          <w:tcPr>
            <w:tcW w:w="2743" w:type="dxa"/>
            <w:vAlign w:val="center"/>
          </w:tcPr>
          <w:p w:rsidR="00081D92" w:rsidRPr="00E352D7" w:rsidRDefault="00081D92" w:rsidP="00B34D63">
            <w:pPr>
              <w:widowControl w:val="0"/>
              <w:jc w:val="center"/>
              <w:rPr>
                <w:b/>
              </w:rPr>
            </w:pPr>
            <w:r w:rsidRPr="00E352D7">
              <w:t>Кладбище традиционного захоронения</w:t>
            </w:r>
          </w:p>
        </w:tc>
        <w:tc>
          <w:tcPr>
            <w:tcW w:w="1935" w:type="dxa"/>
            <w:vAlign w:val="center"/>
          </w:tcPr>
          <w:p w:rsidR="00081D92" w:rsidRPr="00E352D7" w:rsidRDefault="00081D92" w:rsidP="00B34D63">
            <w:pPr>
              <w:tabs>
                <w:tab w:val="left" w:pos="6780"/>
              </w:tabs>
              <w:contextualSpacing/>
              <w:jc w:val="center"/>
              <w:rPr>
                <w:spacing w:val="-8"/>
              </w:rPr>
            </w:pPr>
            <w:r w:rsidRPr="00E352D7">
              <w:rPr>
                <w:spacing w:val="-8"/>
              </w:rPr>
              <w:t>Площадь территории, га на 1000 человек численности населения</w:t>
            </w:r>
          </w:p>
        </w:tc>
        <w:tc>
          <w:tcPr>
            <w:tcW w:w="1276" w:type="dxa"/>
            <w:vAlign w:val="center"/>
          </w:tcPr>
          <w:p w:rsidR="00081D92" w:rsidRPr="00E352D7" w:rsidRDefault="00081D92" w:rsidP="00B34D63">
            <w:pPr>
              <w:jc w:val="center"/>
              <w:rPr>
                <w:spacing w:val="-6"/>
              </w:rPr>
            </w:pPr>
          </w:p>
        </w:tc>
        <w:tc>
          <w:tcPr>
            <w:tcW w:w="2376" w:type="dxa"/>
            <w:vAlign w:val="center"/>
          </w:tcPr>
          <w:p w:rsidR="00081D92" w:rsidRPr="00E352D7" w:rsidRDefault="00046D2B" w:rsidP="00B34D63">
            <w:pPr>
              <w:jc w:val="center"/>
              <w:rPr>
                <w:spacing w:val="-6"/>
              </w:rPr>
            </w:pPr>
            <w:r w:rsidRPr="00E352D7">
              <w:rPr>
                <w:spacing w:val="-6"/>
              </w:rPr>
              <w:t>0,24</w:t>
            </w:r>
          </w:p>
        </w:tc>
        <w:tc>
          <w:tcPr>
            <w:tcW w:w="1134" w:type="dxa"/>
            <w:vAlign w:val="center"/>
          </w:tcPr>
          <w:p w:rsidR="00081D92" w:rsidRPr="00E352D7" w:rsidRDefault="002052F5" w:rsidP="00B34D63">
            <w:pPr>
              <w:jc w:val="center"/>
              <w:rPr>
                <w:spacing w:val="-6"/>
              </w:rPr>
            </w:pPr>
            <w:r w:rsidRPr="00E352D7">
              <w:rPr>
                <w:spacing w:val="-6"/>
              </w:rPr>
              <w:t>-</w:t>
            </w:r>
          </w:p>
        </w:tc>
        <w:tc>
          <w:tcPr>
            <w:tcW w:w="1843" w:type="dxa"/>
            <w:vAlign w:val="center"/>
          </w:tcPr>
          <w:p w:rsidR="00081D92" w:rsidRPr="00E352D7" w:rsidRDefault="00081D92" w:rsidP="00B34D63">
            <w:pPr>
              <w:jc w:val="center"/>
              <w:rPr>
                <w:color w:val="000000"/>
                <w:spacing w:val="-4"/>
              </w:rPr>
            </w:pPr>
          </w:p>
        </w:tc>
        <w:tc>
          <w:tcPr>
            <w:tcW w:w="1275" w:type="dxa"/>
            <w:vAlign w:val="center"/>
          </w:tcPr>
          <w:p w:rsidR="00081D92" w:rsidRPr="00E352D7" w:rsidRDefault="00081D92" w:rsidP="00B34D63">
            <w:pPr>
              <w:jc w:val="center"/>
              <w:rPr>
                <w:color w:val="000000"/>
                <w:spacing w:val="-4"/>
              </w:rPr>
            </w:pPr>
          </w:p>
        </w:tc>
        <w:tc>
          <w:tcPr>
            <w:tcW w:w="1276" w:type="dxa"/>
            <w:vAlign w:val="center"/>
          </w:tcPr>
          <w:p w:rsidR="00081D92" w:rsidRPr="00E352D7" w:rsidRDefault="00081D92" w:rsidP="00B34D63">
            <w:pPr>
              <w:jc w:val="center"/>
              <w:rPr>
                <w:color w:val="000000"/>
                <w:spacing w:val="-4"/>
              </w:rPr>
            </w:pPr>
          </w:p>
        </w:tc>
        <w:tc>
          <w:tcPr>
            <w:tcW w:w="1276" w:type="dxa"/>
            <w:gridSpan w:val="2"/>
            <w:vAlign w:val="center"/>
          </w:tcPr>
          <w:p w:rsidR="00081D92" w:rsidRPr="00E352D7" w:rsidRDefault="00081D92" w:rsidP="00B34D63">
            <w:pPr>
              <w:jc w:val="center"/>
              <w:rPr>
                <w:color w:val="000000"/>
                <w:spacing w:val="-4"/>
              </w:rPr>
            </w:pPr>
          </w:p>
        </w:tc>
      </w:tr>
    </w:tbl>
    <w:p w:rsidR="00D614B3" w:rsidRPr="00B34D63" w:rsidRDefault="00A1216F" w:rsidP="00B34D63">
      <w:pPr>
        <w:autoSpaceDE w:val="0"/>
        <w:ind w:firstLine="709"/>
        <w:jc w:val="both"/>
        <w:rPr>
          <w:sz w:val="28"/>
          <w:szCs w:val="28"/>
        </w:rPr>
      </w:pPr>
      <w:r w:rsidRPr="00B34D63">
        <w:rPr>
          <w:sz w:val="28"/>
          <w:szCs w:val="28"/>
        </w:rPr>
        <w:t>Примечание:</w:t>
      </w:r>
    </w:p>
    <w:p w:rsidR="00A1216F" w:rsidRPr="00B34D63" w:rsidRDefault="00A1216F" w:rsidP="00B34D63">
      <w:pPr>
        <w:autoSpaceDE w:val="0"/>
        <w:ind w:firstLine="709"/>
        <w:jc w:val="both"/>
        <w:rPr>
          <w:sz w:val="28"/>
          <w:szCs w:val="28"/>
        </w:rPr>
      </w:pPr>
      <w:r w:rsidRPr="00B34D63">
        <w:rPr>
          <w:sz w:val="28"/>
          <w:szCs w:val="28"/>
        </w:rPr>
        <w:t>1. Расчетные показатели для проектирования велосипед</w:t>
      </w:r>
      <w:r w:rsidR="00152E6C" w:rsidRPr="00B34D63">
        <w:rPr>
          <w:sz w:val="28"/>
          <w:szCs w:val="28"/>
        </w:rPr>
        <w:t>ных</w:t>
      </w:r>
      <w:r w:rsidRPr="00B34D63">
        <w:rPr>
          <w:sz w:val="28"/>
          <w:szCs w:val="28"/>
        </w:rPr>
        <w:t xml:space="preserve"> дорожек</w:t>
      </w:r>
      <w:r w:rsidR="00152E6C" w:rsidRPr="00B34D63">
        <w:rPr>
          <w:sz w:val="28"/>
          <w:szCs w:val="28"/>
        </w:rPr>
        <w:t>.</w:t>
      </w:r>
    </w:p>
    <w:p w:rsidR="00A1216F" w:rsidRPr="00B34D63" w:rsidRDefault="00A1216F" w:rsidP="00B34D63">
      <w:pPr>
        <w:autoSpaceDE w:val="0"/>
        <w:ind w:firstLine="709"/>
        <w:jc w:val="both"/>
        <w:rPr>
          <w:sz w:val="28"/>
          <w:szCs w:val="28"/>
        </w:rPr>
      </w:pPr>
      <w:r w:rsidRPr="00B34D63">
        <w:rPr>
          <w:sz w:val="28"/>
          <w:szCs w:val="28"/>
        </w:rPr>
        <w:t>В целях выполнения</w:t>
      </w:r>
      <w:r w:rsidR="00127A35" w:rsidRPr="00B34D63">
        <w:rPr>
          <w:sz w:val="28"/>
          <w:szCs w:val="28"/>
        </w:rPr>
        <w:t xml:space="preserve"> подпункта «а»</w:t>
      </w:r>
      <w:r w:rsidRPr="00B34D63">
        <w:rPr>
          <w:sz w:val="28"/>
          <w:szCs w:val="28"/>
        </w:rPr>
        <w:t xml:space="preserve"> пункта 2 части 6 Перечня поручений</w:t>
      </w:r>
      <w:r w:rsidR="00127A35" w:rsidRPr="00B34D63">
        <w:rPr>
          <w:sz w:val="28"/>
          <w:szCs w:val="28"/>
        </w:rPr>
        <w:t xml:space="preserve"> по итогам заседания Совета по развитию физической культуры и спорта, утвержденного</w:t>
      </w:r>
      <w:r w:rsidRPr="00B34D63">
        <w:rPr>
          <w:sz w:val="28"/>
          <w:szCs w:val="28"/>
        </w:rPr>
        <w:t xml:space="preserve"> Президент</w:t>
      </w:r>
      <w:r w:rsidR="00127A35" w:rsidRPr="00B34D63">
        <w:rPr>
          <w:sz w:val="28"/>
          <w:szCs w:val="28"/>
        </w:rPr>
        <w:t>ом</w:t>
      </w:r>
      <w:r w:rsidRPr="00B34D63">
        <w:rPr>
          <w:sz w:val="28"/>
          <w:szCs w:val="28"/>
        </w:rPr>
        <w:t xml:space="preserve"> Российской </w:t>
      </w:r>
      <w:r w:rsidR="00607FB0" w:rsidRPr="00B34D63">
        <w:rPr>
          <w:sz w:val="28"/>
          <w:szCs w:val="28"/>
        </w:rPr>
        <w:t>Ф</w:t>
      </w:r>
      <w:r w:rsidRPr="00B34D63">
        <w:rPr>
          <w:sz w:val="28"/>
          <w:szCs w:val="28"/>
        </w:rPr>
        <w:t>едерации от 22 ноября2019 года № Пр-2397</w:t>
      </w:r>
      <w:r w:rsidR="00152E6C" w:rsidRPr="00B34D63">
        <w:rPr>
          <w:sz w:val="28"/>
          <w:szCs w:val="28"/>
        </w:rPr>
        <w:t>,</w:t>
      </w:r>
      <w:r w:rsidRPr="00B34D63">
        <w:rPr>
          <w:sz w:val="28"/>
          <w:szCs w:val="28"/>
        </w:rPr>
        <w:t xml:space="preserve"> обеспечить население велосипедными дорожками и полосами для велосипедистов.</w:t>
      </w:r>
    </w:p>
    <w:p w:rsidR="00607FB0" w:rsidRPr="00B34D63" w:rsidRDefault="00A1216F" w:rsidP="00B34D63">
      <w:pPr>
        <w:autoSpaceDE w:val="0"/>
        <w:ind w:firstLine="709"/>
        <w:jc w:val="both"/>
        <w:rPr>
          <w:sz w:val="28"/>
          <w:szCs w:val="28"/>
        </w:rPr>
      </w:pPr>
      <w:r w:rsidRPr="00B34D63">
        <w:rPr>
          <w:sz w:val="28"/>
          <w:szCs w:val="28"/>
        </w:rPr>
        <w:t>Велосипедные и велопешеходные дорожки следуетустраивать за пределами проезжей части дорог при соотношениях интенсивност</w:t>
      </w:r>
      <w:r w:rsidR="005C18B7" w:rsidRPr="00B34D63">
        <w:rPr>
          <w:sz w:val="28"/>
          <w:szCs w:val="28"/>
        </w:rPr>
        <w:t>и</w:t>
      </w:r>
      <w:r w:rsidRPr="00B34D63">
        <w:rPr>
          <w:sz w:val="28"/>
          <w:szCs w:val="28"/>
        </w:rPr>
        <w:t xml:space="preserve"> движения автомобилей и велосипе</w:t>
      </w:r>
      <w:r w:rsidR="0001040B" w:rsidRPr="00B34D63">
        <w:rPr>
          <w:sz w:val="28"/>
          <w:szCs w:val="28"/>
        </w:rPr>
        <w:t>дистов</w:t>
      </w:r>
      <w:r w:rsidR="00B436BA" w:rsidRPr="00B34D63">
        <w:rPr>
          <w:sz w:val="28"/>
          <w:szCs w:val="28"/>
        </w:rPr>
        <w:t xml:space="preserve"> согласно</w:t>
      </w:r>
      <w:r w:rsidR="0001040B" w:rsidRPr="00B34D63">
        <w:rPr>
          <w:sz w:val="28"/>
          <w:szCs w:val="28"/>
        </w:rPr>
        <w:t xml:space="preserve"> таблице 1.1</w:t>
      </w:r>
      <w:r w:rsidRPr="00B34D63">
        <w:rPr>
          <w:sz w:val="28"/>
          <w:szCs w:val="28"/>
        </w:rPr>
        <w:t xml:space="preserve">. </w:t>
      </w:r>
    </w:p>
    <w:p w:rsidR="003763CF" w:rsidRDefault="003763CF">
      <w:pPr>
        <w:rPr>
          <w:sz w:val="28"/>
          <w:szCs w:val="28"/>
        </w:rPr>
      </w:pPr>
      <w:r>
        <w:rPr>
          <w:sz w:val="28"/>
          <w:szCs w:val="28"/>
        </w:rPr>
        <w:br w:type="page"/>
      </w:r>
    </w:p>
    <w:p w:rsidR="00A1216F" w:rsidRPr="003763CF" w:rsidRDefault="00607FB0" w:rsidP="00B34D63">
      <w:pPr>
        <w:autoSpaceDE w:val="0"/>
        <w:ind w:firstLine="709"/>
        <w:jc w:val="right"/>
      </w:pPr>
      <w:r w:rsidRPr="003763CF">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3763CF" w:rsidTr="00607FB0">
        <w:trPr>
          <w:trHeight w:val="345"/>
          <w:jc w:val="center"/>
        </w:trPr>
        <w:tc>
          <w:tcPr>
            <w:tcW w:w="5240" w:type="dxa"/>
            <w:vAlign w:val="center"/>
          </w:tcPr>
          <w:p w:rsidR="00A1216F" w:rsidRPr="003763CF" w:rsidRDefault="00A1216F" w:rsidP="00B34D63">
            <w:r w:rsidRPr="003763CF">
              <w:t>Фактическая интенсивность движения автомобилей (суммарная в двух направлениях), авт./ч</w:t>
            </w:r>
          </w:p>
          <w:p w:rsidR="00791061" w:rsidRPr="003763CF" w:rsidRDefault="00791061" w:rsidP="00B34D63"/>
        </w:tc>
        <w:tc>
          <w:tcPr>
            <w:tcW w:w="1843" w:type="dxa"/>
            <w:vAlign w:val="center"/>
          </w:tcPr>
          <w:p w:rsidR="00A1216F" w:rsidRPr="003763CF" w:rsidRDefault="00A1216F" w:rsidP="00B34D63">
            <w:r w:rsidRPr="003763CF">
              <w:t>до 400</w:t>
            </w:r>
          </w:p>
        </w:tc>
        <w:tc>
          <w:tcPr>
            <w:tcW w:w="1701" w:type="dxa"/>
            <w:vAlign w:val="center"/>
          </w:tcPr>
          <w:p w:rsidR="00A1216F" w:rsidRPr="003763CF" w:rsidRDefault="00A1216F" w:rsidP="00B34D63">
            <w:r w:rsidRPr="003763CF">
              <w:t>600</w:t>
            </w:r>
          </w:p>
        </w:tc>
        <w:tc>
          <w:tcPr>
            <w:tcW w:w="1843" w:type="dxa"/>
            <w:vAlign w:val="center"/>
          </w:tcPr>
          <w:p w:rsidR="00A1216F" w:rsidRPr="003763CF" w:rsidRDefault="00A1216F" w:rsidP="00B34D63">
            <w:r w:rsidRPr="003763CF">
              <w:t>800</w:t>
            </w:r>
          </w:p>
        </w:tc>
        <w:tc>
          <w:tcPr>
            <w:tcW w:w="1842" w:type="dxa"/>
            <w:vAlign w:val="center"/>
          </w:tcPr>
          <w:p w:rsidR="00A1216F" w:rsidRPr="003763CF" w:rsidRDefault="00A1216F" w:rsidP="00B34D63">
            <w:r w:rsidRPr="003763CF">
              <w:t>1000</w:t>
            </w:r>
          </w:p>
        </w:tc>
        <w:tc>
          <w:tcPr>
            <w:tcW w:w="1985" w:type="dxa"/>
            <w:vAlign w:val="center"/>
          </w:tcPr>
          <w:p w:rsidR="00A1216F" w:rsidRPr="003763CF" w:rsidRDefault="00A1216F" w:rsidP="00B34D63">
            <w:r w:rsidRPr="003763CF">
              <w:t>1200</w:t>
            </w:r>
          </w:p>
        </w:tc>
      </w:tr>
      <w:tr w:rsidR="00A1216F" w:rsidRPr="003763CF" w:rsidTr="00607FB0">
        <w:trPr>
          <w:trHeight w:val="345"/>
          <w:jc w:val="center"/>
        </w:trPr>
        <w:tc>
          <w:tcPr>
            <w:tcW w:w="5240" w:type="dxa"/>
            <w:vAlign w:val="center"/>
          </w:tcPr>
          <w:p w:rsidR="00A1216F" w:rsidRPr="003763CF" w:rsidRDefault="00A1216F" w:rsidP="00B34D63">
            <w:r w:rsidRPr="003763CF">
              <w:t>Расчетная интенсивность движения велосипедистов, вел./ч</w:t>
            </w:r>
          </w:p>
          <w:p w:rsidR="00791061" w:rsidRPr="003763CF" w:rsidRDefault="00791061" w:rsidP="00B34D63"/>
        </w:tc>
        <w:tc>
          <w:tcPr>
            <w:tcW w:w="1843" w:type="dxa"/>
            <w:vAlign w:val="center"/>
          </w:tcPr>
          <w:p w:rsidR="00A1216F" w:rsidRPr="003763CF" w:rsidRDefault="00A1216F" w:rsidP="00B34D63">
            <w:r w:rsidRPr="003763CF">
              <w:t>70</w:t>
            </w:r>
          </w:p>
        </w:tc>
        <w:tc>
          <w:tcPr>
            <w:tcW w:w="1701" w:type="dxa"/>
            <w:vAlign w:val="center"/>
          </w:tcPr>
          <w:p w:rsidR="00A1216F" w:rsidRPr="003763CF" w:rsidRDefault="00A1216F" w:rsidP="00B34D63">
            <w:r w:rsidRPr="003763CF">
              <w:t>50</w:t>
            </w:r>
          </w:p>
        </w:tc>
        <w:tc>
          <w:tcPr>
            <w:tcW w:w="1843" w:type="dxa"/>
            <w:vAlign w:val="center"/>
          </w:tcPr>
          <w:p w:rsidR="00A1216F" w:rsidRPr="003763CF" w:rsidRDefault="00A1216F" w:rsidP="00B34D63">
            <w:r w:rsidRPr="003763CF">
              <w:t>30</w:t>
            </w:r>
          </w:p>
        </w:tc>
        <w:tc>
          <w:tcPr>
            <w:tcW w:w="1842" w:type="dxa"/>
            <w:vAlign w:val="center"/>
          </w:tcPr>
          <w:p w:rsidR="00A1216F" w:rsidRPr="003763CF" w:rsidRDefault="00A1216F" w:rsidP="00B34D63">
            <w:r w:rsidRPr="003763CF">
              <w:t>20</w:t>
            </w:r>
          </w:p>
        </w:tc>
        <w:tc>
          <w:tcPr>
            <w:tcW w:w="1985" w:type="dxa"/>
            <w:vAlign w:val="center"/>
          </w:tcPr>
          <w:p w:rsidR="00A1216F" w:rsidRPr="003763CF" w:rsidRDefault="00A1216F" w:rsidP="00B34D63">
            <w:r w:rsidRPr="003763CF">
              <w:t>15</w:t>
            </w:r>
          </w:p>
        </w:tc>
      </w:tr>
    </w:tbl>
    <w:p w:rsidR="00B436BA" w:rsidRPr="003763CF" w:rsidRDefault="00B436BA" w:rsidP="00B34D63">
      <w:pPr>
        <w:autoSpaceDE w:val="0"/>
        <w:ind w:firstLine="709"/>
        <w:jc w:val="both"/>
      </w:pPr>
      <w:r w:rsidRPr="003763CF">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3763CF">
        <w:t>.</w:t>
      </w:r>
      <w:r w:rsidRPr="003763CF">
        <w:t xml:space="preserve"> (до 150 авт./ч</w:t>
      </w:r>
      <w:r w:rsidR="00152E6C" w:rsidRPr="003763CF">
        <w:t>.</w:t>
      </w:r>
      <w:r w:rsidRPr="003763CF">
        <w:t xml:space="preserve">), используя основные геометрические параметры велосипедной </w:t>
      </w:r>
      <w:r w:rsidR="00DB5A84" w:rsidRPr="003763CF">
        <w:t>дорожки согласно таблице</w:t>
      </w:r>
      <w:r w:rsidRPr="003763CF">
        <w:t xml:space="preserve"> 1.2.</w:t>
      </w:r>
    </w:p>
    <w:p w:rsidR="00A1216F" w:rsidRPr="003763CF" w:rsidRDefault="00A1216F" w:rsidP="00B34D63"/>
    <w:p w:rsidR="00A1216F" w:rsidRPr="003763CF" w:rsidRDefault="00607FB0" w:rsidP="00B34D63">
      <w:pPr>
        <w:jc w:val="right"/>
      </w:pPr>
      <w:r w:rsidRPr="003763CF">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3763CF" w:rsidTr="00152E6C">
        <w:trPr>
          <w:trHeight w:val="445"/>
          <w:jc w:val="center"/>
        </w:trPr>
        <w:tc>
          <w:tcPr>
            <w:tcW w:w="704" w:type="dxa"/>
            <w:vMerge w:val="restart"/>
            <w:shd w:val="clear" w:color="auto" w:fill="FFFFFF" w:themeFill="background1"/>
            <w:vAlign w:val="center"/>
            <w:hideMark/>
          </w:tcPr>
          <w:p w:rsidR="00A1216F" w:rsidRPr="003763CF" w:rsidRDefault="00A1216F" w:rsidP="00B34D63">
            <w:pPr>
              <w:jc w:val="center"/>
              <w:rPr>
                <w:b/>
              </w:rPr>
            </w:pPr>
            <w:r w:rsidRPr="003763CF">
              <w:rPr>
                <w:b/>
              </w:rPr>
              <w:t>№</w:t>
            </w:r>
            <w:r w:rsidR="00607FB0" w:rsidRPr="003763CF">
              <w:rPr>
                <w:b/>
              </w:rPr>
              <w:t>п/п</w:t>
            </w:r>
          </w:p>
        </w:tc>
        <w:tc>
          <w:tcPr>
            <w:tcW w:w="6804" w:type="dxa"/>
            <w:vMerge w:val="restart"/>
            <w:shd w:val="clear" w:color="auto" w:fill="FFFFFF" w:themeFill="background1"/>
            <w:vAlign w:val="center"/>
          </w:tcPr>
          <w:p w:rsidR="00A1216F" w:rsidRPr="003763CF" w:rsidRDefault="00A1216F" w:rsidP="00B34D63">
            <w:pPr>
              <w:jc w:val="center"/>
              <w:rPr>
                <w:b/>
              </w:rPr>
            </w:pPr>
            <w:r w:rsidRPr="003763CF">
              <w:rPr>
                <w:b/>
              </w:rPr>
              <w:t>Нормируемый параметр</w:t>
            </w:r>
          </w:p>
        </w:tc>
        <w:tc>
          <w:tcPr>
            <w:tcW w:w="6946" w:type="dxa"/>
            <w:gridSpan w:val="2"/>
            <w:shd w:val="clear" w:color="auto" w:fill="FFFFFF" w:themeFill="background1"/>
            <w:vAlign w:val="center"/>
            <w:hideMark/>
          </w:tcPr>
          <w:p w:rsidR="00A1216F" w:rsidRPr="003763CF" w:rsidRDefault="00A1216F" w:rsidP="00B34D63">
            <w:pPr>
              <w:jc w:val="center"/>
              <w:rPr>
                <w:b/>
              </w:rPr>
            </w:pPr>
            <w:r w:rsidRPr="003763CF">
              <w:rPr>
                <w:b/>
              </w:rPr>
              <w:t>Минимальные значения</w:t>
            </w:r>
          </w:p>
        </w:tc>
      </w:tr>
      <w:tr w:rsidR="00A1216F" w:rsidRPr="003763CF" w:rsidTr="00152E6C">
        <w:trPr>
          <w:trHeight w:val="371"/>
          <w:jc w:val="center"/>
        </w:trPr>
        <w:tc>
          <w:tcPr>
            <w:tcW w:w="704" w:type="dxa"/>
            <w:vMerge/>
            <w:vAlign w:val="center"/>
            <w:hideMark/>
          </w:tcPr>
          <w:p w:rsidR="00A1216F" w:rsidRPr="003763CF" w:rsidRDefault="00A1216F" w:rsidP="00B34D63">
            <w:pPr>
              <w:jc w:val="center"/>
              <w:rPr>
                <w:b/>
              </w:rPr>
            </w:pPr>
          </w:p>
        </w:tc>
        <w:tc>
          <w:tcPr>
            <w:tcW w:w="6804" w:type="dxa"/>
            <w:vMerge/>
            <w:vAlign w:val="center"/>
            <w:hideMark/>
          </w:tcPr>
          <w:p w:rsidR="00A1216F" w:rsidRPr="003763CF" w:rsidRDefault="00A1216F" w:rsidP="00B34D63">
            <w:pPr>
              <w:jc w:val="center"/>
              <w:rPr>
                <w:b/>
              </w:rPr>
            </w:pPr>
          </w:p>
        </w:tc>
        <w:tc>
          <w:tcPr>
            <w:tcW w:w="3686" w:type="dxa"/>
            <w:shd w:val="clear" w:color="auto" w:fill="FFFFFF" w:themeFill="background1"/>
            <w:vAlign w:val="center"/>
            <w:hideMark/>
          </w:tcPr>
          <w:p w:rsidR="00A1216F" w:rsidRPr="003763CF" w:rsidRDefault="00A1216F" w:rsidP="00B34D63">
            <w:pPr>
              <w:jc w:val="center"/>
              <w:rPr>
                <w:b/>
              </w:rPr>
            </w:pPr>
            <w:r w:rsidRPr="003763CF">
              <w:rPr>
                <w:b/>
              </w:rPr>
              <w:t>при новом строительстве</w:t>
            </w:r>
          </w:p>
        </w:tc>
        <w:tc>
          <w:tcPr>
            <w:tcW w:w="3260" w:type="dxa"/>
            <w:shd w:val="clear" w:color="auto" w:fill="FFFFFF" w:themeFill="background1"/>
            <w:vAlign w:val="center"/>
            <w:hideMark/>
          </w:tcPr>
          <w:p w:rsidR="00A1216F" w:rsidRPr="003763CF" w:rsidRDefault="00A1216F" w:rsidP="00B34D63">
            <w:pPr>
              <w:jc w:val="center"/>
              <w:rPr>
                <w:b/>
              </w:rPr>
            </w:pPr>
            <w:r w:rsidRPr="003763CF">
              <w:rPr>
                <w:b/>
              </w:rPr>
              <w:t>в стесненных условиях</w:t>
            </w:r>
          </w:p>
        </w:tc>
      </w:tr>
      <w:tr w:rsidR="00152E6C" w:rsidRPr="003763CF" w:rsidTr="00152E6C">
        <w:trPr>
          <w:trHeight w:val="345"/>
          <w:jc w:val="center"/>
        </w:trPr>
        <w:tc>
          <w:tcPr>
            <w:tcW w:w="704" w:type="dxa"/>
          </w:tcPr>
          <w:p w:rsidR="00152E6C" w:rsidRPr="003763CF" w:rsidRDefault="00152E6C" w:rsidP="00B34D63">
            <w:pPr>
              <w:jc w:val="center"/>
            </w:pPr>
            <w:r w:rsidRPr="003763CF">
              <w:t>1</w:t>
            </w:r>
          </w:p>
        </w:tc>
        <w:tc>
          <w:tcPr>
            <w:tcW w:w="6804" w:type="dxa"/>
          </w:tcPr>
          <w:p w:rsidR="00152E6C" w:rsidRPr="003763CF" w:rsidRDefault="00152E6C" w:rsidP="00B34D63">
            <w:pPr>
              <w:jc w:val="center"/>
            </w:pPr>
            <w:r w:rsidRPr="003763CF">
              <w:t>2</w:t>
            </w:r>
          </w:p>
        </w:tc>
        <w:tc>
          <w:tcPr>
            <w:tcW w:w="3686" w:type="dxa"/>
          </w:tcPr>
          <w:p w:rsidR="00152E6C" w:rsidRPr="003763CF" w:rsidRDefault="00152E6C" w:rsidP="00B34D63">
            <w:pPr>
              <w:jc w:val="center"/>
            </w:pPr>
            <w:r w:rsidRPr="003763CF">
              <w:t>3</w:t>
            </w:r>
          </w:p>
        </w:tc>
        <w:tc>
          <w:tcPr>
            <w:tcW w:w="3260" w:type="dxa"/>
            <w:vAlign w:val="center"/>
          </w:tcPr>
          <w:p w:rsidR="00152E6C" w:rsidRPr="003763CF" w:rsidRDefault="00152E6C" w:rsidP="00B34D63">
            <w:pPr>
              <w:jc w:val="center"/>
            </w:pPr>
            <w:r w:rsidRPr="003763CF">
              <w:t>4</w:t>
            </w:r>
          </w:p>
        </w:tc>
      </w:tr>
      <w:tr w:rsidR="00A1216F" w:rsidRPr="003763CF" w:rsidTr="00152E6C">
        <w:trPr>
          <w:trHeight w:val="345"/>
          <w:jc w:val="center"/>
        </w:trPr>
        <w:tc>
          <w:tcPr>
            <w:tcW w:w="704" w:type="dxa"/>
          </w:tcPr>
          <w:p w:rsidR="00A1216F" w:rsidRPr="003763CF" w:rsidRDefault="00A1216F" w:rsidP="00B34D63">
            <w:r w:rsidRPr="003763CF">
              <w:t>1</w:t>
            </w:r>
            <w:r w:rsidR="00E64332" w:rsidRPr="003763CF">
              <w:t>.</w:t>
            </w:r>
          </w:p>
        </w:tc>
        <w:tc>
          <w:tcPr>
            <w:tcW w:w="6804" w:type="dxa"/>
          </w:tcPr>
          <w:p w:rsidR="00A1216F" w:rsidRPr="003763CF" w:rsidRDefault="00A1216F" w:rsidP="00B34D63">
            <w:r w:rsidRPr="003763CF">
              <w:t>Расчетная скорость движения, км/ч</w:t>
            </w:r>
          </w:p>
        </w:tc>
        <w:tc>
          <w:tcPr>
            <w:tcW w:w="3686" w:type="dxa"/>
          </w:tcPr>
          <w:p w:rsidR="00A1216F" w:rsidRPr="003763CF" w:rsidRDefault="00A1216F" w:rsidP="00B34D63">
            <w:r w:rsidRPr="003763CF">
              <w:t>25</w:t>
            </w:r>
          </w:p>
        </w:tc>
        <w:tc>
          <w:tcPr>
            <w:tcW w:w="3260" w:type="dxa"/>
            <w:vAlign w:val="center"/>
          </w:tcPr>
          <w:p w:rsidR="00A1216F" w:rsidRPr="003763CF" w:rsidRDefault="00A1216F" w:rsidP="00B34D63">
            <w:r w:rsidRPr="003763CF">
              <w:t>15</w:t>
            </w:r>
          </w:p>
        </w:tc>
      </w:tr>
      <w:tr w:rsidR="00A1216F" w:rsidRPr="003763CF" w:rsidTr="00152E6C">
        <w:trPr>
          <w:trHeight w:val="345"/>
          <w:jc w:val="center"/>
        </w:trPr>
        <w:tc>
          <w:tcPr>
            <w:tcW w:w="704" w:type="dxa"/>
          </w:tcPr>
          <w:p w:rsidR="00A1216F" w:rsidRPr="003763CF" w:rsidRDefault="00607FB0" w:rsidP="00B34D63">
            <w:r w:rsidRPr="003763CF">
              <w:t>2</w:t>
            </w:r>
            <w:r w:rsidR="00E64332" w:rsidRPr="003763CF">
              <w:t>.</w:t>
            </w:r>
          </w:p>
        </w:tc>
        <w:tc>
          <w:tcPr>
            <w:tcW w:w="6804" w:type="dxa"/>
          </w:tcPr>
          <w:p w:rsidR="00A1216F" w:rsidRPr="003763CF" w:rsidRDefault="00A1216F" w:rsidP="00B34D63">
            <w:r w:rsidRPr="003763CF">
              <w:t>Ширина проезжей части для движения, м, не менее:</w:t>
            </w:r>
          </w:p>
          <w:p w:rsidR="00A1216F" w:rsidRPr="003763CF" w:rsidRDefault="00A1216F" w:rsidP="00B34D63">
            <w:r w:rsidRPr="003763CF">
              <w:t>однополосного одностороннего</w:t>
            </w:r>
          </w:p>
          <w:p w:rsidR="00A1216F" w:rsidRPr="003763CF" w:rsidRDefault="00A1216F" w:rsidP="00B34D63">
            <w:r w:rsidRPr="003763CF">
              <w:t>двухполосного одностороннего</w:t>
            </w:r>
          </w:p>
          <w:p w:rsidR="00A1216F" w:rsidRPr="003763CF" w:rsidRDefault="00A1216F" w:rsidP="00B34D63">
            <w:r w:rsidRPr="003763CF">
              <w:t>двухполосного со встречным движением</w:t>
            </w:r>
          </w:p>
        </w:tc>
        <w:tc>
          <w:tcPr>
            <w:tcW w:w="3686" w:type="dxa"/>
          </w:tcPr>
          <w:p w:rsidR="00A1216F" w:rsidRPr="003763CF" w:rsidRDefault="00A1216F" w:rsidP="00B34D63"/>
          <w:p w:rsidR="00A1216F" w:rsidRPr="003763CF" w:rsidRDefault="00A1216F" w:rsidP="00B34D63">
            <w:r w:rsidRPr="003763CF">
              <w:t>1,0-1,5</w:t>
            </w:r>
          </w:p>
          <w:p w:rsidR="00A1216F" w:rsidRPr="003763CF" w:rsidRDefault="00A1216F" w:rsidP="00B34D63">
            <w:r w:rsidRPr="003763CF">
              <w:t>1,75-2,5</w:t>
            </w:r>
          </w:p>
          <w:p w:rsidR="00A1216F" w:rsidRPr="003763CF" w:rsidRDefault="00A1216F" w:rsidP="00B34D63">
            <w:r w:rsidRPr="003763CF">
              <w:t>2,50-3,6</w:t>
            </w:r>
          </w:p>
        </w:tc>
        <w:tc>
          <w:tcPr>
            <w:tcW w:w="3260" w:type="dxa"/>
            <w:vAlign w:val="center"/>
          </w:tcPr>
          <w:p w:rsidR="00A1216F" w:rsidRPr="003763CF" w:rsidRDefault="00A1216F" w:rsidP="00B34D63"/>
          <w:p w:rsidR="00A1216F" w:rsidRPr="003763CF" w:rsidRDefault="00A1216F" w:rsidP="00B34D63">
            <w:r w:rsidRPr="003763CF">
              <w:t>0,75-1,0</w:t>
            </w:r>
          </w:p>
          <w:p w:rsidR="00A1216F" w:rsidRPr="003763CF" w:rsidRDefault="00A1216F" w:rsidP="00B34D63">
            <w:r w:rsidRPr="003763CF">
              <w:t>1,50</w:t>
            </w:r>
          </w:p>
          <w:p w:rsidR="00A1216F" w:rsidRPr="003763CF" w:rsidRDefault="00A1216F" w:rsidP="00B34D63">
            <w:r w:rsidRPr="003763CF">
              <w:t>2,00</w:t>
            </w:r>
          </w:p>
        </w:tc>
      </w:tr>
      <w:tr w:rsidR="00A1216F" w:rsidRPr="003763CF" w:rsidTr="00152E6C">
        <w:trPr>
          <w:trHeight w:val="345"/>
          <w:jc w:val="center"/>
        </w:trPr>
        <w:tc>
          <w:tcPr>
            <w:tcW w:w="704" w:type="dxa"/>
          </w:tcPr>
          <w:p w:rsidR="00A1216F" w:rsidRPr="003763CF" w:rsidRDefault="00607FB0" w:rsidP="00B34D63">
            <w:r w:rsidRPr="003763CF">
              <w:t>3</w:t>
            </w:r>
            <w:r w:rsidR="00E64332" w:rsidRPr="003763CF">
              <w:t>.</w:t>
            </w:r>
          </w:p>
        </w:tc>
        <w:tc>
          <w:tcPr>
            <w:tcW w:w="6804" w:type="dxa"/>
          </w:tcPr>
          <w:p w:rsidR="00A1216F" w:rsidRPr="003763CF" w:rsidRDefault="00A1216F" w:rsidP="00B34D63">
            <w:r w:rsidRPr="003763CF">
              <w:t>Ширина велосипедной и пешеходной дорожки с разделением движения дорожной разметкой, м</w:t>
            </w:r>
          </w:p>
          <w:p w:rsidR="00A1216F" w:rsidRPr="003763CF" w:rsidRDefault="00A1216F" w:rsidP="00B34D63">
            <w:r w:rsidRPr="003763CF">
              <w:t>Ширина велопешеходной дорожки, м</w:t>
            </w:r>
          </w:p>
          <w:p w:rsidR="00A1216F" w:rsidRPr="003763CF" w:rsidRDefault="00A1216F" w:rsidP="00B34D63">
            <w:r w:rsidRPr="003763CF">
              <w:t>Ширина полосы для велосипедистов, м</w:t>
            </w:r>
          </w:p>
        </w:tc>
        <w:tc>
          <w:tcPr>
            <w:tcW w:w="3686" w:type="dxa"/>
          </w:tcPr>
          <w:p w:rsidR="00A1216F" w:rsidRPr="003763CF" w:rsidRDefault="00A1216F" w:rsidP="00B34D63">
            <w:r w:rsidRPr="003763CF">
              <w:t>1,5-6,0</w:t>
            </w:r>
          </w:p>
          <w:p w:rsidR="00A1216F" w:rsidRPr="003763CF" w:rsidRDefault="00A1216F" w:rsidP="00B34D63"/>
          <w:p w:rsidR="00A1216F" w:rsidRPr="003763CF" w:rsidRDefault="00A1216F" w:rsidP="00B34D63">
            <w:r w:rsidRPr="003763CF">
              <w:t>1,5-3,0</w:t>
            </w:r>
          </w:p>
          <w:p w:rsidR="00A1216F" w:rsidRPr="003763CF" w:rsidRDefault="00A1216F" w:rsidP="00B34D63">
            <w:r w:rsidRPr="003763CF">
              <w:t>1,20</w:t>
            </w:r>
          </w:p>
        </w:tc>
        <w:tc>
          <w:tcPr>
            <w:tcW w:w="3260" w:type="dxa"/>
            <w:vAlign w:val="center"/>
          </w:tcPr>
          <w:p w:rsidR="00A1216F" w:rsidRPr="003763CF" w:rsidRDefault="00A1216F" w:rsidP="00B34D63">
            <w:r w:rsidRPr="003763CF">
              <w:t>1,5-3,25</w:t>
            </w:r>
          </w:p>
          <w:p w:rsidR="00A1216F" w:rsidRPr="003763CF" w:rsidRDefault="00A1216F" w:rsidP="00B34D63"/>
          <w:p w:rsidR="00A1216F" w:rsidRPr="003763CF" w:rsidRDefault="00A1216F" w:rsidP="00B34D63">
            <w:r w:rsidRPr="003763CF">
              <w:t>1,5-2,0</w:t>
            </w:r>
          </w:p>
          <w:p w:rsidR="00A1216F" w:rsidRPr="003763CF" w:rsidRDefault="00A1216F" w:rsidP="00B34D63">
            <w:r w:rsidRPr="003763CF">
              <w:t>0,90</w:t>
            </w:r>
          </w:p>
        </w:tc>
      </w:tr>
      <w:tr w:rsidR="00A1216F" w:rsidRPr="003763CF" w:rsidTr="00152E6C">
        <w:trPr>
          <w:trHeight w:val="345"/>
          <w:jc w:val="center"/>
        </w:trPr>
        <w:tc>
          <w:tcPr>
            <w:tcW w:w="704" w:type="dxa"/>
          </w:tcPr>
          <w:p w:rsidR="00A1216F" w:rsidRPr="003763CF" w:rsidRDefault="00607FB0" w:rsidP="00B34D63">
            <w:r w:rsidRPr="003763CF">
              <w:t>4</w:t>
            </w:r>
            <w:r w:rsidR="00E64332" w:rsidRPr="003763CF">
              <w:t>.</w:t>
            </w:r>
          </w:p>
        </w:tc>
        <w:tc>
          <w:tcPr>
            <w:tcW w:w="6804" w:type="dxa"/>
          </w:tcPr>
          <w:p w:rsidR="00A1216F" w:rsidRPr="003763CF" w:rsidRDefault="00A1216F" w:rsidP="00B34D63">
            <w:r w:rsidRPr="003763CF">
              <w:t>Ширина обочин велосипедной дорожки, м</w:t>
            </w:r>
          </w:p>
        </w:tc>
        <w:tc>
          <w:tcPr>
            <w:tcW w:w="3686" w:type="dxa"/>
          </w:tcPr>
          <w:p w:rsidR="00A1216F" w:rsidRPr="003763CF" w:rsidRDefault="00A1216F" w:rsidP="00B34D63">
            <w:r w:rsidRPr="003763CF">
              <w:t>0,5</w:t>
            </w:r>
          </w:p>
        </w:tc>
        <w:tc>
          <w:tcPr>
            <w:tcW w:w="3260" w:type="dxa"/>
            <w:vAlign w:val="center"/>
          </w:tcPr>
          <w:p w:rsidR="00A1216F" w:rsidRPr="003763CF" w:rsidRDefault="00A1216F" w:rsidP="00B34D63">
            <w:r w:rsidRPr="003763CF">
              <w:t>0,5</w:t>
            </w:r>
          </w:p>
        </w:tc>
      </w:tr>
      <w:tr w:rsidR="00A1216F" w:rsidRPr="003763CF" w:rsidTr="00152E6C">
        <w:trPr>
          <w:trHeight w:val="345"/>
          <w:jc w:val="center"/>
        </w:trPr>
        <w:tc>
          <w:tcPr>
            <w:tcW w:w="704" w:type="dxa"/>
          </w:tcPr>
          <w:p w:rsidR="00A1216F" w:rsidRPr="003763CF" w:rsidRDefault="00607FB0" w:rsidP="00B34D63">
            <w:r w:rsidRPr="003763CF">
              <w:t>5</w:t>
            </w:r>
            <w:r w:rsidR="00E64332" w:rsidRPr="003763CF">
              <w:t>.</w:t>
            </w:r>
          </w:p>
        </w:tc>
        <w:tc>
          <w:tcPr>
            <w:tcW w:w="6804" w:type="dxa"/>
          </w:tcPr>
          <w:p w:rsidR="00A1216F" w:rsidRPr="003763CF" w:rsidRDefault="00A1216F" w:rsidP="00B34D63">
            <w:r w:rsidRPr="003763CF">
              <w:t>Наименьший радиус кривых в плане, м:</w:t>
            </w:r>
          </w:p>
          <w:p w:rsidR="00A1216F" w:rsidRPr="003763CF" w:rsidRDefault="00A1216F" w:rsidP="00B34D63">
            <w:r w:rsidRPr="003763CF">
              <w:t>при отсутствии виража</w:t>
            </w:r>
          </w:p>
          <w:p w:rsidR="00A1216F" w:rsidRPr="003763CF" w:rsidRDefault="00A1216F" w:rsidP="00B34D63">
            <w:r w:rsidRPr="003763CF">
              <w:t>при устройстве виража</w:t>
            </w:r>
          </w:p>
        </w:tc>
        <w:tc>
          <w:tcPr>
            <w:tcW w:w="3686" w:type="dxa"/>
          </w:tcPr>
          <w:p w:rsidR="00A1216F" w:rsidRPr="003763CF" w:rsidRDefault="00A1216F" w:rsidP="00B34D63"/>
          <w:p w:rsidR="00A1216F" w:rsidRPr="003763CF" w:rsidRDefault="00A1216F" w:rsidP="00B34D63">
            <w:r w:rsidRPr="003763CF">
              <w:t>30-50</w:t>
            </w:r>
          </w:p>
          <w:p w:rsidR="00A1216F" w:rsidRPr="003763CF" w:rsidRDefault="00A1216F" w:rsidP="00B34D63">
            <w:r w:rsidRPr="003763CF">
              <w:t>20</w:t>
            </w:r>
          </w:p>
        </w:tc>
        <w:tc>
          <w:tcPr>
            <w:tcW w:w="3260" w:type="dxa"/>
            <w:vAlign w:val="center"/>
          </w:tcPr>
          <w:p w:rsidR="00A1216F" w:rsidRPr="003763CF" w:rsidRDefault="00A1216F" w:rsidP="00B34D63"/>
          <w:p w:rsidR="00A1216F" w:rsidRPr="003763CF" w:rsidRDefault="00A1216F" w:rsidP="00B34D63">
            <w:r w:rsidRPr="003763CF">
              <w:t>15</w:t>
            </w:r>
          </w:p>
          <w:p w:rsidR="00A1216F" w:rsidRPr="003763CF" w:rsidRDefault="00A1216F" w:rsidP="00B34D63">
            <w:r w:rsidRPr="003763CF">
              <w:t>10</w:t>
            </w:r>
          </w:p>
        </w:tc>
      </w:tr>
    </w:tbl>
    <w:p w:rsidR="00A1216F" w:rsidRPr="00B34D63" w:rsidRDefault="00A1216F" w:rsidP="00B34D63"/>
    <w:p w:rsidR="005C4669" w:rsidRPr="00B34D63" w:rsidRDefault="005C4669" w:rsidP="00B34D63">
      <w:pPr>
        <w:autoSpaceDE w:val="0"/>
        <w:autoSpaceDN w:val="0"/>
        <w:adjustRightInd w:val="0"/>
        <w:jc w:val="center"/>
        <w:rPr>
          <w:b/>
          <w:sz w:val="28"/>
          <w:szCs w:val="28"/>
        </w:rPr>
        <w:sectPr w:rsidR="005C4669" w:rsidRPr="00B34D63" w:rsidSect="003763CF">
          <w:pgSz w:w="16838" w:h="11906" w:orient="landscape"/>
          <w:pgMar w:top="1559" w:right="709" w:bottom="567" w:left="709" w:header="709" w:footer="709" w:gutter="0"/>
          <w:cols w:space="708"/>
          <w:docGrid w:linePitch="360"/>
        </w:sectPr>
      </w:pPr>
    </w:p>
    <w:p w:rsidR="00E829C5" w:rsidRPr="003763CF" w:rsidRDefault="00DB5A84" w:rsidP="003763CF">
      <w:pPr>
        <w:autoSpaceDE w:val="0"/>
        <w:autoSpaceDN w:val="0"/>
        <w:adjustRightInd w:val="0"/>
        <w:jc w:val="center"/>
        <w:rPr>
          <w:b/>
          <w:bCs/>
          <w:sz w:val="28"/>
          <w:szCs w:val="28"/>
        </w:rPr>
      </w:pPr>
      <w:r w:rsidRPr="003763CF">
        <w:rPr>
          <w:b/>
          <w:sz w:val="28"/>
          <w:szCs w:val="28"/>
        </w:rPr>
        <w:lastRenderedPageBreak/>
        <w:t xml:space="preserve">2.1. </w:t>
      </w:r>
      <w:r w:rsidR="0070788B" w:rsidRPr="003763CF">
        <w:rPr>
          <w:b/>
          <w:bCs/>
          <w:sz w:val="28"/>
          <w:szCs w:val="28"/>
        </w:rPr>
        <w:t xml:space="preserve">Иные объекты, территории, которые необходимы для осуществления </w:t>
      </w:r>
      <w:r w:rsidRPr="003763CF">
        <w:rPr>
          <w:b/>
          <w:bCs/>
          <w:sz w:val="28"/>
          <w:szCs w:val="28"/>
        </w:rPr>
        <w:t>органами местного самоуправления полномочий</w:t>
      </w:r>
    </w:p>
    <w:p w:rsidR="0070788B" w:rsidRPr="003763CF" w:rsidRDefault="0070788B" w:rsidP="003763CF">
      <w:pPr>
        <w:autoSpaceDE w:val="0"/>
        <w:autoSpaceDN w:val="0"/>
        <w:adjustRightInd w:val="0"/>
        <w:jc w:val="center"/>
        <w:rPr>
          <w:b/>
          <w:bCs/>
          <w:sz w:val="28"/>
          <w:szCs w:val="28"/>
        </w:rPr>
      </w:pPr>
      <w:r w:rsidRPr="003763CF">
        <w:rPr>
          <w:b/>
          <w:bCs/>
          <w:sz w:val="28"/>
          <w:szCs w:val="28"/>
        </w:rPr>
        <w:t>по вопросам местного значения</w:t>
      </w:r>
    </w:p>
    <w:p w:rsidR="00BB6958" w:rsidRPr="003763CF" w:rsidRDefault="00BB6958" w:rsidP="003763CF">
      <w:pPr>
        <w:pStyle w:val="2d"/>
        <w:spacing w:before="0" w:after="0"/>
        <w:jc w:val="center"/>
        <w:rPr>
          <w:sz w:val="28"/>
          <w:szCs w:val="28"/>
        </w:rPr>
      </w:pPr>
    </w:p>
    <w:p w:rsidR="002E0892" w:rsidRPr="003763CF" w:rsidRDefault="002E0892" w:rsidP="003763CF">
      <w:pPr>
        <w:tabs>
          <w:tab w:val="left" w:pos="2796"/>
        </w:tabs>
        <w:jc w:val="center"/>
        <w:rPr>
          <w:b/>
          <w:sz w:val="28"/>
          <w:szCs w:val="28"/>
        </w:rPr>
      </w:pPr>
      <w:r w:rsidRPr="003763CF">
        <w:rPr>
          <w:b/>
          <w:sz w:val="28"/>
          <w:szCs w:val="28"/>
        </w:rPr>
        <w:t>Требования к функционально-планировочной организации территорий жилой застройки</w:t>
      </w:r>
    </w:p>
    <w:p w:rsidR="003A0B93" w:rsidRPr="003763CF" w:rsidRDefault="003A0B93" w:rsidP="003763CF">
      <w:pPr>
        <w:autoSpaceDE w:val="0"/>
        <w:ind w:firstLine="851"/>
        <w:jc w:val="both"/>
        <w:rPr>
          <w:rFonts w:eastAsia="TimesNewRomanPSMT"/>
          <w:sz w:val="28"/>
          <w:szCs w:val="28"/>
        </w:rPr>
      </w:pP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3763CF" w:rsidRDefault="009F76C8" w:rsidP="003763CF">
      <w:pPr>
        <w:ind w:firstLine="540"/>
        <w:jc w:val="both"/>
        <w:rPr>
          <w:sz w:val="28"/>
          <w:szCs w:val="28"/>
        </w:rPr>
      </w:pPr>
      <w:r w:rsidRPr="003763CF">
        <w:rPr>
          <w:sz w:val="28"/>
          <w:szCs w:val="28"/>
        </w:rPr>
        <w:t>Основным</w:t>
      </w:r>
      <w:r w:rsidR="00A4717C" w:rsidRPr="003763CF">
        <w:rPr>
          <w:sz w:val="28"/>
          <w:szCs w:val="28"/>
        </w:rPr>
        <w:t>и</w:t>
      </w:r>
      <w:r w:rsidRPr="003763CF">
        <w:rPr>
          <w:sz w:val="28"/>
          <w:szCs w:val="28"/>
        </w:rPr>
        <w:t xml:space="preserve"> элемент</w:t>
      </w:r>
      <w:r w:rsidR="00A4717C" w:rsidRPr="003763CF">
        <w:rPr>
          <w:sz w:val="28"/>
          <w:szCs w:val="28"/>
        </w:rPr>
        <w:t>ами</w:t>
      </w:r>
      <w:r w:rsidRPr="003763CF">
        <w:rPr>
          <w:sz w:val="28"/>
          <w:szCs w:val="28"/>
        </w:rPr>
        <w:t xml:space="preserve"> планировочной структуры </w:t>
      </w:r>
      <w:r w:rsidR="00633E51" w:rsidRPr="003763CF">
        <w:rPr>
          <w:sz w:val="28"/>
          <w:szCs w:val="28"/>
        </w:rPr>
        <w:t>являются район</w:t>
      </w:r>
      <w:r w:rsidR="002945A5" w:rsidRPr="003763CF">
        <w:rPr>
          <w:sz w:val="28"/>
          <w:szCs w:val="28"/>
        </w:rPr>
        <w:t>ы</w:t>
      </w:r>
      <w:r w:rsidR="00633E51" w:rsidRPr="003763CF">
        <w:rPr>
          <w:sz w:val="28"/>
          <w:szCs w:val="28"/>
        </w:rPr>
        <w:t xml:space="preserve"> микрорайон</w:t>
      </w:r>
      <w:r w:rsidRPr="003763CF">
        <w:rPr>
          <w:sz w:val="28"/>
          <w:szCs w:val="28"/>
        </w:rPr>
        <w:t xml:space="preserve">, которые </w:t>
      </w:r>
      <w:r w:rsidR="00633E51" w:rsidRPr="003763CF">
        <w:rPr>
          <w:sz w:val="28"/>
          <w:szCs w:val="28"/>
        </w:rPr>
        <w:t>определяются документами</w:t>
      </w:r>
      <w:r w:rsidRPr="003763CF">
        <w:rPr>
          <w:sz w:val="28"/>
          <w:szCs w:val="28"/>
        </w:rPr>
        <w:t xml:space="preserve"> территориального планирования и</w:t>
      </w:r>
      <w:r w:rsidR="00633E51" w:rsidRPr="003763CF">
        <w:rPr>
          <w:sz w:val="28"/>
          <w:szCs w:val="28"/>
        </w:rPr>
        <w:t xml:space="preserve"> (или)документацией по</w:t>
      </w:r>
      <w:r w:rsidRPr="003763CF">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В состав территории жилого района должны входить:</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участки жилой застройки;</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На территории жилого района должны быть размещены:</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места хранения легковых автомобилей жителей;</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 xml:space="preserve">места парковки легковых автомобилей </w:t>
      </w:r>
      <w:r w:rsidR="00B84BDE" w:rsidRPr="003763CF">
        <w:rPr>
          <w:rFonts w:eastAsia="TimesNewRomanPSMT"/>
          <w:sz w:val="28"/>
          <w:szCs w:val="28"/>
        </w:rPr>
        <w:t xml:space="preserve">сотрудников </w:t>
      </w:r>
      <w:r w:rsidRPr="003763CF">
        <w:rPr>
          <w:rFonts w:eastAsia="TimesNewRomanPSMT"/>
          <w:sz w:val="28"/>
          <w:szCs w:val="28"/>
        </w:rPr>
        <w:t>и посетителей объектов нежилого назначения, расположенных на территории жилого района;</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велосипедные дорожки.</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На территории жилого района не допускается:</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размещение улиц и дорог межрайонного и городского значения;</w:t>
      </w:r>
    </w:p>
    <w:p w:rsidR="003A0B93" w:rsidRPr="003763CF" w:rsidRDefault="003A0B93" w:rsidP="003763CF">
      <w:pPr>
        <w:autoSpaceDE w:val="0"/>
        <w:ind w:firstLine="709"/>
        <w:jc w:val="both"/>
        <w:rPr>
          <w:rFonts w:eastAsia="TimesNewRomanPSMT"/>
          <w:sz w:val="28"/>
          <w:szCs w:val="28"/>
        </w:rPr>
      </w:pPr>
      <w:r w:rsidRPr="003763CF">
        <w:rPr>
          <w:rFonts w:eastAsia="TimesNewRomanPSMT"/>
          <w:sz w:val="28"/>
          <w:szCs w:val="28"/>
        </w:rPr>
        <w:t>размещение наземных линейных объектов скоростного внеуличного и внешнего транспорта.</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В состав территории жилого микрорайона должны входить:</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участки жилой застройки;</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участки объектов социальной инфраструктуры;</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участки рекреационных территорий;</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улицы местного значения, проезды.</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lastRenderedPageBreak/>
        <w:t>На территории жилого микрорайона должны быть размещены:</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объекты социальной инфраструктуры:</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места хранения легковых автомобилей</w:t>
      </w:r>
      <w:r w:rsidR="00DB5A84" w:rsidRPr="003763CF">
        <w:rPr>
          <w:rFonts w:eastAsia="TimesNewRomanPSMT"/>
          <w:sz w:val="28"/>
          <w:szCs w:val="28"/>
        </w:rPr>
        <w:t>жителей</w:t>
      </w:r>
      <w:r w:rsidR="00B56EBF" w:rsidRPr="003763CF">
        <w:rPr>
          <w:rFonts w:eastAsia="TimesNewRomanPSMT"/>
          <w:sz w:val="28"/>
          <w:szCs w:val="28"/>
        </w:rPr>
        <w:t>;</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открытые спортплощадки;</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велосипедные дорожки.</w:t>
      </w:r>
    </w:p>
    <w:p w:rsidR="005B65C4" w:rsidRPr="003763CF" w:rsidRDefault="005B65C4" w:rsidP="003763CF">
      <w:pPr>
        <w:ind w:firstLine="709"/>
        <w:jc w:val="both"/>
        <w:rPr>
          <w:sz w:val="28"/>
          <w:szCs w:val="28"/>
        </w:rPr>
      </w:pPr>
      <w:r w:rsidRPr="003763CF">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3763CF" w:rsidRDefault="005B65C4" w:rsidP="003763CF">
      <w:pPr>
        <w:ind w:firstLine="709"/>
        <w:jc w:val="both"/>
        <w:rPr>
          <w:sz w:val="28"/>
          <w:szCs w:val="28"/>
        </w:rPr>
      </w:pPr>
      <w:r w:rsidRPr="003763CF">
        <w:rPr>
          <w:sz w:val="28"/>
          <w:szCs w:val="28"/>
        </w:rPr>
        <w:t>Примечание</w:t>
      </w:r>
      <w:r w:rsidR="00B14B2D" w:rsidRPr="003763CF">
        <w:rPr>
          <w:sz w:val="28"/>
          <w:szCs w:val="28"/>
        </w:rPr>
        <w:t>.</w:t>
      </w:r>
      <w:r w:rsidRPr="003763CF">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На территории жилого микрорайона допускается размещение:</w:t>
      </w:r>
    </w:p>
    <w:p w:rsidR="003136FE" w:rsidRPr="003763CF" w:rsidRDefault="003136FE" w:rsidP="003763CF">
      <w:pPr>
        <w:autoSpaceDE w:val="0"/>
        <w:ind w:firstLine="709"/>
        <w:jc w:val="both"/>
        <w:rPr>
          <w:rFonts w:eastAsia="TimesNewRomanPSMT"/>
          <w:sz w:val="28"/>
          <w:szCs w:val="28"/>
        </w:rPr>
      </w:pPr>
      <w:r w:rsidRPr="003763CF">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3763CF">
        <w:rPr>
          <w:rFonts w:eastAsia="TimesNewRomanPSMT"/>
          <w:sz w:val="28"/>
          <w:szCs w:val="28"/>
        </w:rPr>
        <w:t>%</w:t>
      </w:r>
      <w:r w:rsidRPr="003763CF">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3763CF">
        <w:rPr>
          <w:rFonts w:eastAsia="TimesNewRomanPSMT"/>
          <w:sz w:val="28"/>
          <w:szCs w:val="28"/>
        </w:rPr>
        <w:t>%</w:t>
      </w:r>
      <w:r w:rsidRPr="003763CF">
        <w:rPr>
          <w:rFonts w:eastAsia="TimesNewRomanPSMT"/>
          <w:sz w:val="28"/>
          <w:szCs w:val="28"/>
        </w:rPr>
        <w:t xml:space="preserve"> от общей площади застройки на территории жилого микрорайона.</w:t>
      </w:r>
    </w:p>
    <w:p w:rsidR="002E0892" w:rsidRPr="003763CF" w:rsidRDefault="003136FE" w:rsidP="003763CF">
      <w:pPr>
        <w:autoSpaceDE w:val="0"/>
        <w:ind w:firstLine="709"/>
        <w:jc w:val="both"/>
        <w:rPr>
          <w:rFonts w:eastAsia="TimesNewRomanPSMT"/>
          <w:sz w:val="28"/>
          <w:szCs w:val="28"/>
        </w:rPr>
      </w:pPr>
      <w:r w:rsidRPr="003763CF">
        <w:rPr>
          <w:rFonts w:eastAsia="TimesNewRomanPSMT"/>
          <w:sz w:val="28"/>
          <w:szCs w:val="28"/>
        </w:rPr>
        <w:t xml:space="preserve">4. </w:t>
      </w:r>
      <w:r w:rsidR="002E0892" w:rsidRPr="003763CF">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На участке многоквартирного жилого дома должны быть организованы:</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lastRenderedPageBreak/>
        <w:t>места парковки</w:t>
      </w:r>
      <w:r w:rsidR="00AC02DF" w:rsidRPr="003763CF">
        <w:rPr>
          <w:rFonts w:eastAsia="TimesNewRomanPSMT"/>
          <w:sz w:val="28"/>
          <w:szCs w:val="28"/>
        </w:rPr>
        <w:t xml:space="preserve"> легковых </w:t>
      </w:r>
      <w:r w:rsidRPr="003763CF">
        <w:rPr>
          <w:rFonts w:eastAsia="TimesNewRomanPSMT"/>
          <w:sz w:val="28"/>
          <w:szCs w:val="28"/>
        </w:rPr>
        <w:t>автомобилей жителей и посетителей жилого здания;</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места для сортировки твердых коммунальных отходов и размещения контейнеров для сбора мусора</w:t>
      </w:r>
      <w:r w:rsidR="00E56292" w:rsidRPr="003763CF">
        <w:rPr>
          <w:rFonts w:eastAsia="TimesNewRomanPSMT"/>
          <w:sz w:val="28"/>
          <w:szCs w:val="28"/>
        </w:rPr>
        <w:t>.</w:t>
      </w:r>
    </w:p>
    <w:p w:rsidR="002E0892" w:rsidRPr="003763CF" w:rsidRDefault="002E0892" w:rsidP="003763CF">
      <w:pPr>
        <w:autoSpaceDE w:val="0"/>
        <w:ind w:firstLine="709"/>
        <w:jc w:val="both"/>
        <w:rPr>
          <w:rFonts w:eastAsia="TimesNewRomanPSMT"/>
          <w:sz w:val="28"/>
          <w:szCs w:val="28"/>
        </w:rPr>
      </w:pPr>
      <w:r w:rsidRPr="003763CF">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3763CF">
        <w:rPr>
          <w:rFonts w:eastAsia="TimesNewRomanPSMT"/>
          <w:sz w:val="28"/>
          <w:szCs w:val="28"/>
        </w:rPr>
        <w:t>.</w:t>
      </w:r>
    </w:p>
    <w:p w:rsidR="00AB04B4" w:rsidRPr="003763CF" w:rsidRDefault="00AB04B4" w:rsidP="003763CF">
      <w:pPr>
        <w:autoSpaceDE w:val="0"/>
        <w:ind w:firstLine="709"/>
        <w:jc w:val="both"/>
        <w:rPr>
          <w:rFonts w:eastAsia="TimesNewRomanPSMT"/>
          <w:sz w:val="28"/>
          <w:szCs w:val="28"/>
        </w:rPr>
      </w:pPr>
      <w:r w:rsidRPr="003763CF">
        <w:rPr>
          <w:rFonts w:eastAsia="TimesNewRomanPSMT"/>
          <w:sz w:val="28"/>
          <w:szCs w:val="28"/>
        </w:rPr>
        <w:t>5. В границах населенного пункта должна быть обеспеченастопроцентная обеспеченность машино-местами при условии транспортной доступности не более 15 минут.</w:t>
      </w:r>
    </w:p>
    <w:p w:rsidR="00AB04B4" w:rsidRPr="003763CF" w:rsidRDefault="00AB04B4" w:rsidP="003763CF">
      <w:pPr>
        <w:autoSpaceDE w:val="0"/>
        <w:ind w:firstLine="709"/>
        <w:jc w:val="both"/>
        <w:rPr>
          <w:rFonts w:eastAsia="TimesNewRomanPSMT"/>
          <w:sz w:val="28"/>
          <w:szCs w:val="28"/>
        </w:rPr>
      </w:pPr>
      <w:r w:rsidRPr="003763CF">
        <w:rPr>
          <w:rFonts w:eastAsia="TimesNewRomanPSMT"/>
          <w:sz w:val="28"/>
          <w:szCs w:val="28"/>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AB04B4" w:rsidRPr="003763CF" w:rsidRDefault="00AB04B4" w:rsidP="003763CF">
      <w:pPr>
        <w:autoSpaceDE w:val="0"/>
        <w:ind w:firstLine="709"/>
        <w:jc w:val="both"/>
        <w:rPr>
          <w:rFonts w:eastAsia="TimesNewRomanPSMT"/>
          <w:sz w:val="28"/>
          <w:szCs w:val="28"/>
        </w:rPr>
      </w:pPr>
      <w:r w:rsidRPr="003763CF">
        <w:rPr>
          <w:rFonts w:eastAsia="TimesNewRomanPSMT"/>
          <w:sz w:val="28"/>
          <w:szCs w:val="28"/>
        </w:rPr>
        <w:t>Количество машино-мест для легковых автомобилей населения при проектировании жилой застройки следует определятьисходя из нормы: 1 машино-место на 93 м</w:t>
      </w:r>
      <w:r w:rsidRPr="003763CF">
        <w:rPr>
          <w:rFonts w:eastAsia="TimesNewRomanPSMT"/>
          <w:sz w:val="28"/>
          <w:szCs w:val="28"/>
          <w:vertAlign w:val="superscript"/>
        </w:rPr>
        <w:t>2</w:t>
      </w:r>
      <w:r w:rsidRPr="003763CF">
        <w:rPr>
          <w:rFonts w:eastAsia="TimesNewRomanPSMT"/>
          <w:sz w:val="28"/>
          <w:szCs w:val="28"/>
        </w:rPr>
        <w:t xml:space="preserve"> общей площади квартир (определено исходя из общей площадь жилых помещений, приходящихся в среднем на одного жителя Курской области – 31,0 м</w:t>
      </w:r>
      <w:r w:rsidRPr="003763CF">
        <w:rPr>
          <w:rFonts w:eastAsia="TimesNewRomanPSMT"/>
          <w:sz w:val="28"/>
          <w:szCs w:val="28"/>
          <w:vertAlign w:val="superscript"/>
        </w:rPr>
        <w:t xml:space="preserve">2 </w:t>
      </w:r>
      <w:r w:rsidRPr="003763CF">
        <w:rPr>
          <w:rFonts w:eastAsia="TimesNewRomanPSMT"/>
          <w:sz w:val="28"/>
          <w:szCs w:val="28"/>
        </w:rPr>
        <w:t>(статистические данные за2019 год) и уровня автомобилизации на 1 человека – 0,33 машино-места).</w:t>
      </w:r>
    </w:p>
    <w:p w:rsidR="00AB04B4" w:rsidRPr="003763CF" w:rsidRDefault="00AB04B4" w:rsidP="003763CF">
      <w:pPr>
        <w:autoSpaceDE w:val="0"/>
        <w:ind w:firstLine="709"/>
        <w:jc w:val="both"/>
        <w:rPr>
          <w:rFonts w:eastAsia="TimesNewRomanPSMT"/>
          <w:sz w:val="28"/>
          <w:szCs w:val="28"/>
        </w:rPr>
      </w:pPr>
      <w:r w:rsidRPr="003763CF">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3763CF" w:rsidRDefault="00AB04B4" w:rsidP="003763CF">
      <w:pPr>
        <w:autoSpaceDE w:val="0"/>
        <w:ind w:firstLine="709"/>
        <w:jc w:val="both"/>
        <w:rPr>
          <w:rFonts w:eastAsia="TimesNewRomanPSMT"/>
          <w:sz w:val="28"/>
          <w:szCs w:val="28"/>
        </w:rPr>
      </w:pPr>
      <w:r w:rsidRPr="003763CF">
        <w:rPr>
          <w:rFonts w:eastAsia="TimesNewRomanPSMT"/>
          <w:sz w:val="28"/>
          <w:szCs w:val="28"/>
        </w:rPr>
        <w:t>Количество машино-мест для хранения легковых автомобилей населения,в том числе гостевых парковок, в границах земельного участка должно составлять не менее 40 % от расчетного количества.</w:t>
      </w:r>
    </w:p>
    <w:p w:rsidR="00AB04B4" w:rsidRPr="003763CF" w:rsidRDefault="00AB04B4" w:rsidP="003763CF">
      <w:pPr>
        <w:autoSpaceDE w:val="0"/>
        <w:ind w:firstLine="709"/>
        <w:jc w:val="both"/>
        <w:rPr>
          <w:rFonts w:eastAsia="TimesNewRomanPSMT"/>
          <w:sz w:val="28"/>
          <w:szCs w:val="28"/>
        </w:rPr>
      </w:pPr>
      <w:r w:rsidRPr="003763CF">
        <w:rPr>
          <w:rFonts w:eastAsia="TimesNewRomanPSMT"/>
          <w:sz w:val="28"/>
          <w:szCs w:val="28"/>
        </w:rPr>
        <w:t>Стоянки для хранения легковых автомобилей населения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3763CF" w:rsidRDefault="00AB04B4" w:rsidP="003763CF">
      <w:pPr>
        <w:autoSpaceDE w:val="0"/>
        <w:ind w:firstLine="709"/>
        <w:jc w:val="both"/>
        <w:rPr>
          <w:rFonts w:eastAsia="TimesNewRomanPSMT"/>
          <w:color w:val="FFFFFF" w:themeColor="background1"/>
          <w:sz w:val="28"/>
          <w:szCs w:val="28"/>
        </w:rPr>
      </w:pPr>
      <w:r w:rsidRPr="003763CF">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машино-место на 93 м</w:t>
      </w:r>
      <w:r w:rsidRPr="003763CF">
        <w:rPr>
          <w:rFonts w:eastAsia="TimesNewRomanPSMT"/>
          <w:sz w:val="28"/>
          <w:szCs w:val="28"/>
          <w:vertAlign w:val="superscript"/>
        </w:rPr>
        <w:t>2</w:t>
      </w:r>
      <w:r w:rsidRPr="003763CF">
        <w:rPr>
          <w:rFonts w:eastAsia="TimesNewRomanPSMT"/>
          <w:sz w:val="28"/>
          <w:szCs w:val="28"/>
        </w:rPr>
        <w:t xml:space="preserve"> общей площади квартир, в том числе подземные, встроенные или встроенно-пристроенные к жилым домам.</w:t>
      </w:r>
    </w:p>
    <w:p w:rsidR="006561F0" w:rsidRPr="003763CF" w:rsidRDefault="002E0892" w:rsidP="003763CF">
      <w:pPr>
        <w:autoSpaceDE w:val="0"/>
        <w:autoSpaceDN w:val="0"/>
        <w:adjustRightInd w:val="0"/>
        <w:jc w:val="center"/>
        <w:rPr>
          <w:b/>
          <w:bCs/>
          <w:sz w:val="28"/>
          <w:szCs w:val="28"/>
        </w:rPr>
      </w:pPr>
      <w:r w:rsidRPr="003763CF">
        <w:rPr>
          <w:b/>
          <w:bCs/>
          <w:sz w:val="28"/>
          <w:szCs w:val="28"/>
        </w:rPr>
        <w:lastRenderedPageBreak/>
        <w:t xml:space="preserve">Минимально допустимые размеры площадок </w:t>
      </w:r>
    </w:p>
    <w:p w:rsidR="002E0892" w:rsidRPr="003763CF" w:rsidRDefault="002E0892" w:rsidP="003763CF">
      <w:pPr>
        <w:autoSpaceDE w:val="0"/>
        <w:autoSpaceDN w:val="0"/>
        <w:adjustRightInd w:val="0"/>
        <w:jc w:val="center"/>
        <w:rPr>
          <w:b/>
          <w:bCs/>
          <w:sz w:val="28"/>
          <w:szCs w:val="28"/>
        </w:rPr>
      </w:pPr>
      <w:r w:rsidRPr="003763CF">
        <w:rPr>
          <w:b/>
          <w:bCs/>
          <w:sz w:val="28"/>
          <w:szCs w:val="28"/>
        </w:rPr>
        <w:t>различного функциональногоназначения</w:t>
      </w:r>
    </w:p>
    <w:p w:rsidR="00817B9B" w:rsidRPr="003763CF" w:rsidRDefault="00CD592D" w:rsidP="00B83F0E">
      <w:pPr>
        <w:pStyle w:val="2f"/>
        <w:keepNext/>
        <w:spacing w:before="0" w:after="0" w:line="240" w:lineRule="auto"/>
        <w:jc w:val="right"/>
        <w:rPr>
          <w:rFonts w:cs="Times New Roman"/>
          <w:bCs/>
          <w:sz w:val="28"/>
          <w:szCs w:val="28"/>
        </w:rPr>
      </w:pPr>
      <w:r>
        <w:rPr>
          <w:rFonts w:eastAsia="Times New Roman" w:cs="Times New Roman"/>
          <w:b/>
          <w:i w:val="0"/>
          <w:lang w:eastAsia="ru-RU"/>
        </w:rPr>
        <w:t>Таблица 6</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2335"/>
        <w:gridCol w:w="1843"/>
        <w:gridCol w:w="2268"/>
      </w:tblGrid>
      <w:tr w:rsidR="002E0892" w:rsidRPr="003763CF" w:rsidTr="003763CF">
        <w:trPr>
          <w:trHeight w:val="1085"/>
        </w:trPr>
        <w:tc>
          <w:tcPr>
            <w:tcW w:w="3335" w:type="dxa"/>
          </w:tcPr>
          <w:p w:rsidR="002E0892" w:rsidRPr="003763CF" w:rsidRDefault="002E0892" w:rsidP="003763CF">
            <w:pPr>
              <w:widowControl w:val="0"/>
              <w:autoSpaceDE w:val="0"/>
              <w:autoSpaceDN w:val="0"/>
              <w:jc w:val="center"/>
              <w:rPr>
                <w:b/>
                <w:color w:val="000000"/>
              </w:rPr>
            </w:pPr>
            <w:r w:rsidRPr="003763CF">
              <w:rPr>
                <w:b/>
                <w:color w:val="000000"/>
              </w:rPr>
              <w:t>Площадки, размещаемые на территории жилой застройки</w:t>
            </w:r>
          </w:p>
        </w:tc>
        <w:tc>
          <w:tcPr>
            <w:tcW w:w="2335" w:type="dxa"/>
          </w:tcPr>
          <w:p w:rsidR="002E0892" w:rsidRPr="003763CF" w:rsidRDefault="002E0892" w:rsidP="003763CF">
            <w:pPr>
              <w:widowControl w:val="0"/>
              <w:autoSpaceDE w:val="0"/>
              <w:autoSpaceDN w:val="0"/>
              <w:jc w:val="center"/>
              <w:rPr>
                <w:b/>
                <w:color w:val="000000"/>
              </w:rPr>
            </w:pPr>
            <w:r w:rsidRPr="003763CF">
              <w:rPr>
                <w:b/>
                <w:color w:val="000000"/>
              </w:rPr>
              <w:t>Минимальный расчетный размер площадки, м</w:t>
            </w:r>
            <w:r w:rsidRPr="003763CF">
              <w:rPr>
                <w:b/>
                <w:color w:val="000000"/>
                <w:vertAlign w:val="superscript"/>
              </w:rPr>
              <w:t>2</w:t>
            </w:r>
            <w:r w:rsidRPr="003763CF">
              <w:rPr>
                <w:b/>
                <w:color w:val="000000"/>
              </w:rPr>
              <w:t>/чел.</w:t>
            </w:r>
            <w:r w:rsidR="00697CA0" w:rsidRPr="003763CF">
              <w:rPr>
                <w:b/>
                <w:color w:val="000000"/>
              </w:rPr>
              <w:t>*</w:t>
            </w:r>
          </w:p>
        </w:tc>
        <w:tc>
          <w:tcPr>
            <w:tcW w:w="1843" w:type="dxa"/>
          </w:tcPr>
          <w:p w:rsidR="002E0892" w:rsidRPr="003763CF" w:rsidRDefault="002E0892" w:rsidP="003763CF">
            <w:pPr>
              <w:widowControl w:val="0"/>
              <w:autoSpaceDE w:val="0"/>
              <w:autoSpaceDN w:val="0"/>
              <w:jc w:val="center"/>
              <w:rPr>
                <w:b/>
                <w:color w:val="000000"/>
              </w:rPr>
            </w:pPr>
            <w:r w:rsidRPr="003763CF">
              <w:rPr>
                <w:b/>
                <w:color w:val="000000"/>
              </w:rPr>
              <w:t>Минимально допустимый размер одной площадки, м</w:t>
            </w:r>
            <w:r w:rsidRPr="003763CF">
              <w:rPr>
                <w:b/>
                <w:color w:val="000000"/>
                <w:vertAlign w:val="superscript"/>
              </w:rPr>
              <w:t>2</w:t>
            </w:r>
          </w:p>
        </w:tc>
        <w:tc>
          <w:tcPr>
            <w:tcW w:w="2268" w:type="dxa"/>
          </w:tcPr>
          <w:p w:rsidR="002E0892" w:rsidRPr="003763CF" w:rsidRDefault="002E0892" w:rsidP="003763CF">
            <w:pPr>
              <w:widowControl w:val="0"/>
              <w:autoSpaceDE w:val="0"/>
              <w:autoSpaceDN w:val="0"/>
              <w:jc w:val="center"/>
              <w:rPr>
                <w:b/>
                <w:color w:val="000000"/>
              </w:rPr>
            </w:pPr>
            <w:r w:rsidRPr="003763CF">
              <w:rPr>
                <w:b/>
                <w:color w:val="000000"/>
              </w:rPr>
              <w:t>Расстояние от границы площадки до окон жил</w:t>
            </w:r>
            <w:r w:rsidR="00697CA0" w:rsidRPr="003763CF">
              <w:rPr>
                <w:b/>
                <w:color w:val="000000"/>
              </w:rPr>
              <w:t>ого дома</w:t>
            </w:r>
            <w:r w:rsidRPr="003763CF">
              <w:rPr>
                <w:b/>
                <w:color w:val="000000"/>
              </w:rPr>
              <w:t>, м</w:t>
            </w:r>
          </w:p>
        </w:tc>
      </w:tr>
      <w:tr w:rsidR="002E0892" w:rsidRPr="003763CF" w:rsidTr="003763CF">
        <w:trPr>
          <w:trHeight w:val="440"/>
        </w:trPr>
        <w:tc>
          <w:tcPr>
            <w:tcW w:w="3335" w:type="dxa"/>
          </w:tcPr>
          <w:p w:rsidR="002E0892" w:rsidRPr="003763CF" w:rsidRDefault="002E0892" w:rsidP="003763CF">
            <w:pPr>
              <w:widowControl w:val="0"/>
              <w:autoSpaceDE w:val="0"/>
              <w:autoSpaceDN w:val="0"/>
              <w:rPr>
                <w:color w:val="000000"/>
                <w:sz w:val="28"/>
                <w:szCs w:val="28"/>
              </w:rPr>
            </w:pPr>
            <w:r w:rsidRPr="003763CF">
              <w:rPr>
                <w:color w:val="000000"/>
                <w:sz w:val="28"/>
                <w:szCs w:val="28"/>
              </w:rPr>
              <w:t>Для игр детей дошкольного и младшего школьного возраста</w:t>
            </w:r>
          </w:p>
        </w:tc>
        <w:tc>
          <w:tcPr>
            <w:tcW w:w="2335"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0,7</w:t>
            </w:r>
          </w:p>
        </w:tc>
        <w:tc>
          <w:tcPr>
            <w:tcW w:w="1843"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30</w:t>
            </w:r>
          </w:p>
        </w:tc>
        <w:tc>
          <w:tcPr>
            <w:tcW w:w="2268"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12</w:t>
            </w:r>
          </w:p>
        </w:tc>
      </w:tr>
      <w:tr w:rsidR="002E0892" w:rsidRPr="003763CF" w:rsidTr="003763CF">
        <w:tc>
          <w:tcPr>
            <w:tcW w:w="3335" w:type="dxa"/>
          </w:tcPr>
          <w:p w:rsidR="002E0892" w:rsidRPr="003763CF" w:rsidRDefault="002E0892" w:rsidP="003763CF">
            <w:pPr>
              <w:widowControl w:val="0"/>
              <w:autoSpaceDE w:val="0"/>
              <w:autoSpaceDN w:val="0"/>
              <w:rPr>
                <w:color w:val="000000"/>
                <w:sz w:val="28"/>
                <w:szCs w:val="28"/>
              </w:rPr>
            </w:pPr>
            <w:r w:rsidRPr="003763CF">
              <w:rPr>
                <w:color w:val="000000"/>
                <w:sz w:val="28"/>
                <w:szCs w:val="28"/>
              </w:rPr>
              <w:t>Для отдыха взрослого населения</w:t>
            </w:r>
          </w:p>
        </w:tc>
        <w:tc>
          <w:tcPr>
            <w:tcW w:w="2335"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0,1</w:t>
            </w:r>
          </w:p>
        </w:tc>
        <w:tc>
          <w:tcPr>
            <w:tcW w:w="1843"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15</w:t>
            </w:r>
          </w:p>
        </w:tc>
        <w:tc>
          <w:tcPr>
            <w:tcW w:w="2268" w:type="dxa"/>
            <w:vAlign w:val="center"/>
          </w:tcPr>
          <w:p w:rsidR="002E0892" w:rsidRPr="003763CF" w:rsidRDefault="002E0892" w:rsidP="003763CF">
            <w:pPr>
              <w:widowControl w:val="0"/>
              <w:autoSpaceDE w:val="0"/>
              <w:autoSpaceDN w:val="0"/>
              <w:jc w:val="center"/>
              <w:rPr>
                <w:color w:val="000000"/>
                <w:sz w:val="28"/>
                <w:szCs w:val="28"/>
              </w:rPr>
            </w:pPr>
          </w:p>
        </w:tc>
      </w:tr>
      <w:tr w:rsidR="002E0892" w:rsidRPr="003763CF" w:rsidTr="003763CF">
        <w:tc>
          <w:tcPr>
            <w:tcW w:w="3335" w:type="dxa"/>
          </w:tcPr>
          <w:p w:rsidR="002E0892" w:rsidRPr="003763CF" w:rsidRDefault="002E0892" w:rsidP="003763CF">
            <w:pPr>
              <w:widowControl w:val="0"/>
              <w:autoSpaceDE w:val="0"/>
              <w:autoSpaceDN w:val="0"/>
              <w:rPr>
                <w:color w:val="000000"/>
                <w:sz w:val="28"/>
                <w:szCs w:val="28"/>
              </w:rPr>
            </w:pPr>
            <w:r w:rsidRPr="003763CF">
              <w:rPr>
                <w:color w:val="000000"/>
                <w:sz w:val="28"/>
                <w:szCs w:val="28"/>
              </w:rPr>
              <w:t>Для занятий физкультурой</w:t>
            </w:r>
          </w:p>
        </w:tc>
        <w:tc>
          <w:tcPr>
            <w:tcW w:w="2335"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2</w:t>
            </w:r>
            <w:r w:rsidR="00A4717C" w:rsidRPr="003763CF">
              <w:rPr>
                <w:color w:val="000000"/>
                <w:sz w:val="28"/>
                <w:szCs w:val="28"/>
              </w:rPr>
              <w:t>*</w:t>
            </w:r>
            <w:r w:rsidR="00697CA0" w:rsidRPr="003763CF">
              <w:rPr>
                <w:color w:val="000000"/>
                <w:sz w:val="28"/>
                <w:szCs w:val="28"/>
              </w:rPr>
              <w:t>*</w:t>
            </w:r>
          </w:p>
        </w:tc>
        <w:tc>
          <w:tcPr>
            <w:tcW w:w="1843"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100</w:t>
            </w:r>
          </w:p>
        </w:tc>
        <w:tc>
          <w:tcPr>
            <w:tcW w:w="2268"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10 – 40</w:t>
            </w:r>
          </w:p>
        </w:tc>
      </w:tr>
      <w:tr w:rsidR="002E0892" w:rsidRPr="003763CF" w:rsidTr="003763CF">
        <w:tc>
          <w:tcPr>
            <w:tcW w:w="3335" w:type="dxa"/>
          </w:tcPr>
          <w:p w:rsidR="002E0892" w:rsidRPr="003763CF" w:rsidRDefault="002E0892" w:rsidP="003763CF">
            <w:pPr>
              <w:widowControl w:val="0"/>
              <w:autoSpaceDE w:val="0"/>
              <w:autoSpaceDN w:val="0"/>
              <w:rPr>
                <w:color w:val="000000"/>
                <w:sz w:val="28"/>
                <w:szCs w:val="28"/>
              </w:rPr>
            </w:pPr>
            <w:r w:rsidRPr="003763CF">
              <w:rPr>
                <w:color w:val="000000"/>
                <w:sz w:val="28"/>
                <w:szCs w:val="28"/>
              </w:rPr>
              <w:t>Для хозяйственных целей</w:t>
            </w:r>
          </w:p>
        </w:tc>
        <w:tc>
          <w:tcPr>
            <w:tcW w:w="2335"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0,3</w:t>
            </w:r>
          </w:p>
        </w:tc>
        <w:tc>
          <w:tcPr>
            <w:tcW w:w="1843"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10</w:t>
            </w:r>
          </w:p>
        </w:tc>
        <w:tc>
          <w:tcPr>
            <w:tcW w:w="2268"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20</w:t>
            </w:r>
          </w:p>
        </w:tc>
      </w:tr>
      <w:tr w:rsidR="002E0892" w:rsidRPr="003763CF" w:rsidTr="003763CF">
        <w:tc>
          <w:tcPr>
            <w:tcW w:w="3335" w:type="dxa"/>
          </w:tcPr>
          <w:p w:rsidR="002E0892" w:rsidRPr="003763CF" w:rsidRDefault="002E0892" w:rsidP="003763CF">
            <w:pPr>
              <w:widowControl w:val="0"/>
              <w:autoSpaceDE w:val="0"/>
              <w:autoSpaceDN w:val="0"/>
              <w:rPr>
                <w:color w:val="000000"/>
                <w:sz w:val="28"/>
                <w:szCs w:val="28"/>
              </w:rPr>
            </w:pPr>
            <w:r w:rsidRPr="003763CF">
              <w:rPr>
                <w:color w:val="000000"/>
                <w:sz w:val="28"/>
                <w:szCs w:val="28"/>
              </w:rPr>
              <w:t>Для выгула собак</w:t>
            </w:r>
            <w:r w:rsidRPr="003763CF">
              <w:rPr>
                <w:sz w:val="28"/>
                <w:szCs w:val="28"/>
              </w:rPr>
              <w:t xml:space="preserve"> (для комплексной застройки территории)</w:t>
            </w:r>
          </w:p>
        </w:tc>
        <w:tc>
          <w:tcPr>
            <w:tcW w:w="2335"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0,2</w:t>
            </w:r>
          </w:p>
        </w:tc>
        <w:tc>
          <w:tcPr>
            <w:tcW w:w="1843"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25</w:t>
            </w:r>
          </w:p>
        </w:tc>
        <w:tc>
          <w:tcPr>
            <w:tcW w:w="2268" w:type="dxa"/>
            <w:vAlign w:val="center"/>
          </w:tcPr>
          <w:p w:rsidR="002E0892" w:rsidRPr="003763CF" w:rsidRDefault="002E0892" w:rsidP="003763CF">
            <w:pPr>
              <w:widowControl w:val="0"/>
              <w:autoSpaceDE w:val="0"/>
              <w:autoSpaceDN w:val="0"/>
              <w:jc w:val="center"/>
              <w:rPr>
                <w:color w:val="000000"/>
                <w:sz w:val="28"/>
                <w:szCs w:val="28"/>
              </w:rPr>
            </w:pPr>
            <w:r w:rsidRPr="003763CF">
              <w:rPr>
                <w:color w:val="000000"/>
                <w:sz w:val="28"/>
                <w:szCs w:val="28"/>
              </w:rPr>
              <w:t>40</w:t>
            </w:r>
          </w:p>
        </w:tc>
      </w:tr>
    </w:tbl>
    <w:p w:rsidR="00E56062" w:rsidRPr="003763CF" w:rsidRDefault="00E56062" w:rsidP="003763CF">
      <w:pPr>
        <w:autoSpaceDE w:val="0"/>
        <w:jc w:val="both"/>
        <w:rPr>
          <w:rFonts w:eastAsia="TimesNewRomanPSMT"/>
          <w:sz w:val="28"/>
          <w:szCs w:val="28"/>
          <w:lang w:val="en-US"/>
        </w:rPr>
      </w:pPr>
      <w:r w:rsidRPr="003763CF">
        <w:rPr>
          <w:rFonts w:eastAsia="TimesNewRomanPSMT"/>
          <w:sz w:val="28"/>
          <w:szCs w:val="28"/>
          <w:lang w:val="en-US"/>
        </w:rPr>
        <w:t>___</w:t>
      </w:r>
      <w:r w:rsidRPr="003763CF">
        <w:rPr>
          <w:rFonts w:eastAsia="TimesNewRomanPSMT"/>
          <w:sz w:val="28"/>
          <w:szCs w:val="28"/>
        </w:rPr>
        <w:t>__</w:t>
      </w:r>
      <w:r w:rsidRPr="003763CF">
        <w:rPr>
          <w:rFonts w:eastAsia="TimesNewRomanPSMT"/>
          <w:sz w:val="28"/>
          <w:szCs w:val="28"/>
          <w:lang w:val="en-US"/>
        </w:rPr>
        <w:t>_________</w:t>
      </w:r>
      <w:r w:rsidRPr="003763CF">
        <w:rPr>
          <w:rFonts w:eastAsia="TimesNewRomanPSMT"/>
          <w:sz w:val="28"/>
          <w:szCs w:val="28"/>
        </w:rPr>
        <w:t>_</w:t>
      </w:r>
      <w:r w:rsidRPr="003763CF">
        <w:rPr>
          <w:rFonts w:eastAsia="TimesNewRomanPSMT"/>
          <w:sz w:val="28"/>
          <w:szCs w:val="28"/>
          <w:lang w:val="en-US"/>
        </w:rPr>
        <w:t>_</w:t>
      </w:r>
    </w:p>
    <w:p w:rsidR="00697CA0" w:rsidRPr="003763CF" w:rsidRDefault="00697CA0" w:rsidP="003763CF">
      <w:pPr>
        <w:autoSpaceDE w:val="0"/>
        <w:jc w:val="both"/>
        <w:rPr>
          <w:rFonts w:eastAsia="TimesNewRomanPSMT"/>
        </w:rPr>
      </w:pPr>
      <w:r w:rsidRPr="003763CF">
        <w:rPr>
          <w:rFonts w:eastAsia="TimesNewRomanPSMT"/>
        </w:rPr>
        <w:t xml:space="preserve">*Расчет численности жителей осуществляется исходя из нормы </w:t>
      </w:r>
      <w:r w:rsidR="00B14B2D" w:rsidRPr="003763CF">
        <w:rPr>
          <w:rFonts w:eastAsia="TimesNewRomanPSMT"/>
        </w:rPr>
        <w:t>о</w:t>
      </w:r>
      <w:r w:rsidRPr="003763CF">
        <w:rPr>
          <w:rFonts w:eastAsia="TimesNewRomanPSMT"/>
        </w:rPr>
        <w:t>беспеченности жильем населения – 31 м</w:t>
      </w:r>
      <w:r w:rsidRPr="003763CF">
        <w:rPr>
          <w:rFonts w:eastAsia="TimesNewRomanPSMT"/>
          <w:vertAlign w:val="superscript"/>
        </w:rPr>
        <w:t>2</w:t>
      </w:r>
      <w:r w:rsidRPr="003763CF">
        <w:rPr>
          <w:rFonts w:eastAsia="TimesNewRomanPSMT"/>
        </w:rPr>
        <w:t>/ чел.</w:t>
      </w:r>
    </w:p>
    <w:p w:rsidR="002E0892" w:rsidRPr="003763CF" w:rsidRDefault="00697CA0" w:rsidP="003763CF">
      <w:pPr>
        <w:autoSpaceDE w:val="0"/>
        <w:jc w:val="both"/>
        <w:rPr>
          <w:rFonts w:eastAsia="TimesNewRomanPSMT"/>
        </w:rPr>
      </w:pPr>
      <w:r w:rsidRPr="003763CF">
        <w:rPr>
          <w:rFonts w:eastAsia="TimesNewRomanPSMT"/>
        </w:rPr>
        <w:t>**</w:t>
      </w:r>
      <w:r w:rsidR="00B14B2D" w:rsidRPr="003763CF">
        <w:rPr>
          <w:rFonts w:eastAsia="TimesNewRomanPSMT"/>
        </w:rPr>
        <w:t>Д</w:t>
      </w:r>
      <w:r w:rsidR="00A4717C" w:rsidRPr="003763CF">
        <w:rPr>
          <w:rFonts w:eastAsia="TimesNewRomanPSMT"/>
        </w:rPr>
        <w:t xml:space="preserve">опускается уменьшать размер площадок для занятия физкультурой, но не более чем на </w:t>
      </w:r>
      <w:r w:rsidRPr="003763CF">
        <w:rPr>
          <w:rFonts w:eastAsia="TimesNewRomanPSMT"/>
        </w:rPr>
        <w:t>50</w:t>
      </w:r>
      <w:r w:rsidR="00A4717C" w:rsidRPr="003763CF">
        <w:rPr>
          <w:rFonts w:eastAsia="TimesNewRomanPSMT"/>
        </w:rPr>
        <w:t xml:space="preserve"> %, при наличии в границах элемента планировочной структуры объектов спорта</w:t>
      </w:r>
      <w:r w:rsidR="00B47E3D" w:rsidRPr="003763CF">
        <w:rPr>
          <w:rFonts w:eastAsia="TimesNewRomanPSMT"/>
        </w:rPr>
        <w:t>.</w:t>
      </w:r>
    </w:p>
    <w:p w:rsidR="00E56062" w:rsidRPr="003763CF" w:rsidRDefault="00E56062" w:rsidP="003763CF">
      <w:pPr>
        <w:autoSpaceDE w:val="0"/>
        <w:jc w:val="center"/>
        <w:rPr>
          <w:rFonts w:eastAsia="TimesNewRomanPSMT"/>
        </w:rPr>
      </w:pPr>
    </w:p>
    <w:p w:rsidR="002251BA" w:rsidRPr="003763CF" w:rsidRDefault="0095068C" w:rsidP="003763CF">
      <w:pPr>
        <w:autoSpaceDE w:val="0"/>
        <w:jc w:val="center"/>
        <w:rPr>
          <w:rFonts w:eastAsia="TimesNewRomanPSMT"/>
          <w:b/>
          <w:sz w:val="28"/>
          <w:szCs w:val="28"/>
        </w:rPr>
      </w:pPr>
      <w:r w:rsidRPr="003763CF">
        <w:rPr>
          <w:rFonts w:eastAsia="TimesNewRomanPSMT"/>
          <w:b/>
          <w:sz w:val="28"/>
          <w:szCs w:val="28"/>
        </w:rPr>
        <w:t>2</w:t>
      </w:r>
      <w:r w:rsidR="002251BA" w:rsidRPr="003763CF">
        <w:rPr>
          <w:rFonts w:eastAsia="TimesNewRomanPSMT"/>
          <w:b/>
          <w:sz w:val="28"/>
          <w:szCs w:val="28"/>
        </w:rPr>
        <w:t>.</w:t>
      </w:r>
      <w:r w:rsidRPr="003763CF">
        <w:rPr>
          <w:rFonts w:eastAsia="TimesNewRomanPSMT"/>
          <w:b/>
          <w:sz w:val="28"/>
          <w:szCs w:val="28"/>
        </w:rPr>
        <w:t>2</w:t>
      </w:r>
      <w:r w:rsidR="002251BA" w:rsidRPr="003763CF">
        <w:rPr>
          <w:rFonts w:eastAsia="TimesNewRomanPSMT"/>
          <w:b/>
          <w:sz w:val="28"/>
          <w:szCs w:val="28"/>
        </w:rPr>
        <w:t xml:space="preserve"> Размещение коллективных подземных хранилищ сельскохозяйственных продуктовв жилых зонах поселений</w:t>
      </w:r>
    </w:p>
    <w:p w:rsidR="00817B9B" w:rsidRPr="003763CF" w:rsidRDefault="00817B9B" w:rsidP="003763CF">
      <w:pPr>
        <w:autoSpaceDE w:val="0"/>
        <w:ind w:firstLine="709"/>
        <w:jc w:val="both"/>
        <w:rPr>
          <w:rFonts w:eastAsia="TimesNewRomanPSMT"/>
          <w:sz w:val="28"/>
          <w:szCs w:val="28"/>
        </w:rPr>
      </w:pPr>
    </w:p>
    <w:p w:rsidR="002251BA" w:rsidRPr="003763CF" w:rsidRDefault="0057672A" w:rsidP="003763CF">
      <w:pPr>
        <w:autoSpaceDE w:val="0"/>
        <w:ind w:firstLine="709"/>
        <w:jc w:val="both"/>
        <w:rPr>
          <w:rFonts w:eastAsia="TimesNewRomanPSMT"/>
          <w:sz w:val="28"/>
          <w:szCs w:val="28"/>
        </w:rPr>
      </w:pPr>
      <w:r w:rsidRPr="003763CF">
        <w:rPr>
          <w:rFonts w:eastAsia="TimesNewRomanPSMT"/>
          <w:sz w:val="28"/>
          <w:szCs w:val="28"/>
        </w:rPr>
        <w:t>В жилых зонах поселений н</w:t>
      </w:r>
      <w:r w:rsidR="002251BA" w:rsidRPr="003763CF">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232603" w:rsidRPr="003763CF" w:rsidRDefault="00232603" w:rsidP="003763CF">
      <w:pPr>
        <w:autoSpaceDE w:val="0"/>
        <w:jc w:val="center"/>
        <w:rPr>
          <w:rFonts w:eastAsia="TimesNewRomanPSMT"/>
          <w:b/>
          <w:bCs/>
          <w:sz w:val="28"/>
          <w:szCs w:val="28"/>
        </w:rPr>
      </w:pPr>
    </w:p>
    <w:p w:rsidR="005B65C4" w:rsidRPr="003763CF" w:rsidRDefault="0095068C" w:rsidP="003763CF">
      <w:pPr>
        <w:autoSpaceDE w:val="0"/>
        <w:jc w:val="center"/>
        <w:rPr>
          <w:rFonts w:eastAsia="TimesNewRomanPSMT"/>
          <w:b/>
          <w:bCs/>
          <w:sz w:val="28"/>
          <w:szCs w:val="28"/>
        </w:rPr>
      </w:pPr>
      <w:r w:rsidRPr="003763CF">
        <w:rPr>
          <w:rFonts w:eastAsia="TimesNewRomanPSMT"/>
          <w:b/>
          <w:bCs/>
          <w:sz w:val="28"/>
          <w:szCs w:val="28"/>
        </w:rPr>
        <w:t>2.3</w:t>
      </w:r>
      <w:r w:rsidR="005B65C4" w:rsidRPr="003763CF">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3763CF" w:rsidRDefault="00461656" w:rsidP="00461656">
      <w:pPr>
        <w:pStyle w:val="2f"/>
        <w:keepNext/>
        <w:spacing w:before="0" w:after="0" w:line="240" w:lineRule="auto"/>
        <w:jc w:val="right"/>
        <w:rPr>
          <w:rFonts w:eastAsia="TimesNewRomanPSMT" w:cs="Times New Roman"/>
          <w:sz w:val="28"/>
          <w:szCs w:val="28"/>
        </w:rPr>
      </w:pPr>
      <w:r>
        <w:rPr>
          <w:rFonts w:eastAsia="Times New Roman" w:cs="Times New Roman"/>
          <w:b/>
          <w:i w:val="0"/>
          <w:lang w:eastAsia="ru-RU"/>
        </w:rPr>
        <w:t>Таблица 7</w:t>
      </w: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3763CF" w:rsidTr="00D85183">
        <w:trPr>
          <w:trHeight w:val="463"/>
        </w:trPr>
        <w:tc>
          <w:tcPr>
            <w:tcW w:w="2590" w:type="dxa"/>
            <w:vMerge w:val="restart"/>
            <w:tcBorders>
              <w:top w:val="single" w:sz="4" w:space="0" w:color="auto"/>
            </w:tcBorders>
            <w:shd w:val="clear" w:color="auto" w:fill="FFFFFF"/>
          </w:tcPr>
          <w:p w:rsidR="005B65C4" w:rsidRPr="003763CF" w:rsidRDefault="005B65C4" w:rsidP="003763CF">
            <w:pPr>
              <w:jc w:val="center"/>
              <w:rPr>
                <w:b/>
                <w:spacing w:val="-6"/>
              </w:rPr>
            </w:pPr>
            <w:r w:rsidRPr="003763CF">
              <w:rPr>
                <w:b/>
                <w:spacing w:val="-6"/>
              </w:rPr>
              <w:t>Озелененные территории общего пользования</w:t>
            </w:r>
          </w:p>
          <w:p w:rsidR="005B65C4" w:rsidRPr="003763CF" w:rsidRDefault="005B65C4" w:rsidP="003763CF">
            <w:pPr>
              <w:jc w:val="center"/>
              <w:rPr>
                <w:b/>
                <w:spacing w:val="-6"/>
              </w:rPr>
            </w:pPr>
          </w:p>
        </w:tc>
        <w:tc>
          <w:tcPr>
            <w:tcW w:w="6889" w:type="dxa"/>
            <w:gridSpan w:val="4"/>
            <w:tcBorders>
              <w:top w:val="single" w:sz="4" w:space="0" w:color="auto"/>
            </w:tcBorders>
            <w:shd w:val="clear" w:color="auto" w:fill="FFFFFF"/>
          </w:tcPr>
          <w:p w:rsidR="005B65C4" w:rsidRPr="003763CF" w:rsidRDefault="005B65C4" w:rsidP="003763CF">
            <w:pPr>
              <w:jc w:val="center"/>
              <w:rPr>
                <w:b/>
                <w:spacing w:val="-6"/>
              </w:rPr>
            </w:pPr>
            <w:r w:rsidRPr="003763CF">
              <w:rPr>
                <w:b/>
                <w:spacing w:val="-6"/>
              </w:rPr>
              <w:t>Расчетные показатели по уровню урбанизации</w:t>
            </w:r>
          </w:p>
        </w:tc>
      </w:tr>
      <w:tr w:rsidR="00B61000" w:rsidRPr="003763CF" w:rsidTr="00D85183">
        <w:trPr>
          <w:trHeight w:val="290"/>
        </w:trPr>
        <w:tc>
          <w:tcPr>
            <w:tcW w:w="2590" w:type="dxa"/>
            <w:vMerge/>
            <w:shd w:val="clear" w:color="auto" w:fill="FFFFFF"/>
          </w:tcPr>
          <w:p w:rsidR="005B65C4" w:rsidRPr="003763CF" w:rsidRDefault="005B65C4" w:rsidP="003763CF">
            <w:pPr>
              <w:jc w:val="center"/>
              <w:rPr>
                <w:b/>
                <w:spacing w:val="-6"/>
              </w:rPr>
            </w:pPr>
          </w:p>
        </w:tc>
        <w:tc>
          <w:tcPr>
            <w:tcW w:w="1389" w:type="dxa"/>
            <w:shd w:val="clear" w:color="auto" w:fill="FFFFFF"/>
          </w:tcPr>
          <w:p w:rsidR="005B65C4" w:rsidRPr="003763CF" w:rsidRDefault="005B65C4" w:rsidP="003763CF">
            <w:pPr>
              <w:jc w:val="center"/>
              <w:rPr>
                <w:b/>
                <w:spacing w:val="-6"/>
              </w:rPr>
            </w:pPr>
            <w:r w:rsidRPr="003763CF">
              <w:rPr>
                <w:b/>
                <w:spacing w:val="-6"/>
              </w:rPr>
              <w:t>Единица измерения</w:t>
            </w:r>
          </w:p>
        </w:tc>
        <w:tc>
          <w:tcPr>
            <w:tcW w:w="1574" w:type="dxa"/>
            <w:shd w:val="clear" w:color="auto" w:fill="FFFFFF"/>
          </w:tcPr>
          <w:p w:rsidR="005B65C4" w:rsidRPr="003763CF" w:rsidRDefault="005B65C4" w:rsidP="003763CF">
            <w:pPr>
              <w:jc w:val="center"/>
              <w:rPr>
                <w:b/>
                <w:spacing w:val="-6"/>
              </w:rPr>
            </w:pPr>
            <w:r w:rsidRPr="003763CF">
              <w:rPr>
                <w:b/>
                <w:spacing w:val="-6"/>
              </w:rPr>
              <w:t>А</w:t>
            </w:r>
          </w:p>
        </w:tc>
        <w:tc>
          <w:tcPr>
            <w:tcW w:w="2083" w:type="dxa"/>
            <w:shd w:val="clear" w:color="auto" w:fill="FFFFFF"/>
          </w:tcPr>
          <w:p w:rsidR="005B65C4" w:rsidRPr="003763CF" w:rsidRDefault="005B65C4" w:rsidP="003763CF">
            <w:pPr>
              <w:jc w:val="center"/>
              <w:rPr>
                <w:b/>
                <w:spacing w:val="-6"/>
              </w:rPr>
            </w:pPr>
            <w:r w:rsidRPr="003763CF">
              <w:rPr>
                <w:b/>
                <w:spacing w:val="-6"/>
              </w:rPr>
              <w:t>Б</w:t>
            </w:r>
          </w:p>
        </w:tc>
        <w:tc>
          <w:tcPr>
            <w:tcW w:w="1843" w:type="dxa"/>
            <w:shd w:val="clear" w:color="auto" w:fill="FFFFFF"/>
          </w:tcPr>
          <w:p w:rsidR="005B65C4" w:rsidRPr="003763CF" w:rsidRDefault="005B65C4" w:rsidP="003763CF">
            <w:pPr>
              <w:jc w:val="center"/>
              <w:rPr>
                <w:b/>
                <w:spacing w:val="-6"/>
              </w:rPr>
            </w:pPr>
            <w:r w:rsidRPr="003763CF">
              <w:rPr>
                <w:b/>
                <w:spacing w:val="-6"/>
              </w:rPr>
              <w:t>В</w:t>
            </w:r>
          </w:p>
        </w:tc>
      </w:tr>
      <w:tr w:rsidR="00B61000" w:rsidRPr="003763CF" w:rsidTr="00D85183">
        <w:trPr>
          <w:trHeight w:val="550"/>
        </w:trPr>
        <w:tc>
          <w:tcPr>
            <w:tcW w:w="2590" w:type="dxa"/>
          </w:tcPr>
          <w:p w:rsidR="005B65C4" w:rsidRPr="003763CF" w:rsidRDefault="005B65C4" w:rsidP="003763CF">
            <w:pPr>
              <w:widowControl w:val="0"/>
              <w:jc w:val="both"/>
              <w:rPr>
                <w:sz w:val="28"/>
                <w:szCs w:val="28"/>
                <w:lang w:eastAsia="en-US"/>
              </w:rPr>
            </w:pPr>
            <w:r w:rsidRPr="003763CF">
              <w:rPr>
                <w:sz w:val="28"/>
                <w:szCs w:val="28"/>
                <w:lang w:eastAsia="en-US"/>
              </w:rPr>
              <w:t>Жилых районов</w:t>
            </w:r>
          </w:p>
        </w:tc>
        <w:tc>
          <w:tcPr>
            <w:tcW w:w="1389" w:type="dxa"/>
          </w:tcPr>
          <w:p w:rsidR="005B65C4" w:rsidRPr="003763CF" w:rsidRDefault="005B65C4" w:rsidP="003763CF">
            <w:pPr>
              <w:widowControl w:val="0"/>
              <w:jc w:val="center"/>
              <w:rPr>
                <w:spacing w:val="-6"/>
                <w:sz w:val="28"/>
                <w:szCs w:val="28"/>
                <w:lang w:eastAsia="en-US"/>
              </w:rPr>
            </w:pPr>
            <w:r w:rsidRPr="003763CF">
              <w:rPr>
                <w:spacing w:val="-6"/>
                <w:sz w:val="28"/>
                <w:szCs w:val="28"/>
                <w:lang w:eastAsia="en-US"/>
              </w:rPr>
              <w:t>м</w:t>
            </w:r>
            <w:r w:rsidRPr="003763CF">
              <w:rPr>
                <w:spacing w:val="-6"/>
                <w:sz w:val="28"/>
                <w:szCs w:val="28"/>
                <w:vertAlign w:val="superscript"/>
                <w:lang w:eastAsia="en-US"/>
              </w:rPr>
              <w:t>2</w:t>
            </w:r>
            <w:r w:rsidRPr="003763CF">
              <w:rPr>
                <w:spacing w:val="-6"/>
                <w:sz w:val="28"/>
                <w:szCs w:val="28"/>
                <w:lang w:eastAsia="en-US"/>
              </w:rPr>
              <w:t xml:space="preserve"> на 1 чел.</w:t>
            </w:r>
          </w:p>
        </w:tc>
        <w:tc>
          <w:tcPr>
            <w:tcW w:w="1574" w:type="dxa"/>
          </w:tcPr>
          <w:p w:rsidR="005B65C4" w:rsidRPr="003763CF" w:rsidRDefault="00447EB3" w:rsidP="003763CF">
            <w:pPr>
              <w:widowControl w:val="0"/>
              <w:jc w:val="center"/>
              <w:rPr>
                <w:spacing w:val="-6"/>
                <w:sz w:val="28"/>
                <w:szCs w:val="28"/>
              </w:rPr>
            </w:pPr>
            <w:r w:rsidRPr="003763CF">
              <w:rPr>
                <w:spacing w:val="-6"/>
                <w:sz w:val="28"/>
                <w:szCs w:val="28"/>
              </w:rPr>
              <w:t>-</w:t>
            </w:r>
          </w:p>
        </w:tc>
        <w:tc>
          <w:tcPr>
            <w:tcW w:w="2083" w:type="dxa"/>
          </w:tcPr>
          <w:p w:rsidR="005B65C4" w:rsidRPr="003763CF" w:rsidRDefault="005B65C4" w:rsidP="003763CF">
            <w:pPr>
              <w:widowControl w:val="0"/>
              <w:jc w:val="center"/>
              <w:rPr>
                <w:spacing w:val="-6"/>
                <w:sz w:val="28"/>
                <w:szCs w:val="28"/>
              </w:rPr>
            </w:pPr>
            <w:r w:rsidRPr="003763CF">
              <w:rPr>
                <w:spacing w:val="-6"/>
                <w:sz w:val="28"/>
                <w:szCs w:val="28"/>
              </w:rPr>
              <w:t>6</w:t>
            </w:r>
          </w:p>
        </w:tc>
        <w:tc>
          <w:tcPr>
            <w:tcW w:w="1843" w:type="dxa"/>
          </w:tcPr>
          <w:p w:rsidR="005B65C4" w:rsidRPr="003763CF" w:rsidRDefault="005B65C4" w:rsidP="003763CF">
            <w:pPr>
              <w:widowControl w:val="0"/>
              <w:jc w:val="center"/>
              <w:rPr>
                <w:spacing w:val="-6"/>
                <w:sz w:val="28"/>
                <w:szCs w:val="28"/>
              </w:rPr>
            </w:pPr>
            <w:r w:rsidRPr="003763CF">
              <w:rPr>
                <w:spacing w:val="-6"/>
                <w:sz w:val="28"/>
                <w:szCs w:val="28"/>
              </w:rPr>
              <w:t>-</w:t>
            </w:r>
          </w:p>
          <w:p w:rsidR="005B65C4" w:rsidRPr="003763CF" w:rsidRDefault="005B65C4" w:rsidP="003763CF">
            <w:pPr>
              <w:widowControl w:val="0"/>
              <w:jc w:val="center"/>
              <w:rPr>
                <w:spacing w:val="-6"/>
                <w:sz w:val="28"/>
                <w:szCs w:val="28"/>
              </w:rPr>
            </w:pPr>
          </w:p>
        </w:tc>
      </w:tr>
    </w:tbl>
    <w:p w:rsidR="005B65C4" w:rsidRPr="003763CF" w:rsidRDefault="005B65C4" w:rsidP="003763CF">
      <w:pPr>
        <w:rPr>
          <w:color w:val="FF0000"/>
          <w:sz w:val="28"/>
          <w:szCs w:val="28"/>
        </w:rPr>
      </w:pPr>
    </w:p>
    <w:p w:rsidR="005C4669" w:rsidRPr="003763CF" w:rsidRDefault="005C4669" w:rsidP="003763CF">
      <w:pPr>
        <w:rPr>
          <w:sz w:val="28"/>
          <w:szCs w:val="28"/>
        </w:rPr>
        <w:sectPr w:rsidR="005C4669" w:rsidRPr="003763CF" w:rsidSect="003763CF">
          <w:pgSz w:w="11906" w:h="16838"/>
          <w:pgMar w:top="709" w:right="567" w:bottom="709" w:left="1559" w:header="709" w:footer="709" w:gutter="0"/>
          <w:cols w:space="708"/>
          <w:docGrid w:linePitch="360"/>
        </w:sectPr>
      </w:pPr>
    </w:p>
    <w:p w:rsidR="005B65C4" w:rsidRPr="003763CF" w:rsidRDefault="005B65C4" w:rsidP="003763CF">
      <w:pPr>
        <w:pStyle w:val="350"/>
        <w:spacing w:before="0" w:after="0"/>
        <w:jc w:val="center"/>
        <w:rPr>
          <w:sz w:val="28"/>
        </w:rPr>
      </w:pPr>
      <w:bookmarkStart w:id="9" w:name="_Toc47964075"/>
      <w:bookmarkStart w:id="10" w:name="_Toc47969363"/>
      <w:bookmarkStart w:id="11" w:name="_Toc55215547"/>
      <w:bookmarkEnd w:id="3"/>
      <w:r w:rsidRPr="003763CF">
        <w:rPr>
          <w:sz w:val="28"/>
        </w:rPr>
        <w:lastRenderedPageBreak/>
        <w:t>II. МАТЕРИАЛЫ ПО ОБОСНОВАНИЮ РАСЧеТНЫХ ПОКАЗАТЕЛЕЙГРАДОСТРОИТЕЛЬНОГО ПРОЕКТИРОВАНИЯ, СОДЕРЖАЩИХСЯ В ОСНОВНОЙ ЧАСТИ</w:t>
      </w:r>
      <w:r w:rsidR="005A7DAB" w:rsidRPr="003763CF">
        <w:rPr>
          <w:sz w:val="28"/>
        </w:rPr>
        <w:t>МЕСТНЫХ</w:t>
      </w:r>
      <w:r w:rsidR="0078459E" w:rsidRPr="003763CF">
        <w:rPr>
          <w:sz w:val="28"/>
        </w:rPr>
        <w:t xml:space="preserve"> НОРМАТИВОВ ГРАДОСТРОИТЕЛЬНОГО ПРОЕКТИРОВАНИЯ </w:t>
      </w:r>
      <w:r w:rsidR="005A7DAB" w:rsidRPr="003763CF">
        <w:rPr>
          <w:sz w:val="28"/>
        </w:rPr>
        <w:t>МУНИЦИПАЛЬНОГО ОБРАЗОВАНИЯ</w:t>
      </w:r>
      <w:r w:rsidR="00FB7DF5" w:rsidRPr="003763CF">
        <w:rPr>
          <w:sz w:val="28"/>
        </w:rPr>
        <w:t>«</w:t>
      </w:r>
      <w:r w:rsidR="009477A9" w:rsidRPr="003763CF">
        <w:rPr>
          <w:sz w:val="28"/>
        </w:rPr>
        <w:t>ПОСЁЛОК мЕДВЕНКА</w:t>
      </w:r>
      <w:r w:rsidR="00FB7DF5" w:rsidRPr="003763CF">
        <w:rPr>
          <w:sz w:val="28"/>
        </w:rPr>
        <w:t xml:space="preserve">» </w:t>
      </w:r>
      <w:r w:rsidR="00C226A2" w:rsidRPr="003763CF">
        <w:rPr>
          <w:sz w:val="28"/>
        </w:rPr>
        <w:t>МЕДВЕНСКОГО</w:t>
      </w:r>
      <w:r w:rsidR="00FB7DF5" w:rsidRPr="003763CF">
        <w:rPr>
          <w:sz w:val="28"/>
        </w:rPr>
        <w:t xml:space="preserve"> района</w:t>
      </w:r>
      <w:r w:rsidR="0078459E" w:rsidRPr="003763CF">
        <w:rPr>
          <w:sz w:val="28"/>
        </w:rPr>
        <w:t>КУРСКОЙ ОБЛАСТИ</w:t>
      </w:r>
    </w:p>
    <w:p w:rsidR="0078459E" w:rsidRPr="003763CF" w:rsidRDefault="0078459E" w:rsidP="003763CF">
      <w:pPr>
        <w:widowControl w:val="0"/>
        <w:autoSpaceDE w:val="0"/>
        <w:autoSpaceDN w:val="0"/>
        <w:adjustRightInd w:val="0"/>
        <w:jc w:val="center"/>
        <w:rPr>
          <w:b/>
          <w:bCs/>
          <w:sz w:val="28"/>
          <w:szCs w:val="28"/>
        </w:rPr>
      </w:pPr>
    </w:p>
    <w:p w:rsidR="0078459E" w:rsidRPr="003763CF" w:rsidRDefault="005B65C4" w:rsidP="003763CF">
      <w:pPr>
        <w:widowControl w:val="0"/>
        <w:autoSpaceDE w:val="0"/>
        <w:autoSpaceDN w:val="0"/>
        <w:adjustRightInd w:val="0"/>
        <w:jc w:val="center"/>
        <w:rPr>
          <w:b/>
          <w:bCs/>
          <w:sz w:val="28"/>
          <w:szCs w:val="28"/>
        </w:rPr>
      </w:pPr>
      <w:r w:rsidRPr="003763CF">
        <w:rPr>
          <w:b/>
          <w:bCs/>
          <w:sz w:val="28"/>
          <w:szCs w:val="28"/>
        </w:rPr>
        <w:t xml:space="preserve">1.Материалы по обоснованиюрасчетных показателей </w:t>
      </w:r>
    </w:p>
    <w:p w:rsidR="005B65C4" w:rsidRPr="003763CF" w:rsidRDefault="005B65C4" w:rsidP="003763CF">
      <w:pPr>
        <w:widowControl w:val="0"/>
        <w:autoSpaceDE w:val="0"/>
        <w:autoSpaceDN w:val="0"/>
        <w:adjustRightInd w:val="0"/>
        <w:jc w:val="center"/>
        <w:rPr>
          <w:b/>
          <w:bCs/>
          <w:sz w:val="28"/>
          <w:szCs w:val="28"/>
        </w:rPr>
      </w:pPr>
      <w:r w:rsidRPr="003763CF">
        <w:rPr>
          <w:b/>
          <w:bCs/>
          <w:sz w:val="28"/>
          <w:szCs w:val="28"/>
        </w:rPr>
        <w:t xml:space="preserve">минимально допустимого уровня обеспеченности объектами </w:t>
      </w:r>
      <w:r w:rsidR="005A7DAB" w:rsidRPr="003763CF">
        <w:rPr>
          <w:b/>
          <w:bCs/>
          <w:sz w:val="28"/>
          <w:szCs w:val="28"/>
        </w:rPr>
        <w:t>местного</w:t>
      </w:r>
      <w:r w:rsidRPr="003763CF">
        <w:rPr>
          <w:b/>
          <w:bCs/>
          <w:sz w:val="28"/>
          <w:szCs w:val="28"/>
        </w:rPr>
        <w:t xml:space="preserve"> значения и показателей максимально допустимого уровня территориальной доступности таких объектовдля населения </w:t>
      </w:r>
      <w:r w:rsidR="005A7DAB" w:rsidRPr="003763CF">
        <w:rPr>
          <w:b/>
          <w:bCs/>
          <w:sz w:val="28"/>
          <w:szCs w:val="28"/>
        </w:rPr>
        <w:t>муниципального образования</w:t>
      </w:r>
      <w:r w:rsidR="00FB7DF5" w:rsidRPr="003763CF">
        <w:rPr>
          <w:b/>
          <w:sz w:val="28"/>
          <w:szCs w:val="28"/>
        </w:rPr>
        <w:t>«</w:t>
      </w:r>
      <w:r w:rsidR="00C474F2" w:rsidRPr="003763CF">
        <w:rPr>
          <w:b/>
          <w:sz w:val="28"/>
          <w:szCs w:val="28"/>
        </w:rPr>
        <w:t>посёлок Медвенка</w:t>
      </w:r>
      <w:r w:rsidR="00FB7DF5" w:rsidRPr="003763CF">
        <w:rPr>
          <w:b/>
          <w:sz w:val="28"/>
          <w:szCs w:val="28"/>
        </w:rPr>
        <w:t xml:space="preserve">» </w:t>
      </w:r>
      <w:r w:rsidR="00C226A2" w:rsidRPr="003763CF">
        <w:rPr>
          <w:b/>
          <w:sz w:val="28"/>
          <w:szCs w:val="28"/>
        </w:rPr>
        <w:t>Медвенского</w:t>
      </w:r>
      <w:r w:rsidR="00FB7DF5" w:rsidRPr="003763CF">
        <w:rPr>
          <w:b/>
          <w:sz w:val="28"/>
          <w:szCs w:val="28"/>
        </w:rPr>
        <w:t xml:space="preserve"> района</w:t>
      </w:r>
      <w:r w:rsidRPr="003763CF">
        <w:rPr>
          <w:b/>
          <w:bCs/>
          <w:sz w:val="28"/>
          <w:szCs w:val="28"/>
        </w:rPr>
        <w:t>Курской области</w:t>
      </w:r>
    </w:p>
    <w:p w:rsidR="0078459E" w:rsidRPr="003763CF" w:rsidRDefault="0078459E" w:rsidP="003763CF">
      <w:pPr>
        <w:widowControl w:val="0"/>
        <w:autoSpaceDE w:val="0"/>
        <w:autoSpaceDN w:val="0"/>
        <w:adjustRightInd w:val="0"/>
        <w:jc w:val="center"/>
        <w:rPr>
          <w:b/>
          <w:bCs/>
          <w:sz w:val="28"/>
          <w:szCs w:val="28"/>
        </w:rPr>
      </w:pPr>
    </w:p>
    <w:p w:rsidR="005B65C4" w:rsidRPr="003763CF" w:rsidRDefault="005B65C4" w:rsidP="003763CF">
      <w:pPr>
        <w:widowControl w:val="0"/>
        <w:autoSpaceDE w:val="0"/>
        <w:autoSpaceDN w:val="0"/>
        <w:adjustRightInd w:val="0"/>
        <w:ind w:firstLine="709"/>
        <w:jc w:val="both"/>
        <w:rPr>
          <w:sz w:val="28"/>
          <w:szCs w:val="28"/>
        </w:rPr>
      </w:pPr>
      <w:r w:rsidRPr="003763CF">
        <w:rPr>
          <w:sz w:val="28"/>
          <w:szCs w:val="28"/>
        </w:rPr>
        <w:t xml:space="preserve">Расчетные показатели минимально допустимого уровня обеспеченности объектами </w:t>
      </w:r>
      <w:r w:rsidR="005A7DAB" w:rsidRPr="003763CF">
        <w:rPr>
          <w:sz w:val="28"/>
          <w:szCs w:val="28"/>
        </w:rPr>
        <w:t>местного</w:t>
      </w:r>
      <w:r w:rsidRPr="003763CF">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3763CF">
        <w:rPr>
          <w:sz w:val="28"/>
          <w:szCs w:val="28"/>
        </w:rPr>
        <w:t xml:space="preserve">муниципального образования </w:t>
      </w:r>
      <w:r w:rsidR="00C226A2" w:rsidRPr="003763CF">
        <w:rPr>
          <w:sz w:val="28"/>
          <w:szCs w:val="28"/>
        </w:rPr>
        <w:t>«</w:t>
      </w:r>
      <w:r w:rsidR="00F5737E" w:rsidRPr="003763CF">
        <w:rPr>
          <w:sz w:val="28"/>
          <w:szCs w:val="28"/>
        </w:rPr>
        <w:t>посёлок Медвенка</w:t>
      </w:r>
      <w:r w:rsidR="00C226A2" w:rsidRPr="003763CF">
        <w:rPr>
          <w:sz w:val="28"/>
          <w:szCs w:val="28"/>
        </w:rPr>
        <w:t>» Медвенского</w:t>
      </w:r>
      <w:r w:rsidR="00FB7DF5" w:rsidRPr="003763CF">
        <w:rPr>
          <w:sz w:val="28"/>
          <w:szCs w:val="28"/>
        </w:rPr>
        <w:t xml:space="preserve"> района</w:t>
      </w:r>
      <w:r w:rsidRPr="003763CF">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3763CF">
        <w:rPr>
          <w:sz w:val="28"/>
          <w:szCs w:val="28"/>
        </w:rPr>
        <w:t>циально-экономического развития</w:t>
      </w:r>
      <w:r w:rsidRPr="003763CF">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3763CF">
        <w:rPr>
          <w:sz w:val="28"/>
          <w:szCs w:val="28"/>
        </w:rPr>
        <w:t>муниципального образования Курской области</w:t>
      </w:r>
      <w:r w:rsidRPr="003763CF">
        <w:rPr>
          <w:sz w:val="28"/>
          <w:szCs w:val="28"/>
        </w:rPr>
        <w:t xml:space="preserve"> в части формирования объектов </w:t>
      </w:r>
      <w:r w:rsidR="00F57FCE" w:rsidRPr="003763CF">
        <w:rPr>
          <w:sz w:val="28"/>
          <w:szCs w:val="28"/>
        </w:rPr>
        <w:t>местного</w:t>
      </w:r>
      <w:r w:rsidRPr="003763CF">
        <w:rPr>
          <w:sz w:val="28"/>
          <w:szCs w:val="28"/>
        </w:rPr>
        <w:t xml:space="preserve"> значения.</w:t>
      </w:r>
    </w:p>
    <w:p w:rsidR="00F57FCE" w:rsidRPr="003763CF" w:rsidRDefault="00461656" w:rsidP="00461656">
      <w:pPr>
        <w:pStyle w:val="2f"/>
        <w:keepNext/>
        <w:spacing w:before="0" w:after="0" w:line="240" w:lineRule="auto"/>
        <w:jc w:val="right"/>
        <w:rPr>
          <w:rFonts w:cs="Times New Roman"/>
          <w:sz w:val="28"/>
          <w:szCs w:val="28"/>
        </w:rPr>
      </w:pPr>
      <w:r>
        <w:rPr>
          <w:rFonts w:eastAsia="Times New Roman" w:cs="Times New Roman"/>
          <w:b/>
          <w:i w:val="0"/>
          <w:lang w:eastAsia="ru-RU"/>
        </w:rPr>
        <w:t>Таблица 8</w:t>
      </w:r>
      <w:bookmarkStart w:id="12" w:name="_GoBack"/>
      <w:bookmarkEnd w:id="12"/>
    </w:p>
    <w:tbl>
      <w:tblPr>
        <w:tblW w:w="9894"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090"/>
        <w:gridCol w:w="6804"/>
      </w:tblGrid>
      <w:tr w:rsidR="000A03FC" w:rsidRPr="003763CF" w:rsidTr="003763CF">
        <w:trPr>
          <w:trHeight w:val="1088"/>
          <w:tblHeader/>
        </w:trPr>
        <w:tc>
          <w:tcPr>
            <w:tcW w:w="3090" w:type="dxa"/>
            <w:tcBorders>
              <w:top w:val="single" w:sz="4" w:space="0" w:color="auto"/>
              <w:bottom w:val="single" w:sz="4" w:space="0" w:color="auto"/>
            </w:tcBorders>
            <w:shd w:val="clear" w:color="auto" w:fill="FFFFFF"/>
            <w:vAlign w:val="center"/>
          </w:tcPr>
          <w:p w:rsidR="000A03FC" w:rsidRPr="003763CF" w:rsidRDefault="000A03FC" w:rsidP="003763CF">
            <w:pPr>
              <w:jc w:val="center"/>
              <w:rPr>
                <w:b/>
                <w:spacing w:val="-6"/>
              </w:rPr>
            </w:pPr>
            <w:r w:rsidRPr="003763CF">
              <w:rPr>
                <w:b/>
                <w:spacing w:val="-6"/>
              </w:rPr>
              <w:t>Наименование, вид объекта</w:t>
            </w:r>
          </w:p>
          <w:p w:rsidR="000A03FC" w:rsidRPr="003763CF" w:rsidRDefault="000A03FC" w:rsidP="003763CF">
            <w:pPr>
              <w:jc w:val="center"/>
              <w:rPr>
                <w:b/>
                <w:spacing w:val="-6"/>
              </w:rPr>
            </w:pPr>
          </w:p>
        </w:tc>
        <w:tc>
          <w:tcPr>
            <w:tcW w:w="6804" w:type="dxa"/>
            <w:tcBorders>
              <w:top w:val="single" w:sz="4" w:space="0" w:color="auto"/>
              <w:bottom w:val="single" w:sz="4" w:space="0" w:color="auto"/>
            </w:tcBorders>
            <w:shd w:val="clear" w:color="auto" w:fill="FFFFFF"/>
            <w:vAlign w:val="center"/>
          </w:tcPr>
          <w:p w:rsidR="000A03FC" w:rsidRPr="003763CF" w:rsidRDefault="00E71B9C" w:rsidP="003763CF">
            <w:pPr>
              <w:jc w:val="center"/>
              <w:rPr>
                <w:b/>
                <w:spacing w:val="-6"/>
              </w:rPr>
            </w:pPr>
            <w:r w:rsidRPr="003763CF">
              <w:rPr>
                <w:b/>
                <w:spacing w:val="-6"/>
              </w:rPr>
              <w:t>Городское</w:t>
            </w:r>
            <w:r w:rsidR="000A03FC" w:rsidRPr="003763CF">
              <w:rPr>
                <w:b/>
                <w:spacing w:val="-6"/>
              </w:rPr>
              <w:t xml:space="preserve"> поселение</w:t>
            </w:r>
          </w:p>
        </w:tc>
      </w:tr>
      <w:tr w:rsidR="000A03FC" w:rsidRPr="003763CF" w:rsidTr="003763CF">
        <w:trPr>
          <w:trHeight w:val="166"/>
          <w:tblHeader/>
        </w:trPr>
        <w:tc>
          <w:tcPr>
            <w:tcW w:w="3090" w:type="dxa"/>
            <w:tcBorders>
              <w:top w:val="single" w:sz="4" w:space="0" w:color="auto"/>
            </w:tcBorders>
            <w:shd w:val="clear" w:color="auto" w:fill="FFFFFF"/>
            <w:vAlign w:val="center"/>
          </w:tcPr>
          <w:p w:rsidR="000A03FC" w:rsidRPr="003763CF" w:rsidRDefault="000A03FC" w:rsidP="003763CF">
            <w:pPr>
              <w:jc w:val="center"/>
              <w:rPr>
                <w:spacing w:val="-6"/>
                <w:sz w:val="28"/>
                <w:szCs w:val="28"/>
              </w:rPr>
            </w:pPr>
            <w:r w:rsidRPr="003763CF">
              <w:rPr>
                <w:spacing w:val="-6"/>
                <w:sz w:val="28"/>
                <w:szCs w:val="28"/>
              </w:rPr>
              <w:t>1</w:t>
            </w:r>
          </w:p>
        </w:tc>
        <w:tc>
          <w:tcPr>
            <w:tcW w:w="6804" w:type="dxa"/>
            <w:tcBorders>
              <w:top w:val="single" w:sz="4" w:space="0" w:color="auto"/>
            </w:tcBorders>
            <w:shd w:val="clear" w:color="auto" w:fill="FFFFFF"/>
            <w:vAlign w:val="center"/>
          </w:tcPr>
          <w:p w:rsidR="000A03FC" w:rsidRPr="003763CF" w:rsidRDefault="000A03FC" w:rsidP="003763CF">
            <w:pPr>
              <w:jc w:val="center"/>
              <w:rPr>
                <w:spacing w:val="-6"/>
                <w:sz w:val="28"/>
                <w:szCs w:val="28"/>
              </w:rPr>
            </w:pPr>
            <w:r w:rsidRPr="003763CF">
              <w:rPr>
                <w:spacing w:val="-6"/>
                <w:sz w:val="28"/>
                <w:szCs w:val="28"/>
              </w:rPr>
              <w:t>5</w:t>
            </w:r>
          </w:p>
        </w:tc>
      </w:tr>
      <w:tr w:rsidR="000A03FC" w:rsidRPr="003763CF" w:rsidTr="003763CF">
        <w:trPr>
          <w:trHeight w:val="554"/>
        </w:trPr>
        <w:tc>
          <w:tcPr>
            <w:tcW w:w="3090" w:type="dxa"/>
            <w:tcBorders>
              <w:bottom w:val="single" w:sz="2" w:space="0" w:color="auto"/>
            </w:tcBorders>
          </w:tcPr>
          <w:p w:rsidR="000A03FC" w:rsidRPr="003763CF" w:rsidRDefault="000A03FC" w:rsidP="003763CF">
            <w:pPr>
              <w:widowControl w:val="0"/>
              <w:jc w:val="center"/>
              <w:rPr>
                <w:b/>
                <w:sz w:val="28"/>
                <w:szCs w:val="28"/>
              </w:rPr>
            </w:pPr>
            <w:r w:rsidRPr="003763CF">
              <w:rPr>
                <w:b/>
                <w:sz w:val="28"/>
                <w:szCs w:val="28"/>
              </w:rPr>
              <w:t>Объекты электроснабжения</w:t>
            </w:r>
          </w:p>
          <w:p w:rsidR="000A03FC" w:rsidRPr="003763CF" w:rsidRDefault="000A03FC" w:rsidP="003763CF">
            <w:pPr>
              <w:widowControl w:val="0"/>
              <w:jc w:val="center"/>
              <w:rPr>
                <w:b/>
                <w:sz w:val="28"/>
                <w:szCs w:val="28"/>
              </w:rPr>
            </w:pPr>
            <w:r w:rsidRPr="003763CF">
              <w:rPr>
                <w:sz w:val="28"/>
                <w:szCs w:val="28"/>
              </w:rPr>
              <w:t>Комплекс сооружений электроснабжения</w:t>
            </w:r>
          </w:p>
        </w:tc>
        <w:tc>
          <w:tcPr>
            <w:tcW w:w="6804" w:type="dxa"/>
            <w:tcBorders>
              <w:bottom w:val="single" w:sz="2" w:space="0" w:color="auto"/>
            </w:tcBorders>
          </w:tcPr>
          <w:p w:rsidR="000A03FC" w:rsidRPr="003763CF" w:rsidRDefault="000A03FC" w:rsidP="003763CF">
            <w:pPr>
              <w:jc w:val="center"/>
              <w:rPr>
                <w:color w:val="000000"/>
                <w:spacing w:val="-4"/>
                <w:sz w:val="28"/>
                <w:szCs w:val="28"/>
              </w:rPr>
            </w:pPr>
            <w:r w:rsidRPr="003763CF">
              <w:rPr>
                <w:color w:val="000000"/>
                <w:spacing w:val="-4"/>
                <w:sz w:val="28"/>
                <w:szCs w:val="28"/>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3763CF" w:rsidRDefault="000A03FC" w:rsidP="003763CF">
            <w:pPr>
              <w:jc w:val="center"/>
              <w:rPr>
                <w:color w:val="000000"/>
                <w:spacing w:val="-4"/>
                <w:sz w:val="28"/>
                <w:szCs w:val="28"/>
              </w:rPr>
            </w:pPr>
            <w:r w:rsidRPr="003763CF">
              <w:rPr>
                <w:bCs/>
                <w:color w:val="000000"/>
                <w:spacing w:val="-4"/>
                <w:sz w:val="28"/>
                <w:szCs w:val="28"/>
              </w:rPr>
              <w:t xml:space="preserve">Предельное значение по группе «Б» получаем по формуле: </w:t>
            </w:r>
            <w:r w:rsidRPr="003763CF">
              <w:rPr>
                <w:color w:val="000000"/>
                <w:spacing w:val="-4"/>
                <w:sz w:val="28"/>
                <w:szCs w:val="28"/>
              </w:rPr>
              <w:t xml:space="preserve">950 кВт ч/год </w:t>
            </w:r>
          </w:p>
          <w:p w:rsidR="000A03FC" w:rsidRPr="003763CF" w:rsidRDefault="000A03FC" w:rsidP="003763CF">
            <w:pPr>
              <w:jc w:val="center"/>
              <w:rPr>
                <w:bCs/>
                <w:color w:val="000000"/>
                <w:spacing w:val="-4"/>
                <w:sz w:val="28"/>
                <w:szCs w:val="28"/>
              </w:rPr>
            </w:pPr>
            <w:r w:rsidRPr="003763CF">
              <w:rPr>
                <w:color w:val="000000"/>
                <w:spacing w:val="-4"/>
                <w:sz w:val="28"/>
                <w:szCs w:val="28"/>
              </w:rPr>
              <w:t>на 1 чел.</w:t>
            </w:r>
            <w:r w:rsidRPr="003763CF">
              <w:rPr>
                <w:bCs/>
                <w:color w:val="000000"/>
                <w:spacing w:val="-4"/>
                <w:sz w:val="28"/>
                <w:szCs w:val="28"/>
              </w:rPr>
              <w:t xml:space="preserve"> х К,</w:t>
            </w:r>
          </w:p>
          <w:p w:rsidR="000A03FC" w:rsidRPr="003763CF" w:rsidRDefault="000A03FC" w:rsidP="003763CF">
            <w:pPr>
              <w:jc w:val="center"/>
              <w:rPr>
                <w:bCs/>
                <w:color w:val="000000"/>
                <w:spacing w:val="-4"/>
                <w:sz w:val="28"/>
                <w:szCs w:val="28"/>
              </w:rPr>
            </w:pPr>
            <w:r w:rsidRPr="003763CF">
              <w:rPr>
                <w:bCs/>
                <w:color w:val="000000"/>
                <w:spacing w:val="-4"/>
                <w:sz w:val="28"/>
                <w:szCs w:val="28"/>
              </w:rPr>
              <w:t>где: К - коэффициент урбанизации муниципального образования.</w:t>
            </w:r>
          </w:p>
          <w:p w:rsidR="000A03FC" w:rsidRPr="003763CF" w:rsidRDefault="000A03FC" w:rsidP="003763CF">
            <w:pPr>
              <w:jc w:val="center"/>
              <w:rPr>
                <w:bCs/>
                <w:color w:val="000000"/>
                <w:spacing w:val="-4"/>
                <w:sz w:val="28"/>
                <w:szCs w:val="28"/>
              </w:rPr>
            </w:pPr>
            <w:r w:rsidRPr="003763CF">
              <w:rPr>
                <w:bCs/>
                <w:color w:val="000000"/>
                <w:spacing w:val="-4"/>
                <w:sz w:val="28"/>
                <w:szCs w:val="28"/>
              </w:rPr>
              <w:t xml:space="preserve">Обоснование ранжирования </w:t>
            </w:r>
            <w:r w:rsidRPr="003763CF">
              <w:rPr>
                <w:spacing w:val="-6"/>
                <w:sz w:val="28"/>
                <w:szCs w:val="28"/>
              </w:rPr>
              <w:t>муниципальных образований</w:t>
            </w:r>
            <w:r w:rsidRPr="003763CF">
              <w:rPr>
                <w:bCs/>
                <w:color w:val="000000"/>
                <w:spacing w:val="-4"/>
                <w:sz w:val="28"/>
                <w:szCs w:val="28"/>
              </w:rPr>
              <w:t xml:space="preserve"> по уровню урбанизации приведено в разделе II РНГП.</w:t>
            </w:r>
          </w:p>
          <w:p w:rsidR="000A03FC" w:rsidRPr="003763CF" w:rsidRDefault="000A03FC" w:rsidP="003763CF">
            <w:pPr>
              <w:jc w:val="center"/>
              <w:rPr>
                <w:bCs/>
                <w:color w:val="000000"/>
                <w:spacing w:val="-4"/>
                <w:sz w:val="28"/>
                <w:szCs w:val="28"/>
              </w:rPr>
            </w:pPr>
          </w:p>
          <w:p w:rsidR="000A03FC" w:rsidRPr="003763CF" w:rsidRDefault="000A03FC" w:rsidP="003763CF">
            <w:pPr>
              <w:jc w:val="center"/>
              <w:rPr>
                <w:color w:val="000000"/>
                <w:spacing w:val="-4"/>
                <w:sz w:val="28"/>
                <w:szCs w:val="28"/>
              </w:rPr>
            </w:pPr>
          </w:p>
        </w:tc>
      </w:tr>
      <w:tr w:rsidR="000A03FC" w:rsidRPr="003763CF" w:rsidTr="003763CF">
        <w:trPr>
          <w:trHeight w:val="496"/>
        </w:trPr>
        <w:tc>
          <w:tcPr>
            <w:tcW w:w="3090" w:type="dxa"/>
            <w:tcBorders>
              <w:top w:val="single" w:sz="2" w:space="0" w:color="auto"/>
              <w:bottom w:val="single" w:sz="2" w:space="0" w:color="auto"/>
            </w:tcBorders>
          </w:tcPr>
          <w:p w:rsidR="000A03FC" w:rsidRPr="003763CF" w:rsidRDefault="000A03FC" w:rsidP="003763CF">
            <w:pPr>
              <w:widowControl w:val="0"/>
              <w:jc w:val="center"/>
              <w:rPr>
                <w:b/>
                <w:sz w:val="28"/>
                <w:szCs w:val="28"/>
              </w:rPr>
            </w:pPr>
            <w:r w:rsidRPr="003763CF">
              <w:rPr>
                <w:b/>
                <w:sz w:val="28"/>
                <w:szCs w:val="28"/>
              </w:rPr>
              <w:t>Объекты теплоснабжения</w:t>
            </w:r>
          </w:p>
          <w:p w:rsidR="000A03FC" w:rsidRPr="003763CF" w:rsidRDefault="000A03FC" w:rsidP="003763CF">
            <w:pPr>
              <w:widowControl w:val="0"/>
              <w:jc w:val="center"/>
              <w:rPr>
                <w:sz w:val="28"/>
                <w:szCs w:val="28"/>
              </w:rPr>
            </w:pPr>
            <w:r w:rsidRPr="003763CF">
              <w:rPr>
                <w:sz w:val="28"/>
                <w:szCs w:val="28"/>
              </w:rPr>
              <w:lastRenderedPageBreak/>
              <w:t>Комплекс сооружений теплоснабжения</w:t>
            </w:r>
          </w:p>
        </w:tc>
        <w:tc>
          <w:tcPr>
            <w:tcW w:w="6804" w:type="dxa"/>
            <w:tcBorders>
              <w:top w:val="single" w:sz="2" w:space="0" w:color="auto"/>
              <w:bottom w:val="single" w:sz="2" w:space="0" w:color="auto"/>
            </w:tcBorders>
          </w:tcPr>
          <w:p w:rsidR="000A03FC" w:rsidRPr="003763CF" w:rsidRDefault="000A03FC" w:rsidP="003763CF">
            <w:pPr>
              <w:jc w:val="center"/>
              <w:rPr>
                <w:spacing w:val="-6"/>
                <w:sz w:val="28"/>
                <w:szCs w:val="28"/>
              </w:rPr>
            </w:pPr>
            <w:r w:rsidRPr="003763CF">
              <w:rPr>
                <w:spacing w:val="-6"/>
                <w:sz w:val="28"/>
                <w:szCs w:val="28"/>
              </w:rPr>
              <w:lastRenderedPageBreak/>
              <w:t xml:space="preserve">Объем теплопотребления принят в соответствии с СП 42-101-2003 Общие положения по проектированию и </w:t>
            </w:r>
            <w:r w:rsidRPr="003763CF">
              <w:rPr>
                <w:spacing w:val="-6"/>
                <w:sz w:val="28"/>
                <w:szCs w:val="28"/>
              </w:rPr>
              <w:lastRenderedPageBreak/>
              <w:t>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3763CF" w:rsidRDefault="000A03FC" w:rsidP="003763CF">
            <w:pPr>
              <w:jc w:val="center"/>
              <w:rPr>
                <w:bCs/>
                <w:spacing w:val="-6"/>
                <w:sz w:val="28"/>
                <w:szCs w:val="28"/>
              </w:rPr>
            </w:pPr>
            <w:r w:rsidRPr="003763CF">
              <w:rPr>
                <w:bCs/>
                <w:spacing w:val="-6"/>
                <w:sz w:val="28"/>
                <w:szCs w:val="28"/>
              </w:rPr>
              <w:t xml:space="preserve">Предельное значение по группе «Б» получаем по формуле: </w:t>
            </w:r>
          </w:p>
          <w:p w:rsidR="000A03FC" w:rsidRPr="003763CF" w:rsidRDefault="000A03FC" w:rsidP="003763CF">
            <w:pPr>
              <w:jc w:val="center"/>
              <w:rPr>
                <w:bCs/>
                <w:spacing w:val="-6"/>
                <w:sz w:val="28"/>
                <w:szCs w:val="28"/>
              </w:rPr>
            </w:pPr>
            <w:r w:rsidRPr="003763CF">
              <w:rPr>
                <w:spacing w:val="-6"/>
                <w:sz w:val="28"/>
                <w:szCs w:val="28"/>
              </w:rPr>
              <w:t>1680 МДж/год на 1 чел.</w:t>
            </w:r>
            <w:r w:rsidRPr="003763CF">
              <w:rPr>
                <w:bCs/>
                <w:spacing w:val="-6"/>
                <w:sz w:val="28"/>
                <w:szCs w:val="28"/>
              </w:rPr>
              <w:t xml:space="preserve"> х К,</w:t>
            </w:r>
          </w:p>
          <w:p w:rsidR="000A03FC" w:rsidRPr="003763CF" w:rsidRDefault="000A03FC" w:rsidP="003763CF">
            <w:pPr>
              <w:jc w:val="center"/>
              <w:rPr>
                <w:bCs/>
                <w:spacing w:val="-6"/>
                <w:sz w:val="28"/>
                <w:szCs w:val="28"/>
              </w:rPr>
            </w:pPr>
            <w:r w:rsidRPr="003763CF">
              <w:rPr>
                <w:bCs/>
                <w:spacing w:val="-6"/>
                <w:sz w:val="28"/>
                <w:szCs w:val="28"/>
              </w:rPr>
              <w:t>где: К - коэффициент урбанизации муниципального образования.</w:t>
            </w:r>
          </w:p>
          <w:p w:rsidR="000A03FC" w:rsidRPr="003763CF" w:rsidRDefault="000A03FC" w:rsidP="003763CF">
            <w:pPr>
              <w:jc w:val="center"/>
              <w:rPr>
                <w:color w:val="000000"/>
                <w:spacing w:val="-4"/>
                <w:sz w:val="28"/>
                <w:szCs w:val="28"/>
              </w:rPr>
            </w:pPr>
            <w:r w:rsidRPr="003763CF">
              <w:rPr>
                <w:bCs/>
                <w:spacing w:val="-6"/>
                <w:sz w:val="28"/>
                <w:szCs w:val="28"/>
              </w:rPr>
              <w:t xml:space="preserve">Обоснование ранжирования </w:t>
            </w:r>
            <w:r w:rsidRPr="003763CF">
              <w:rPr>
                <w:spacing w:val="-6"/>
                <w:sz w:val="28"/>
                <w:szCs w:val="28"/>
              </w:rPr>
              <w:t>муниципальных образований</w:t>
            </w:r>
            <w:r w:rsidRPr="003763CF">
              <w:rPr>
                <w:bCs/>
                <w:spacing w:val="-6"/>
                <w:sz w:val="28"/>
                <w:szCs w:val="28"/>
              </w:rPr>
              <w:t xml:space="preserve"> по уровню урбанизации приведено в разделе II РНГП.</w:t>
            </w:r>
          </w:p>
        </w:tc>
      </w:tr>
      <w:tr w:rsidR="000A03FC" w:rsidRPr="003763CF" w:rsidTr="003763CF">
        <w:trPr>
          <w:trHeight w:val="496"/>
        </w:trPr>
        <w:tc>
          <w:tcPr>
            <w:tcW w:w="3090" w:type="dxa"/>
            <w:tcBorders>
              <w:top w:val="single" w:sz="2" w:space="0" w:color="auto"/>
              <w:bottom w:val="single" w:sz="2" w:space="0" w:color="auto"/>
            </w:tcBorders>
          </w:tcPr>
          <w:p w:rsidR="000A03FC" w:rsidRPr="003763CF" w:rsidRDefault="000A03FC" w:rsidP="003763CF">
            <w:pPr>
              <w:widowControl w:val="0"/>
              <w:jc w:val="center"/>
              <w:rPr>
                <w:b/>
                <w:sz w:val="28"/>
                <w:szCs w:val="28"/>
              </w:rPr>
            </w:pPr>
            <w:r w:rsidRPr="003763CF">
              <w:rPr>
                <w:b/>
                <w:sz w:val="28"/>
                <w:szCs w:val="28"/>
              </w:rPr>
              <w:lastRenderedPageBreak/>
              <w:t>Объекты водоснабжения</w:t>
            </w:r>
          </w:p>
          <w:p w:rsidR="000A03FC" w:rsidRPr="003763CF" w:rsidRDefault="000A03FC" w:rsidP="003763CF">
            <w:pPr>
              <w:widowControl w:val="0"/>
              <w:jc w:val="center"/>
              <w:rPr>
                <w:sz w:val="28"/>
                <w:szCs w:val="28"/>
              </w:rPr>
            </w:pPr>
            <w:r w:rsidRPr="003763CF">
              <w:rPr>
                <w:sz w:val="28"/>
                <w:szCs w:val="28"/>
              </w:rPr>
              <w:t>Комплекс сооружений водоснабжения</w:t>
            </w:r>
          </w:p>
        </w:tc>
        <w:tc>
          <w:tcPr>
            <w:tcW w:w="6804" w:type="dxa"/>
            <w:tcBorders>
              <w:top w:val="single" w:sz="2" w:space="0" w:color="auto"/>
              <w:bottom w:val="single" w:sz="2" w:space="0" w:color="auto"/>
            </w:tcBorders>
          </w:tcPr>
          <w:p w:rsidR="000A03FC" w:rsidRPr="003763CF" w:rsidRDefault="000A03FC" w:rsidP="003763CF">
            <w:pPr>
              <w:jc w:val="center"/>
              <w:rPr>
                <w:color w:val="000000"/>
                <w:spacing w:val="-4"/>
                <w:sz w:val="28"/>
                <w:szCs w:val="28"/>
              </w:rPr>
            </w:pPr>
            <w:r w:rsidRPr="003763CF">
              <w:rPr>
                <w:color w:val="000000"/>
                <w:spacing w:val="-4"/>
                <w:sz w:val="28"/>
                <w:szCs w:val="28"/>
              </w:rPr>
              <w:t>В соответствии с данными Курскстата среднесуточный отпуск воды в 2019 году в расчете на одного жителя составил 99 литров.</w:t>
            </w:r>
          </w:p>
          <w:p w:rsidR="000A03FC" w:rsidRPr="003763CF" w:rsidRDefault="000A03FC" w:rsidP="003763CF">
            <w:pPr>
              <w:jc w:val="center"/>
              <w:rPr>
                <w:bCs/>
                <w:color w:val="000000"/>
                <w:spacing w:val="-4"/>
                <w:sz w:val="28"/>
                <w:szCs w:val="28"/>
              </w:rPr>
            </w:pPr>
            <w:r w:rsidRPr="003763CF">
              <w:rPr>
                <w:bCs/>
                <w:color w:val="000000"/>
                <w:spacing w:val="-4"/>
                <w:sz w:val="28"/>
                <w:szCs w:val="28"/>
              </w:rPr>
              <w:t xml:space="preserve">Предельное значение по группе «А» получаем по формуле: </w:t>
            </w:r>
          </w:p>
          <w:p w:rsidR="000A03FC" w:rsidRPr="003763CF" w:rsidRDefault="000A03FC" w:rsidP="003763CF">
            <w:pPr>
              <w:jc w:val="center"/>
              <w:rPr>
                <w:bCs/>
                <w:color w:val="000000"/>
                <w:spacing w:val="-4"/>
                <w:sz w:val="28"/>
                <w:szCs w:val="28"/>
              </w:rPr>
            </w:pPr>
            <w:r w:rsidRPr="003763CF">
              <w:rPr>
                <w:color w:val="000000"/>
                <w:spacing w:val="-4"/>
                <w:sz w:val="28"/>
                <w:szCs w:val="28"/>
              </w:rPr>
              <w:t>99 л/сут. на 1 чел.</w:t>
            </w:r>
            <w:r w:rsidRPr="003763CF">
              <w:rPr>
                <w:bCs/>
                <w:color w:val="000000"/>
                <w:spacing w:val="-4"/>
                <w:sz w:val="28"/>
                <w:szCs w:val="28"/>
              </w:rPr>
              <w:t xml:space="preserve"> х К,</w:t>
            </w:r>
          </w:p>
          <w:p w:rsidR="000A03FC" w:rsidRPr="003763CF" w:rsidRDefault="000A03FC" w:rsidP="003763CF">
            <w:pPr>
              <w:jc w:val="center"/>
              <w:rPr>
                <w:bCs/>
                <w:color w:val="000000"/>
                <w:spacing w:val="-4"/>
                <w:sz w:val="28"/>
                <w:szCs w:val="28"/>
              </w:rPr>
            </w:pPr>
            <w:r w:rsidRPr="003763CF">
              <w:rPr>
                <w:bCs/>
                <w:color w:val="000000"/>
                <w:spacing w:val="-4"/>
                <w:sz w:val="28"/>
                <w:szCs w:val="28"/>
              </w:rPr>
              <w:t>где: К - коэффициент урбанизации муниципального образования.</w:t>
            </w:r>
          </w:p>
          <w:p w:rsidR="000A03FC" w:rsidRPr="003763CF" w:rsidRDefault="000A03FC" w:rsidP="003763CF">
            <w:pPr>
              <w:jc w:val="center"/>
              <w:rPr>
                <w:color w:val="000000"/>
                <w:spacing w:val="-4"/>
                <w:sz w:val="28"/>
                <w:szCs w:val="28"/>
              </w:rPr>
            </w:pPr>
            <w:r w:rsidRPr="003763CF">
              <w:rPr>
                <w:bCs/>
                <w:color w:val="000000"/>
                <w:spacing w:val="-4"/>
                <w:sz w:val="28"/>
                <w:szCs w:val="28"/>
              </w:rPr>
              <w:t xml:space="preserve">Обоснование ранжирования </w:t>
            </w:r>
            <w:r w:rsidRPr="003763CF">
              <w:rPr>
                <w:spacing w:val="-6"/>
                <w:sz w:val="28"/>
                <w:szCs w:val="28"/>
              </w:rPr>
              <w:t>муниципальных образований</w:t>
            </w:r>
            <w:r w:rsidRPr="003763CF">
              <w:rPr>
                <w:bCs/>
                <w:color w:val="000000"/>
                <w:spacing w:val="-4"/>
                <w:sz w:val="28"/>
                <w:szCs w:val="28"/>
              </w:rPr>
              <w:t xml:space="preserve"> по уровню урбанизации приведено в разделе II РНГП.</w:t>
            </w:r>
          </w:p>
        </w:tc>
      </w:tr>
      <w:tr w:rsidR="000A03FC" w:rsidRPr="003763CF" w:rsidTr="003763CF">
        <w:trPr>
          <w:trHeight w:val="496"/>
        </w:trPr>
        <w:tc>
          <w:tcPr>
            <w:tcW w:w="3090" w:type="dxa"/>
            <w:tcBorders>
              <w:top w:val="single" w:sz="2" w:space="0" w:color="auto"/>
              <w:bottom w:val="single" w:sz="2" w:space="0" w:color="auto"/>
            </w:tcBorders>
          </w:tcPr>
          <w:p w:rsidR="000A03FC" w:rsidRPr="003763CF" w:rsidRDefault="000A03FC" w:rsidP="003763CF">
            <w:pPr>
              <w:widowControl w:val="0"/>
              <w:jc w:val="center"/>
              <w:rPr>
                <w:b/>
                <w:sz w:val="28"/>
                <w:szCs w:val="28"/>
              </w:rPr>
            </w:pPr>
            <w:r w:rsidRPr="003763CF">
              <w:rPr>
                <w:b/>
                <w:sz w:val="28"/>
                <w:szCs w:val="28"/>
              </w:rPr>
              <w:t>Объекты водоотведения</w:t>
            </w:r>
          </w:p>
          <w:p w:rsidR="000A03FC" w:rsidRPr="003763CF" w:rsidRDefault="000A03FC" w:rsidP="003763CF">
            <w:pPr>
              <w:widowControl w:val="0"/>
              <w:jc w:val="center"/>
              <w:rPr>
                <w:sz w:val="28"/>
                <w:szCs w:val="28"/>
              </w:rPr>
            </w:pPr>
            <w:r w:rsidRPr="003763CF">
              <w:rPr>
                <w:sz w:val="28"/>
                <w:szCs w:val="28"/>
              </w:rPr>
              <w:t>Комплекс сооружений водоотведения</w:t>
            </w:r>
          </w:p>
        </w:tc>
        <w:tc>
          <w:tcPr>
            <w:tcW w:w="6804" w:type="dxa"/>
            <w:tcBorders>
              <w:top w:val="single" w:sz="2" w:space="0" w:color="auto"/>
              <w:bottom w:val="single" w:sz="2" w:space="0" w:color="auto"/>
            </w:tcBorders>
          </w:tcPr>
          <w:p w:rsidR="000A03FC" w:rsidRPr="003763CF" w:rsidRDefault="000A03FC" w:rsidP="003763CF">
            <w:pPr>
              <w:jc w:val="center"/>
              <w:rPr>
                <w:color w:val="000000"/>
                <w:spacing w:val="-4"/>
                <w:sz w:val="28"/>
                <w:szCs w:val="28"/>
              </w:rPr>
            </w:pPr>
            <w:r w:rsidRPr="003763CF">
              <w:rPr>
                <w:color w:val="000000"/>
                <w:spacing w:val="-4"/>
                <w:sz w:val="28"/>
                <w:szCs w:val="28"/>
              </w:rPr>
              <w:t>В соответствии с данными Курскстата среднесуточный отпуск воды в 2019 году в расчете на одного жителя составил 99 литров.</w:t>
            </w:r>
          </w:p>
          <w:p w:rsidR="000A03FC" w:rsidRPr="003763CF" w:rsidRDefault="000A03FC" w:rsidP="003763CF">
            <w:pPr>
              <w:jc w:val="center"/>
              <w:rPr>
                <w:color w:val="000000"/>
                <w:spacing w:val="-4"/>
                <w:sz w:val="28"/>
                <w:szCs w:val="28"/>
              </w:rPr>
            </w:pPr>
            <w:r w:rsidRPr="003763CF">
              <w:rPr>
                <w:color w:val="000000"/>
                <w:spacing w:val="-4"/>
                <w:sz w:val="28"/>
                <w:szCs w:val="28"/>
              </w:rPr>
              <w:t xml:space="preserve">Предельное значение по группе «А» получаем по формуле: </w:t>
            </w:r>
          </w:p>
          <w:p w:rsidR="000A03FC" w:rsidRPr="003763CF" w:rsidRDefault="000A03FC" w:rsidP="003763CF">
            <w:pPr>
              <w:jc w:val="center"/>
              <w:rPr>
                <w:color w:val="000000"/>
                <w:spacing w:val="-4"/>
                <w:sz w:val="28"/>
                <w:szCs w:val="28"/>
              </w:rPr>
            </w:pPr>
            <w:r w:rsidRPr="003763CF">
              <w:rPr>
                <w:color w:val="000000"/>
                <w:spacing w:val="-4"/>
                <w:sz w:val="28"/>
                <w:szCs w:val="28"/>
              </w:rPr>
              <w:t>99 л/сут. на 1 чел. х К,</w:t>
            </w:r>
          </w:p>
          <w:p w:rsidR="000A03FC" w:rsidRPr="003763CF" w:rsidRDefault="000A03FC" w:rsidP="003763CF">
            <w:pPr>
              <w:jc w:val="center"/>
              <w:rPr>
                <w:color w:val="000000"/>
                <w:spacing w:val="-4"/>
                <w:sz w:val="28"/>
                <w:szCs w:val="28"/>
              </w:rPr>
            </w:pPr>
            <w:r w:rsidRPr="003763CF">
              <w:rPr>
                <w:color w:val="000000"/>
                <w:spacing w:val="-4"/>
                <w:sz w:val="28"/>
                <w:szCs w:val="28"/>
              </w:rPr>
              <w:t>где: К - коэффициент урбанизации муниципального образования.</w:t>
            </w:r>
          </w:p>
          <w:p w:rsidR="000A03FC" w:rsidRPr="003763CF" w:rsidRDefault="000A03FC" w:rsidP="003763CF">
            <w:pPr>
              <w:jc w:val="center"/>
              <w:rPr>
                <w:color w:val="000000"/>
                <w:spacing w:val="-4"/>
                <w:sz w:val="28"/>
                <w:szCs w:val="28"/>
              </w:rPr>
            </w:pPr>
            <w:r w:rsidRPr="003763CF">
              <w:rPr>
                <w:color w:val="000000"/>
                <w:spacing w:val="-4"/>
                <w:sz w:val="28"/>
                <w:szCs w:val="28"/>
              </w:rPr>
              <w:t xml:space="preserve">Обоснование ранжирования </w:t>
            </w:r>
            <w:r w:rsidRPr="003763CF">
              <w:rPr>
                <w:spacing w:val="-6"/>
                <w:sz w:val="28"/>
                <w:szCs w:val="28"/>
              </w:rPr>
              <w:t>муниципальных образований</w:t>
            </w:r>
            <w:r w:rsidRPr="003763CF">
              <w:rPr>
                <w:color w:val="000000"/>
                <w:spacing w:val="-4"/>
                <w:sz w:val="28"/>
                <w:szCs w:val="28"/>
              </w:rPr>
              <w:t xml:space="preserve"> по уровню урбанизации приведено в разделе II РНГП.</w:t>
            </w:r>
          </w:p>
        </w:tc>
      </w:tr>
      <w:tr w:rsidR="000A03FC" w:rsidRPr="003763CF" w:rsidTr="003763CF">
        <w:trPr>
          <w:trHeight w:val="496"/>
        </w:trPr>
        <w:tc>
          <w:tcPr>
            <w:tcW w:w="3090" w:type="dxa"/>
            <w:tcBorders>
              <w:bottom w:val="single" w:sz="2" w:space="0" w:color="auto"/>
            </w:tcBorders>
          </w:tcPr>
          <w:p w:rsidR="000A03FC" w:rsidRPr="003763CF" w:rsidRDefault="000A03FC" w:rsidP="003763CF">
            <w:pPr>
              <w:widowControl w:val="0"/>
              <w:jc w:val="center"/>
              <w:rPr>
                <w:b/>
                <w:sz w:val="28"/>
                <w:szCs w:val="28"/>
              </w:rPr>
            </w:pPr>
            <w:r w:rsidRPr="003763CF">
              <w:rPr>
                <w:b/>
                <w:sz w:val="28"/>
                <w:szCs w:val="28"/>
              </w:rPr>
              <w:t>Объекты автомобильных дорог</w:t>
            </w:r>
          </w:p>
          <w:p w:rsidR="000A03FC" w:rsidRPr="003763CF" w:rsidRDefault="000A03FC" w:rsidP="003763CF">
            <w:pPr>
              <w:widowControl w:val="0"/>
              <w:jc w:val="center"/>
              <w:rPr>
                <w:sz w:val="28"/>
                <w:szCs w:val="28"/>
              </w:rPr>
            </w:pPr>
            <w:r w:rsidRPr="003763CF">
              <w:rPr>
                <w:sz w:val="28"/>
                <w:szCs w:val="28"/>
              </w:rPr>
              <w:t>Улично-дорожная сеть</w:t>
            </w:r>
          </w:p>
        </w:tc>
        <w:tc>
          <w:tcPr>
            <w:tcW w:w="6804" w:type="dxa"/>
            <w:tcBorders>
              <w:bottom w:val="single" w:sz="2" w:space="0" w:color="auto"/>
            </w:tcBorders>
          </w:tcPr>
          <w:p w:rsidR="000A03FC" w:rsidRPr="003763CF" w:rsidRDefault="000A03FC" w:rsidP="003763CF">
            <w:pPr>
              <w:jc w:val="center"/>
              <w:rPr>
                <w:color w:val="000000"/>
                <w:spacing w:val="-4"/>
                <w:sz w:val="28"/>
                <w:szCs w:val="28"/>
              </w:rPr>
            </w:pPr>
            <w:r w:rsidRPr="003763CF">
              <w:rPr>
                <w:bCs/>
                <w:color w:val="000000"/>
                <w:spacing w:val="-4"/>
                <w:sz w:val="28"/>
                <w:szCs w:val="28"/>
              </w:rPr>
              <w:t xml:space="preserve">Плотность сети 4,0 </w:t>
            </w:r>
            <w:r w:rsidRPr="003763CF">
              <w:rPr>
                <w:color w:val="000000"/>
                <w:spacing w:val="-4"/>
                <w:sz w:val="28"/>
                <w:szCs w:val="28"/>
              </w:rPr>
              <w:t>км/км</w:t>
            </w:r>
            <w:r w:rsidRPr="003763CF">
              <w:rPr>
                <w:color w:val="000000"/>
                <w:spacing w:val="-4"/>
                <w:sz w:val="28"/>
                <w:szCs w:val="28"/>
                <w:vertAlign w:val="superscript"/>
              </w:rPr>
              <w:t>2</w:t>
            </w:r>
            <w:r w:rsidRPr="003763CF">
              <w:rPr>
                <w:bCs/>
                <w:color w:val="000000"/>
                <w:spacing w:val="-4"/>
                <w:sz w:val="28"/>
                <w:szCs w:val="28"/>
              </w:rPr>
              <w:t xml:space="preserve"> принята в соответствии с пунктом 1.15 </w:t>
            </w:r>
            <w:r w:rsidRPr="003763CF">
              <w:rPr>
                <w:color w:val="000000"/>
                <w:spacing w:val="-4"/>
                <w:sz w:val="28"/>
                <w:szCs w:val="28"/>
              </w:rPr>
              <w:t xml:space="preserve">«Руководство по проектированию городских улиц и дорог» </w:t>
            </w:r>
            <w:r w:rsidRPr="003763CF">
              <w:rPr>
                <w:spacing w:val="-6"/>
                <w:sz w:val="28"/>
                <w:szCs w:val="28"/>
              </w:rPr>
              <w:t xml:space="preserve">Центральный научно-исследовательский ипроектный институт по градостроительству </w:t>
            </w:r>
            <w:r w:rsidRPr="003763CF">
              <w:rPr>
                <w:color w:val="000000"/>
                <w:spacing w:val="-4"/>
                <w:sz w:val="28"/>
                <w:szCs w:val="28"/>
              </w:rPr>
              <w:t xml:space="preserve">(ЦНИИП Градостроительства) </w:t>
            </w:r>
            <w:r w:rsidRPr="003763CF">
              <w:rPr>
                <w:color w:val="000000"/>
                <w:spacing w:val="-4"/>
                <w:sz w:val="28"/>
                <w:szCs w:val="28"/>
              </w:rPr>
              <w:lastRenderedPageBreak/>
              <w:t>Госгражданстроя</w:t>
            </w:r>
          </w:p>
          <w:p w:rsidR="000A03FC" w:rsidRPr="003763CF" w:rsidRDefault="000A03FC" w:rsidP="003763CF">
            <w:pPr>
              <w:jc w:val="center"/>
              <w:rPr>
                <w:bCs/>
                <w:color w:val="000000"/>
                <w:spacing w:val="-4"/>
                <w:sz w:val="28"/>
                <w:szCs w:val="28"/>
              </w:rPr>
            </w:pPr>
            <w:r w:rsidRPr="003763CF">
              <w:rPr>
                <w:bCs/>
                <w:color w:val="000000"/>
                <w:spacing w:val="-4"/>
                <w:sz w:val="28"/>
                <w:szCs w:val="28"/>
              </w:rPr>
              <w:t>Предельное значение по группе «Б» получаем по формуле: 4,0 км/км</w:t>
            </w:r>
            <w:r w:rsidRPr="003763CF">
              <w:rPr>
                <w:bCs/>
                <w:color w:val="000000"/>
                <w:spacing w:val="-4"/>
                <w:sz w:val="28"/>
                <w:szCs w:val="28"/>
                <w:vertAlign w:val="superscript"/>
              </w:rPr>
              <w:t>2</w:t>
            </w:r>
            <w:r w:rsidRPr="003763CF">
              <w:rPr>
                <w:bCs/>
                <w:color w:val="000000"/>
                <w:spacing w:val="-4"/>
                <w:sz w:val="28"/>
                <w:szCs w:val="28"/>
              </w:rPr>
              <w:t xml:space="preserve"> х К,</w:t>
            </w:r>
          </w:p>
          <w:p w:rsidR="000A03FC" w:rsidRPr="003763CF" w:rsidRDefault="000A03FC" w:rsidP="003763CF">
            <w:pPr>
              <w:jc w:val="center"/>
              <w:rPr>
                <w:bCs/>
                <w:color w:val="000000"/>
                <w:spacing w:val="-4"/>
                <w:sz w:val="28"/>
                <w:szCs w:val="28"/>
              </w:rPr>
            </w:pPr>
            <w:r w:rsidRPr="003763CF">
              <w:rPr>
                <w:bCs/>
                <w:color w:val="000000"/>
                <w:spacing w:val="-4"/>
                <w:sz w:val="28"/>
                <w:szCs w:val="28"/>
              </w:rPr>
              <w:t>где: К - коэффициент</w:t>
            </w:r>
            <w:r w:rsidRPr="003763CF">
              <w:rPr>
                <w:bCs/>
                <w:spacing w:val="-6"/>
                <w:sz w:val="28"/>
                <w:szCs w:val="28"/>
              </w:rPr>
              <w:t>урбанизации</w:t>
            </w:r>
            <w:r w:rsidRPr="003763CF">
              <w:rPr>
                <w:bCs/>
                <w:color w:val="000000"/>
                <w:spacing w:val="-4"/>
                <w:sz w:val="28"/>
                <w:szCs w:val="28"/>
              </w:rPr>
              <w:t xml:space="preserve"> муниципального образования.</w:t>
            </w:r>
          </w:p>
          <w:p w:rsidR="000A03FC" w:rsidRPr="003763CF" w:rsidRDefault="000A03FC" w:rsidP="003763CF">
            <w:pPr>
              <w:jc w:val="center"/>
              <w:rPr>
                <w:bCs/>
                <w:color w:val="000000"/>
                <w:spacing w:val="-4"/>
                <w:sz w:val="28"/>
                <w:szCs w:val="28"/>
              </w:rPr>
            </w:pPr>
            <w:r w:rsidRPr="003763CF">
              <w:rPr>
                <w:bCs/>
                <w:color w:val="000000"/>
                <w:spacing w:val="-4"/>
                <w:sz w:val="28"/>
                <w:szCs w:val="28"/>
              </w:rPr>
              <w:t xml:space="preserve">Обоснование ранжирования </w:t>
            </w:r>
            <w:r w:rsidRPr="003763CF">
              <w:rPr>
                <w:spacing w:val="-6"/>
                <w:sz w:val="28"/>
                <w:szCs w:val="28"/>
              </w:rPr>
              <w:t>муниципальных образований</w:t>
            </w:r>
            <w:r w:rsidRPr="003763CF">
              <w:rPr>
                <w:bCs/>
                <w:color w:val="000000"/>
                <w:spacing w:val="-4"/>
                <w:sz w:val="28"/>
                <w:szCs w:val="28"/>
              </w:rPr>
              <w:t xml:space="preserve"> по уровню </w:t>
            </w:r>
            <w:r w:rsidRPr="003763CF">
              <w:rPr>
                <w:bCs/>
                <w:spacing w:val="-6"/>
                <w:sz w:val="28"/>
                <w:szCs w:val="28"/>
              </w:rPr>
              <w:t>урбанизации</w:t>
            </w:r>
            <w:r w:rsidRPr="003763CF">
              <w:rPr>
                <w:bCs/>
                <w:color w:val="000000"/>
                <w:spacing w:val="-4"/>
                <w:sz w:val="28"/>
                <w:szCs w:val="28"/>
              </w:rPr>
              <w:t xml:space="preserve"> приведено в разделе II РНГП.</w:t>
            </w:r>
          </w:p>
          <w:p w:rsidR="000A03FC" w:rsidRPr="003763CF" w:rsidRDefault="000A03FC" w:rsidP="003763CF">
            <w:pPr>
              <w:jc w:val="center"/>
              <w:rPr>
                <w:color w:val="000000"/>
                <w:spacing w:val="-4"/>
                <w:sz w:val="28"/>
                <w:szCs w:val="28"/>
              </w:rPr>
            </w:pPr>
          </w:p>
        </w:tc>
      </w:tr>
      <w:tr w:rsidR="000A03FC" w:rsidRPr="003763CF" w:rsidTr="003763CF">
        <w:trPr>
          <w:trHeight w:val="496"/>
        </w:trPr>
        <w:tc>
          <w:tcPr>
            <w:tcW w:w="3090" w:type="dxa"/>
            <w:tcBorders>
              <w:top w:val="single" w:sz="2" w:space="0" w:color="auto"/>
              <w:bottom w:val="single" w:sz="2" w:space="0" w:color="auto"/>
            </w:tcBorders>
          </w:tcPr>
          <w:p w:rsidR="000A03FC" w:rsidRPr="003763CF" w:rsidRDefault="000A03FC" w:rsidP="003763CF">
            <w:pPr>
              <w:widowControl w:val="0"/>
              <w:jc w:val="center"/>
              <w:rPr>
                <w:b/>
                <w:sz w:val="28"/>
                <w:szCs w:val="28"/>
              </w:rPr>
            </w:pPr>
            <w:r w:rsidRPr="003763CF">
              <w:rPr>
                <w:sz w:val="28"/>
                <w:szCs w:val="28"/>
              </w:rPr>
              <w:lastRenderedPageBreak/>
              <w:t>Велосипедные и велопешеходные дорожки</w:t>
            </w:r>
          </w:p>
        </w:tc>
        <w:tc>
          <w:tcPr>
            <w:tcW w:w="6804" w:type="dxa"/>
            <w:tcBorders>
              <w:top w:val="single" w:sz="2" w:space="0" w:color="auto"/>
              <w:bottom w:val="single" w:sz="2" w:space="0" w:color="auto"/>
            </w:tcBorders>
          </w:tcPr>
          <w:p w:rsidR="000A03FC" w:rsidRPr="003763CF" w:rsidRDefault="000A03FC" w:rsidP="003763CF">
            <w:pPr>
              <w:jc w:val="center"/>
              <w:rPr>
                <w:bCs/>
                <w:color w:val="000000"/>
                <w:spacing w:val="-4"/>
                <w:sz w:val="28"/>
                <w:szCs w:val="28"/>
              </w:rPr>
            </w:pPr>
            <w:r w:rsidRPr="003763CF">
              <w:rPr>
                <w:bCs/>
                <w:color w:val="000000"/>
                <w:spacing w:val="-4"/>
                <w:sz w:val="28"/>
                <w:szCs w:val="28"/>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3763CF" w:rsidTr="003763CF">
        <w:trPr>
          <w:trHeight w:val="496"/>
        </w:trPr>
        <w:tc>
          <w:tcPr>
            <w:tcW w:w="3090" w:type="dxa"/>
            <w:tcBorders>
              <w:top w:val="single" w:sz="2" w:space="0" w:color="auto"/>
              <w:bottom w:val="single" w:sz="2" w:space="0" w:color="auto"/>
            </w:tcBorders>
          </w:tcPr>
          <w:p w:rsidR="000A03FC" w:rsidRPr="003763CF" w:rsidRDefault="000A03FC" w:rsidP="003763CF">
            <w:pPr>
              <w:widowControl w:val="0"/>
              <w:jc w:val="center"/>
              <w:rPr>
                <w:sz w:val="28"/>
                <w:szCs w:val="28"/>
              </w:rPr>
            </w:pPr>
            <w:r w:rsidRPr="003763CF">
              <w:rPr>
                <w:sz w:val="28"/>
                <w:szCs w:val="28"/>
              </w:rPr>
              <w:t>Автомобильная дорога с твердым покрытием, обеспечивающая связь сельского населенного пункта с сетью дорог общего пользования</w:t>
            </w:r>
          </w:p>
        </w:tc>
        <w:tc>
          <w:tcPr>
            <w:tcW w:w="6804" w:type="dxa"/>
            <w:tcBorders>
              <w:top w:val="single" w:sz="2" w:space="0" w:color="auto"/>
              <w:bottom w:val="single" w:sz="2" w:space="0" w:color="auto"/>
            </w:tcBorders>
          </w:tcPr>
          <w:p w:rsidR="000A03FC" w:rsidRPr="003763CF" w:rsidRDefault="000A03FC" w:rsidP="003763CF">
            <w:pPr>
              <w:jc w:val="center"/>
              <w:rPr>
                <w:color w:val="000000"/>
                <w:spacing w:val="-4"/>
                <w:sz w:val="28"/>
                <w:szCs w:val="28"/>
              </w:rPr>
            </w:pPr>
            <w:r w:rsidRPr="003763CF">
              <w:rPr>
                <w:color w:val="000000"/>
                <w:spacing w:val="-4"/>
                <w:sz w:val="28"/>
                <w:szCs w:val="28"/>
              </w:rPr>
              <w:t>-</w:t>
            </w:r>
          </w:p>
        </w:tc>
      </w:tr>
      <w:tr w:rsidR="000A03FC" w:rsidRPr="003763CF" w:rsidTr="003763CF">
        <w:trPr>
          <w:trHeight w:val="3308"/>
        </w:trPr>
        <w:tc>
          <w:tcPr>
            <w:tcW w:w="3090" w:type="dxa"/>
            <w:tcBorders>
              <w:top w:val="single" w:sz="2" w:space="0" w:color="auto"/>
            </w:tcBorders>
          </w:tcPr>
          <w:p w:rsidR="000A03FC" w:rsidRPr="003763CF" w:rsidRDefault="000A03FC" w:rsidP="003763CF">
            <w:pPr>
              <w:widowControl w:val="0"/>
              <w:jc w:val="center"/>
              <w:rPr>
                <w:sz w:val="28"/>
                <w:szCs w:val="28"/>
              </w:rPr>
            </w:pPr>
            <w:r w:rsidRPr="003763CF">
              <w:rPr>
                <w:sz w:val="28"/>
                <w:szCs w:val="28"/>
              </w:rPr>
              <w:t>Остановочный пункт</w:t>
            </w:r>
          </w:p>
        </w:tc>
        <w:tc>
          <w:tcPr>
            <w:tcW w:w="6804" w:type="dxa"/>
            <w:tcBorders>
              <w:top w:val="single" w:sz="2" w:space="0" w:color="auto"/>
            </w:tcBorders>
          </w:tcPr>
          <w:p w:rsidR="000A03FC" w:rsidRPr="003763CF" w:rsidRDefault="000A03FC" w:rsidP="003763CF">
            <w:pPr>
              <w:jc w:val="center"/>
              <w:rPr>
                <w:spacing w:val="-4"/>
                <w:sz w:val="28"/>
                <w:szCs w:val="28"/>
              </w:rPr>
            </w:pPr>
            <w:r w:rsidRPr="003763CF">
              <w:rPr>
                <w:spacing w:val="-4"/>
                <w:sz w:val="28"/>
                <w:szCs w:val="28"/>
              </w:rPr>
              <w:t>Пункт 7 части 1 статьи 14 Федерального закона от</w:t>
            </w:r>
          </w:p>
          <w:p w:rsidR="000A03FC" w:rsidRPr="003763CF" w:rsidRDefault="000A03FC" w:rsidP="003763CF">
            <w:pPr>
              <w:jc w:val="center"/>
              <w:rPr>
                <w:spacing w:val="-4"/>
                <w:sz w:val="28"/>
                <w:szCs w:val="28"/>
              </w:rPr>
            </w:pPr>
            <w:r w:rsidRPr="003763CF">
              <w:rPr>
                <w:spacing w:val="-4"/>
                <w:sz w:val="28"/>
                <w:szCs w:val="28"/>
              </w:rPr>
              <w:t xml:space="preserve">6 октября 2003 года </w:t>
            </w:r>
            <w:r w:rsidRPr="003763CF">
              <w:rPr>
                <w:spacing w:val="-6"/>
                <w:sz w:val="28"/>
                <w:szCs w:val="28"/>
              </w:rPr>
              <w:t>№</w:t>
            </w:r>
            <w:r w:rsidRPr="003763CF">
              <w:rPr>
                <w:spacing w:val="-4"/>
                <w:sz w:val="28"/>
                <w:szCs w:val="28"/>
              </w:rPr>
              <w:t xml:space="preserve"> 131-ФЗ «Об общих принципах местного самоуправления в Российской Федерации» Пешеходная доступность 30 </w:t>
            </w:r>
            <w:r w:rsidRPr="003763CF">
              <w:rPr>
                <w:color w:val="000000"/>
                <w:spacing w:val="-4"/>
                <w:sz w:val="28"/>
                <w:szCs w:val="28"/>
              </w:rPr>
              <w:t>минут принята в соответствии с п. 11.2 СП 42.13330.2016 «СНиП 2.07.01-89* Планировка и застройка городских и сельских поселений».</w:t>
            </w:r>
          </w:p>
        </w:tc>
      </w:tr>
      <w:tr w:rsidR="000A03FC" w:rsidRPr="003763CF" w:rsidTr="003763CF">
        <w:trPr>
          <w:trHeight w:val="260"/>
        </w:trPr>
        <w:tc>
          <w:tcPr>
            <w:tcW w:w="3090" w:type="dxa"/>
            <w:tcBorders>
              <w:top w:val="single" w:sz="2" w:space="0" w:color="auto"/>
              <w:bottom w:val="single" w:sz="2" w:space="0" w:color="auto"/>
            </w:tcBorders>
          </w:tcPr>
          <w:p w:rsidR="000A03FC" w:rsidRPr="003763CF" w:rsidRDefault="000A03FC" w:rsidP="003763CF">
            <w:pPr>
              <w:jc w:val="center"/>
              <w:rPr>
                <w:sz w:val="28"/>
                <w:szCs w:val="28"/>
              </w:rPr>
            </w:pPr>
            <w:r w:rsidRPr="003763CF">
              <w:rPr>
                <w:b/>
                <w:sz w:val="28"/>
                <w:szCs w:val="28"/>
              </w:rPr>
              <w:t>Объекты физической культуры и массового спорта</w:t>
            </w:r>
          </w:p>
        </w:tc>
        <w:tc>
          <w:tcPr>
            <w:tcW w:w="6804" w:type="dxa"/>
            <w:tcBorders>
              <w:top w:val="single" w:sz="2" w:space="0" w:color="auto"/>
              <w:bottom w:val="single" w:sz="2" w:space="0" w:color="auto"/>
            </w:tcBorders>
          </w:tcPr>
          <w:p w:rsidR="000A03FC" w:rsidRPr="003763CF" w:rsidRDefault="000A03FC" w:rsidP="003763CF">
            <w:pPr>
              <w:jc w:val="center"/>
              <w:rPr>
                <w:sz w:val="28"/>
                <w:szCs w:val="28"/>
              </w:rPr>
            </w:pPr>
          </w:p>
        </w:tc>
      </w:tr>
      <w:tr w:rsidR="000A03FC" w:rsidRPr="003763CF" w:rsidTr="003763CF">
        <w:trPr>
          <w:trHeight w:val="260"/>
        </w:trPr>
        <w:tc>
          <w:tcPr>
            <w:tcW w:w="3090" w:type="dxa"/>
            <w:tcBorders>
              <w:top w:val="single" w:sz="2" w:space="0" w:color="auto"/>
              <w:bottom w:val="single" w:sz="2" w:space="0" w:color="auto"/>
            </w:tcBorders>
          </w:tcPr>
          <w:p w:rsidR="000A03FC" w:rsidRPr="003763CF" w:rsidRDefault="000A03FC" w:rsidP="003763CF">
            <w:pPr>
              <w:jc w:val="center"/>
              <w:rPr>
                <w:sz w:val="28"/>
                <w:szCs w:val="28"/>
              </w:rPr>
            </w:pPr>
            <w:r w:rsidRPr="003763CF">
              <w:rPr>
                <w:sz w:val="28"/>
                <w:szCs w:val="28"/>
              </w:rPr>
              <w:t>Спортивная площадка (плоскостное спортивное сооружение, включающее игровую спортивную площадку и (или) уличные тренажеры, турники)</w:t>
            </w:r>
          </w:p>
        </w:tc>
        <w:tc>
          <w:tcPr>
            <w:tcW w:w="6804" w:type="dxa"/>
            <w:tcBorders>
              <w:top w:val="single" w:sz="2" w:space="0" w:color="auto"/>
              <w:bottom w:val="single" w:sz="2" w:space="0" w:color="auto"/>
            </w:tcBorders>
          </w:tcPr>
          <w:p w:rsidR="000A03FC" w:rsidRPr="003763CF" w:rsidRDefault="000A03FC" w:rsidP="003763CF">
            <w:pPr>
              <w:jc w:val="center"/>
              <w:rPr>
                <w:color w:val="000000"/>
                <w:spacing w:val="-4"/>
                <w:sz w:val="28"/>
                <w:szCs w:val="28"/>
              </w:rPr>
            </w:pPr>
            <w:r w:rsidRPr="003763CF">
              <w:rPr>
                <w:color w:val="000000"/>
                <w:spacing w:val="-4"/>
                <w:sz w:val="28"/>
                <w:szCs w:val="28"/>
              </w:rPr>
              <w:t>Населенные пункты с численностью населения менее 100 человек – не нормируется.</w:t>
            </w:r>
          </w:p>
          <w:p w:rsidR="000A03FC" w:rsidRPr="003763CF" w:rsidRDefault="000A03FC" w:rsidP="003763CF">
            <w:pPr>
              <w:jc w:val="center"/>
              <w:rPr>
                <w:color w:val="000000"/>
                <w:spacing w:val="-4"/>
                <w:sz w:val="28"/>
                <w:szCs w:val="28"/>
              </w:rPr>
            </w:pPr>
            <w:r w:rsidRPr="003763CF">
              <w:rPr>
                <w:color w:val="000000"/>
                <w:spacing w:val="-4"/>
                <w:sz w:val="28"/>
                <w:szCs w:val="28"/>
              </w:rPr>
              <w:t>1 объект на каждые 1000 человек населения населенного пункта, но не менее 1 объекта.Принят в соответствии с методическими рекомендациями по размещению объектов массового спорта в субъектах Российской Федерации</w:t>
            </w:r>
          </w:p>
          <w:p w:rsidR="000A03FC" w:rsidRPr="003763CF" w:rsidRDefault="000A03FC" w:rsidP="003763CF">
            <w:pPr>
              <w:jc w:val="center"/>
              <w:rPr>
                <w:sz w:val="28"/>
                <w:szCs w:val="28"/>
              </w:rPr>
            </w:pPr>
            <w:r w:rsidRPr="003763CF">
              <w:rPr>
                <w:color w:val="000000"/>
                <w:spacing w:val="-4"/>
                <w:sz w:val="28"/>
                <w:szCs w:val="28"/>
              </w:rPr>
              <w:t xml:space="preserve">Пешеходная доступность 500 м принята в соответствии с таблицей 10.1 СП 42.13330. 2016«СНиП 2.07.01-89*» Планировка и застройка городских и сельских </w:t>
            </w:r>
            <w:r w:rsidRPr="003763CF">
              <w:rPr>
                <w:color w:val="000000"/>
                <w:spacing w:val="-4"/>
                <w:sz w:val="28"/>
                <w:szCs w:val="28"/>
              </w:rPr>
              <w:lastRenderedPageBreak/>
              <w:t>поселений.</w:t>
            </w:r>
          </w:p>
        </w:tc>
      </w:tr>
      <w:tr w:rsidR="000A03FC" w:rsidRPr="003763CF" w:rsidTr="003763CF">
        <w:trPr>
          <w:trHeight w:val="260"/>
        </w:trPr>
        <w:tc>
          <w:tcPr>
            <w:tcW w:w="3090" w:type="dxa"/>
            <w:tcBorders>
              <w:top w:val="single" w:sz="2" w:space="0" w:color="auto"/>
              <w:bottom w:val="single" w:sz="2" w:space="0" w:color="auto"/>
            </w:tcBorders>
          </w:tcPr>
          <w:p w:rsidR="000A03FC" w:rsidRPr="003763CF" w:rsidRDefault="000A03FC" w:rsidP="003763CF">
            <w:pPr>
              <w:jc w:val="center"/>
              <w:rPr>
                <w:sz w:val="28"/>
                <w:szCs w:val="28"/>
              </w:rPr>
            </w:pPr>
            <w:r w:rsidRPr="003763CF">
              <w:rPr>
                <w:b/>
                <w:color w:val="000000"/>
                <w:spacing w:val="-4"/>
                <w:sz w:val="28"/>
                <w:szCs w:val="28"/>
              </w:rPr>
              <w:lastRenderedPageBreak/>
              <w:t>Область ритуальных услуг</w:t>
            </w:r>
          </w:p>
        </w:tc>
        <w:tc>
          <w:tcPr>
            <w:tcW w:w="6804" w:type="dxa"/>
            <w:tcBorders>
              <w:top w:val="single" w:sz="2" w:space="0" w:color="auto"/>
              <w:bottom w:val="single" w:sz="2" w:space="0" w:color="auto"/>
            </w:tcBorders>
          </w:tcPr>
          <w:p w:rsidR="000A03FC" w:rsidRPr="003763CF" w:rsidRDefault="000A03FC" w:rsidP="003763CF">
            <w:pPr>
              <w:jc w:val="center"/>
              <w:rPr>
                <w:sz w:val="28"/>
                <w:szCs w:val="28"/>
              </w:rPr>
            </w:pPr>
          </w:p>
        </w:tc>
      </w:tr>
      <w:tr w:rsidR="000A03FC" w:rsidRPr="003763CF" w:rsidTr="003763CF">
        <w:trPr>
          <w:trHeight w:val="260"/>
        </w:trPr>
        <w:tc>
          <w:tcPr>
            <w:tcW w:w="3090" w:type="dxa"/>
            <w:tcBorders>
              <w:top w:val="single" w:sz="2" w:space="0" w:color="auto"/>
              <w:bottom w:val="single" w:sz="2" w:space="0" w:color="auto"/>
            </w:tcBorders>
          </w:tcPr>
          <w:p w:rsidR="000A03FC" w:rsidRPr="003763CF" w:rsidRDefault="000A03FC" w:rsidP="003763CF">
            <w:pPr>
              <w:jc w:val="center"/>
              <w:rPr>
                <w:b/>
                <w:sz w:val="28"/>
                <w:szCs w:val="28"/>
              </w:rPr>
            </w:pPr>
            <w:r w:rsidRPr="003763CF">
              <w:rPr>
                <w:b/>
                <w:sz w:val="28"/>
                <w:szCs w:val="28"/>
              </w:rPr>
              <w:t>Объекты</w:t>
            </w:r>
          </w:p>
          <w:p w:rsidR="000A03FC" w:rsidRPr="003763CF" w:rsidRDefault="000A03FC" w:rsidP="003763CF">
            <w:pPr>
              <w:jc w:val="center"/>
              <w:rPr>
                <w:b/>
                <w:sz w:val="28"/>
                <w:szCs w:val="28"/>
              </w:rPr>
            </w:pPr>
            <w:r w:rsidRPr="003763CF">
              <w:rPr>
                <w:b/>
                <w:sz w:val="28"/>
                <w:szCs w:val="28"/>
              </w:rPr>
              <w:t>ритуальных услуг</w:t>
            </w:r>
          </w:p>
          <w:p w:rsidR="000A03FC" w:rsidRPr="003763CF" w:rsidRDefault="000A03FC" w:rsidP="003763CF">
            <w:pPr>
              <w:jc w:val="center"/>
              <w:rPr>
                <w:sz w:val="28"/>
                <w:szCs w:val="28"/>
              </w:rPr>
            </w:pPr>
            <w:r w:rsidRPr="003763CF">
              <w:rPr>
                <w:sz w:val="28"/>
                <w:szCs w:val="28"/>
              </w:rPr>
              <w:t>Кладбище традиционного захоронения</w:t>
            </w:r>
          </w:p>
        </w:tc>
        <w:tc>
          <w:tcPr>
            <w:tcW w:w="6804" w:type="dxa"/>
            <w:tcBorders>
              <w:top w:val="single" w:sz="2" w:space="0" w:color="auto"/>
              <w:bottom w:val="single" w:sz="2" w:space="0" w:color="auto"/>
            </w:tcBorders>
          </w:tcPr>
          <w:p w:rsidR="000A03FC" w:rsidRPr="003763CF" w:rsidRDefault="00CF3B14" w:rsidP="003763CF">
            <w:pPr>
              <w:jc w:val="center"/>
              <w:rPr>
                <w:sz w:val="28"/>
                <w:szCs w:val="28"/>
              </w:rPr>
            </w:pPr>
            <w:r w:rsidRPr="003763CF">
              <w:rPr>
                <w:color w:val="000000"/>
                <w:spacing w:val="-4"/>
                <w:sz w:val="28"/>
                <w:szCs w:val="28"/>
              </w:rPr>
              <w:t>В соответствии с СП 42.13330.2016 «СНиП 2.07.01-89*» Планировка и застройка городских и сельских поселений. Приложение Д.</w:t>
            </w:r>
          </w:p>
        </w:tc>
      </w:tr>
    </w:tbl>
    <w:p w:rsidR="005B65C4" w:rsidRPr="003763CF" w:rsidRDefault="005B65C4" w:rsidP="003763CF">
      <w:pPr>
        <w:rPr>
          <w:rFonts w:eastAsia="TimesNewRomanPSMT"/>
          <w:sz w:val="28"/>
          <w:szCs w:val="28"/>
        </w:rPr>
        <w:sectPr w:rsidR="005B65C4" w:rsidRPr="003763CF" w:rsidSect="003763CF">
          <w:headerReference w:type="default" r:id="rId13"/>
          <w:pgSz w:w="11906" w:h="16838"/>
          <w:pgMar w:top="709" w:right="567" w:bottom="709" w:left="1559" w:header="709" w:footer="709" w:gutter="0"/>
          <w:cols w:space="708"/>
          <w:docGrid w:linePitch="360"/>
        </w:sectPr>
      </w:pPr>
    </w:p>
    <w:p w:rsidR="005B65C4" w:rsidRPr="003763CF" w:rsidRDefault="005B65C4" w:rsidP="003763CF">
      <w:pPr>
        <w:pStyle w:val="360"/>
        <w:spacing w:before="0" w:after="0"/>
        <w:jc w:val="center"/>
        <w:rPr>
          <w:sz w:val="28"/>
        </w:rPr>
      </w:pPr>
      <w:r w:rsidRPr="003763CF">
        <w:rPr>
          <w:sz w:val="28"/>
        </w:rPr>
        <w:lastRenderedPageBreak/>
        <w:t>III. ПРАВИЛА И ОБЛАСТЬ ПРИМЕНЕНИЯ РАСЧеТНЫХ ПОКАЗАТЕЛЕЙ, СОДЕРЖАЩИХСЯ В ОСНОВНОЙ ЧАСТИ</w:t>
      </w:r>
      <w:r w:rsidR="00312DC4" w:rsidRPr="003763CF">
        <w:rPr>
          <w:sz w:val="28"/>
        </w:rPr>
        <w:t>МЕСТНЫХ</w:t>
      </w:r>
      <w:r w:rsidRPr="003763CF">
        <w:rPr>
          <w:sz w:val="28"/>
        </w:rPr>
        <w:t xml:space="preserve"> НОРМАТИВОВ ГРАДОСТРОИТЕЛЬНОГО ПРОЕКТИРОВАНИЯ </w:t>
      </w:r>
      <w:r w:rsidR="00367B7C" w:rsidRPr="003763CF">
        <w:rPr>
          <w:sz w:val="28"/>
        </w:rPr>
        <w:t xml:space="preserve">муниципального образования </w:t>
      </w:r>
      <w:r w:rsidR="00FB7DF5" w:rsidRPr="003763CF">
        <w:rPr>
          <w:sz w:val="28"/>
        </w:rPr>
        <w:t>«</w:t>
      </w:r>
      <w:r w:rsidR="00367B7C" w:rsidRPr="003763CF">
        <w:rPr>
          <w:sz w:val="28"/>
        </w:rPr>
        <w:t>Посёлок Медвенка</w:t>
      </w:r>
      <w:r w:rsidR="00FB7DF5" w:rsidRPr="003763CF">
        <w:rPr>
          <w:sz w:val="28"/>
        </w:rPr>
        <w:t xml:space="preserve">» </w:t>
      </w:r>
      <w:r w:rsidR="00C226A2" w:rsidRPr="003763CF">
        <w:rPr>
          <w:sz w:val="28"/>
        </w:rPr>
        <w:t>мЕДВЕНСКОГО</w:t>
      </w:r>
      <w:r w:rsidR="00FB7DF5" w:rsidRPr="003763CF">
        <w:rPr>
          <w:sz w:val="28"/>
        </w:rPr>
        <w:t xml:space="preserve"> района</w:t>
      </w:r>
      <w:r w:rsidRPr="003763CF">
        <w:rPr>
          <w:sz w:val="28"/>
        </w:rPr>
        <w:t>КУРСКОЙ ОБЛАСТИ</w:t>
      </w:r>
    </w:p>
    <w:p w:rsidR="005B65C4" w:rsidRPr="003763CF" w:rsidRDefault="005B65C4" w:rsidP="003763CF">
      <w:pPr>
        <w:autoSpaceDE w:val="0"/>
        <w:jc w:val="both"/>
        <w:rPr>
          <w:sz w:val="28"/>
          <w:szCs w:val="28"/>
        </w:rPr>
      </w:pPr>
    </w:p>
    <w:p w:rsidR="005B65C4" w:rsidRPr="003763CF" w:rsidRDefault="00596822" w:rsidP="003763CF">
      <w:pPr>
        <w:autoSpaceDE w:val="0"/>
        <w:ind w:firstLine="709"/>
        <w:jc w:val="both"/>
        <w:rPr>
          <w:sz w:val="28"/>
          <w:szCs w:val="28"/>
        </w:rPr>
      </w:pPr>
      <w:r w:rsidRPr="003763CF">
        <w:rPr>
          <w:sz w:val="28"/>
          <w:szCs w:val="28"/>
        </w:rPr>
        <w:t>М</w:t>
      </w:r>
      <w:r w:rsidR="005B65C4" w:rsidRPr="003763CF">
        <w:rPr>
          <w:sz w:val="28"/>
          <w:szCs w:val="28"/>
        </w:rPr>
        <w:t>НГП распространяются на предлагаемые к размещению на территории муниципальн</w:t>
      </w:r>
      <w:r w:rsidRPr="003763CF">
        <w:rPr>
          <w:sz w:val="28"/>
          <w:szCs w:val="28"/>
        </w:rPr>
        <w:t>ого</w:t>
      </w:r>
      <w:r w:rsidR="005B65C4" w:rsidRPr="003763CF">
        <w:rPr>
          <w:sz w:val="28"/>
          <w:szCs w:val="28"/>
        </w:rPr>
        <w:t xml:space="preserve"> образовани</w:t>
      </w:r>
      <w:r w:rsidRPr="003763CF">
        <w:rPr>
          <w:sz w:val="28"/>
          <w:szCs w:val="28"/>
        </w:rPr>
        <w:t xml:space="preserve">я </w:t>
      </w:r>
      <w:r w:rsidR="00FB7DF5" w:rsidRPr="003763CF">
        <w:rPr>
          <w:sz w:val="28"/>
          <w:szCs w:val="28"/>
        </w:rPr>
        <w:t>«</w:t>
      </w:r>
      <w:r w:rsidR="00367B7C" w:rsidRPr="003763CF">
        <w:rPr>
          <w:sz w:val="28"/>
          <w:szCs w:val="28"/>
        </w:rPr>
        <w:t>посёлок Медвенка</w:t>
      </w:r>
      <w:r w:rsidR="00FB7DF5" w:rsidRPr="003763CF">
        <w:rPr>
          <w:sz w:val="28"/>
          <w:szCs w:val="28"/>
        </w:rPr>
        <w:t xml:space="preserve">» </w:t>
      </w:r>
      <w:r w:rsidR="00C226A2" w:rsidRPr="003763CF">
        <w:rPr>
          <w:sz w:val="28"/>
          <w:szCs w:val="28"/>
        </w:rPr>
        <w:t>Медвенского</w:t>
      </w:r>
      <w:r w:rsidR="00FB7DF5" w:rsidRPr="003763CF">
        <w:rPr>
          <w:sz w:val="28"/>
          <w:szCs w:val="28"/>
        </w:rPr>
        <w:t xml:space="preserve"> района</w:t>
      </w:r>
      <w:r w:rsidR="005B65C4" w:rsidRPr="003763CF">
        <w:rPr>
          <w:sz w:val="28"/>
          <w:szCs w:val="28"/>
        </w:rPr>
        <w:t xml:space="preserve"> Курской области объекты </w:t>
      </w:r>
      <w:r w:rsidRPr="003763CF">
        <w:rPr>
          <w:sz w:val="28"/>
          <w:szCs w:val="28"/>
        </w:rPr>
        <w:t>местного</w:t>
      </w:r>
      <w:r w:rsidR="005B65C4" w:rsidRPr="003763CF">
        <w:rPr>
          <w:sz w:val="28"/>
          <w:szCs w:val="28"/>
        </w:rPr>
        <w:t xml:space="preserve"> значения, относящиеся к областям, указанным в </w:t>
      </w:r>
      <w:hyperlink r:id="rId14" w:anchor="dst101686" w:history="1">
        <w:r w:rsidR="005B65C4" w:rsidRPr="003763CF">
          <w:rPr>
            <w:rStyle w:val="ac"/>
            <w:color w:val="auto"/>
            <w:sz w:val="28"/>
            <w:szCs w:val="28"/>
            <w:u w:val="none"/>
          </w:rPr>
          <w:t xml:space="preserve">статье </w:t>
        </w:r>
      </w:hyperlink>
      <w:r w:rsidRPr="003763CF">
        <w:rPr>
          <w:rStyle w:val="ac"/>
          <w:color w:val="auto"/>
          <w:sz w:val="28"/>
          <w:szCs w:val="28"/>
          <w:u w:val="none"/>
        </w:rPr>
        <w:t>23</w:t>
      </w:r>
      <w:r w:rsidR="005B65C4" w:rsidRPr="003763CF">
        <w:rPr>
          <w:sz w:val="28"/>
          <w:szCs w:val="28"/>
        </w:rPr>
        <w:t> Градостроительного кодекса Российской Федерации.</w:t>
      </w:r>
    </w:p>
    <w:p w:rsidR="005B65C4" w:rsidRPr="003763CF" w:rsidRDefault="00596822" w:rsidP="003763CF">
      <w:pPr>
        <w:autoSpaceDE w:val="0"/>
        <w:ind w:firstLine="709"/>
        <w:jc w:val="both"/>
        <w:rPr>
          <w:rFonts w:eastAsia="TimesNewRomanPSMT"/>
          <w:sz w:val="28"/>
          <w:szCs w:val="28"/>
        </w:rPr>
      </w:pPr>
      <w:r w:rsidRPr="003763CF">
        <w:rPr>
          <w:sz w:val="28"/>
          <w:szCs w:val="28"/>
        </w:rPr>
        <w:t>М</w:t>
      </w:r>
      <w:r w:rsidR="005B65C4" w:rsidRPr="003763CF">
        <w:rPr>
          <w:sz w:val="28"/>
          <w:szCs w:val="28"/>
        </w:rPr>
        <w:t>НГП</w:t>
      </w:r>
      <w:r w:rsidR="005B65C4" w:rsidRPr="003763CF">
        <w:rPr>
          <w:rFonts w:eastAsia="TimesNewRomanPSMT"/>
          <w:sz w:val="28"/>
          <w:szCs w:val="28"/>
        </w:rPr>
        <w:t xml:space="preserve"> применяются при:</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 xml:space="preserve">1) подготовке документов территориального планирования </w:t>
      </w:r>
      <w:r w:rsidR="00596822" w:rsidRPr="003763CF">
        <w:rPr>
          <w:rFonts w:eastAsia="TimesNewRomanPSMT"/>
          <w:sz w:val="28"/>
          <w:szCs w:val="28"/>
        </w:rPr>
        <w:t xml:space="preserve">муниципального образования </w:t>
      </w:r>
      <w:r w:rsidR="00C226A2" w:rsidRPr="003763CF">
        <w:rPr>
          <w:sz w:val="28"/>
          <w:szCs w:val="28"/>
        </w:rPr>
        <w:t>«</w:t>
      </w:r>
      <w:r w:rsidR="00367B7C" w:rsidRPr="003763CF">
        <w:rPr>
          <w:sz w:val="28"/>
          <w:szCs w:val="28"/>
        </w:rPr>
        <w:t>посёлок Медвенка</w:t>
      </w:r>
      <w:r w:rsidR="00C226A2" w:rsidRPr="003763CF">
        <w:rPr>
          <w:sz w:val="28"/>
          <w:szCs w:val="28"/>
        </w:rPr>
        <w:t>» Медвенского</w:t>
      </w:r>
      <w:r w:rsidR="00FB7DF5" w:rsidRPr="003763CF">
        <w:rPr>
          <w:sz w:val="28"/>
          <w:szCs w:val="28"/>
        </w:rPr>
        <w:t xml:space="preserve"> района</w:t>
      </w:r>
      <w:r w:rsidRPr="003763CF">
        <w:rPr>
          <w:rFonts w:eastAsia="TimesNewRomanPSMT"/>
          <w:sz w:val="28"/>
          <w:szCs w:val="28"/>
        </w:rPr>
        <w:t>Курской области:</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в части определения территорий, имеющих недостаточную обеспеченность нормируемыми объектами;</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 xml:space="preserve">в части планируемого размещения и реконструкции объектов </w:t>
      </w:r>
      <w:r w:rsidR="00596822" w:rsidRPr="003763CF">
        <w:rPr>
          <w:rFonts w:eastAsia="TimesNewRomanPSMT"/>
          <w:sz w:val="28"/>
          <w:szCs w:val="28"/>
        </w:rPr>
        <w:t>местного</w:t>
      </w:r>
      <w:r w:rsidRPr="003763CF">
        <w:rPr>
          <w:rFonts w:eastAsia="TimesNewRomanPSMT"/>
          <w:sz w:val="28"/>
          <w:szCs w:val="28"/>
        </w:rPr>
        <w:t xml:space="preserve"> значения по областям;</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3763CF">
        <w:rPr>
          <w:rFonts w:eastAsia="TimesNewRomanPSMT"/>
          <w:sz w:val="28"/>
          <w:szCs w:val="28"/>
        </w:rPr>
        <w:t>местного</w:t>
      </w:r>
      <w:r w:rsidRPr="003763CF">
        <w:rPr>
          <w:rFonts w:eastAsia="TimesNewRomanPSMT"/>
          <w:sz w:val="28"/>
          <w:szCs w:val="28"/>
        </w:rPr>
        <w:t xml:space="preserve"> значения) для обеспечения нормативной доступности терр</w:t>
      </w:r>
      <w:r w:rsidR="00234DD3" w:rsidRPr="003763CF">
        <w:rPr>
          <w:rFonts w:eastAsia="TimesNewRomanPSMT"/>
          <w:sz w:val="28"/>
          <w:szCs w:val="28"/>
        </w:rPr>
        <w:t>иторий для нормируемых объектов;</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2)</w:t>
      </w:r>
      <w:r w:rsidR="004743B9" w:rsidRPr="003763CF">
        <w:rPr>
          <w:rFonts w:eastAsia="TimesNewRomanPSMT"/>
          <w:sz w:val="28"/>
          <w:szCs w:val="28"/>
        </w:rPr>
        <w:t xml:space="preserve"> принятие</w:t>
      </w:r>
      <w:r w:rsidRPr="003763CF">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3763CF">
        <w:rPr>
          <w:rFonts w:eastAsia="TimesNewRomanPSMT"/>
          <w:sz w:val="28"/>
          <w:szCs w:val="28"/>
        </w:rPr>
        <w:t>местного</w:t>
      </w:r>
      <w:r w:rsidRPr="003763CF">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3763CF">
        <w:rPr>
          <w:rFonts w:eastAsia="TimesNewRomanPSMT"/>
          <w:sz w:val="28"/>
          <w:szCs w:val="28"/>
        </w:rPr>
        <w:t xml:space="preserve">дорогам </w:t>
      </w:r>
      <w:r w:rsidR="00F20462" w:rsidRPr="003763CF">
        <w:rPr>
          <w:rFonts w:eastAsia="TimesNewRomanPSMT"/>
          <w:sz w:val="28"/>
          <w:szCs w:val="28"/>
        </w:rPr>
        <w:t>местного</w:t>
      </w:r>
      <w:r w:rsidR="00234DD3" w:rsidRPr="003763CF">
        <w:rPr>
          <w:rFonts w:eastAsia="TimesNewRomanPSMT"/>
          <w:sz w:val="28"/>
          <w:szCs w:val="28"/>
        </w:rPr>
        <w:t xml:space="preserve"> значения);</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3763CF">
        <w:rPr>
          <w:rFonts w:eastAsia="TimesNewRomanPSMT"/>
          <w:sz w:val="28"/>
          <w:szCs w:val="28"/>
        </w:rPr>
        <w:t>местного</w:t>
      </w:r>
      <w:r w:rsidRPr="003763CF">
        <w:rPr>
          <w:rFonts w:eastAsia="TimesNewRomanPSMT"/>
          <w:sz w:val="28"/>
          <w:szCs w:val="28"/>
        </w:rPr>
        <w:t xml:space="preserve"> значения в соответствии с документами территориального планирования.</w:t>
      </w:r>
    </w:p>
    <w:p w:rsidR="005B65C4" w:rsidRPr="003763CF" w:rsidRDefault="00596822" w:rsidP="003763CF">
      <w:pPr>
        <w:autoSpaceDE w:val="0"/>
        <w:ind w:firstLine="709"/>
        <w:jc w:val="both"/>
        <w:rPr>
          <w:rFonts w:eastAsia="TimesNewRomanPSMT"/>
          <w:sz w:val="28"/>
          <w:szCs w:val="28"/>
        </w:rPr>
      </w:pPr>
      <w:r w:rsidRPr="003763CF">
        <w:rPr>
          <w:sz w:val="28"/>
          <w:szCs w:val="28"/>
        </w:rPr>
        <w:t>М</w:t>
      </w:r>
      <w:r w:rsidR="005B65C4" w:rsidRPr="003763CF">
        <w:rPr>
          <w:sz w:val="28"/>
          <w:szCs w:val="28"/>
        </w:rPr>
        <w:t>НГП</w:t>
      </w:r>
      <w:r w:rsidR="005B65C4" w:rsidRPr="003763CF">
        <w:rPr>
          <w:rFonts w:eastAsia="TimesNewRomanPSMT"/>
          <w:sz w:val="28"/>
          <w:szCs w:val="28"/>
        </w:rPr>
        <w:t xml:space="preserve"> учитываются при:</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1) подготовке документов территориального планирования муниципальных образований</w:t>
      </w:r>
      <w:r w:rsidR="00234DD3" w:rsidRPr="003763CF">
        <w:rPr>
          <w:rFonts w:eastAsia="TimesNewRomanPSMT"/>
          <w:sz w:val="28"/>
          <w:szCs w:val="28"/>
        </w:rPr>
        <w:t xml:space="preserve"> Курскойобласти</w:t>
      </w:r>
      <w:r w:rsidRPr="003763CF">
        <w:rPr>
          <w:rFonts w:eastAsia="TimesNewRomanPSMT"/>
          <w:sz w:val="28"/>
          <w:szCs w:val="28"/>
        </w:rPr>
        <w:t>:</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в части планируемого функционального зонирования территории;</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3763CF">
        <w:rPr>
          <w:rFonts w:eastAsia="TimesNewRomanPSMT"/>
          <w:sz w:val="28"/>
          <w:szCs w:val="28"/>
        </w:rPr>
        <w:t xml:space="preserve"> водоотведения, теплоснабжения);</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2)подготовке правил землепользования и застройки территорий муниципальных образований:</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3763CF">
        <w:rPr>
          <w:rFonts w:eastAsia="TimesNewRomanPSMT"/>
          <w:sz w:val="28"/>
          <w:szCs w:val="28"/>
        </w:rPr>
        <w:lastRenderedPageBreak/>
        <w:t xml:space="preserve">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3763CF" w:rsidRDefault="00596822" w:rsidP="003763CF">
      <w:pPr>
        <w:autoSpaceDE w:val="0"/>
        <w:ind w:firstLine="709"/>
        <w:jc w:val="both"/>
        <w:rPr>
          <w:rFonts w:eastAsia="TimesNewRomanPSMT"/>
          <w:sz w:val="28"/>
          <w:szCs w:val="28"/>
        </w:rPr>
      </w:pPr>
      <w:r w:rsidRPr="003763CF">
        <w:rPr>
          <w:sz w:val="28"/>
          <w:szCs w:val="28"/>
        </w:rPr>
        <w:t>М</w:t>
      </w:r>
      <w:r w:rsidR="005B65C4" w:rsidRPr="003763CF">
        <w:rPr>
          <w:sz w:val="28"/>
          <w:szCs w:val="28"/>
        </w:rPr>
        <w:t>НГП</w:t>
      </w:r>
      <w:r w:rsidR="005B65C4" w:rsidRPr="003763CF">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3763CF" w:rsidRDefault="005B65C4" w:rsidP="003763CF">
      <w:pPr>
        <w:autoSpaceDE w:val="0"/>
        <w:ind w:firstLine="709"/>
        <w:jc w:val="both"/>
        <w:rPr>
          <w:rFonts w:eastAsia="TimesNewRomanPSMT"/>
          <w:sz w:val="28"/>
          <w:szCs w:val="28"/>
        </w:rPr>
      </w:pPr>
      <w:r w:rsidRPr="003763CF">
        <w:rPr>
          <w:rFonts w:eastAsia="TimesNewRomanPSMT"/>
          <w:sz w:val="28"/>
          <w:szCs w:val="28"/>
        </w:rPr>
        <w:t xml:space="preserve">При отмене и (или) изменении нормативных правовых актов, на которые дается ссылка в </w:t>
      </w:r>
      <w:r w:rsidR="00596822" w:rsidRPr="003763CF">
        <w:rPr>
          <w:rFonts w:eastAsia="TimesNewRomanPSMT"/>
          <w:sz w:val="28"/>
          <w:szCs w:val="28"/>
        </w:rPr>
        <w:t>М</w:t>
      </w:r>
      <w:r w:rsidRPr="003763CF">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Default="00596822" w:rsidP="003763CF">
      <w:pPr>
        <w:autoSpaceDE w:val="0"/>
        <w:ind w:firstLine="709"/>
        <w:jc w:val="both"/>
        <w:rPr>
          <w:rFonts w:eastAsia="TimesNewRomanPSMT"/>
          <w:sz w:val="28"/>
          <w:szCs w:val="28"/>
        </w:rPr>
      </w:pPr>
      <w:r w:rsidRPr="003763CF">
        <w:rPr>
          <w:sz w:val="28"/>
          <w:szCs w:val="28"/>
        </w:rPr>
        <w:t>М</w:t>
      </w:r>
      <w:r w:rsidR="005B65C4" w:rsidRPr="003763CF">
        <w:rPr>
          <w:sz w:val="28"/>
          <w:szCs w:val="28"/>
        </w:rPr>
        <w:t>НГП</w:t>
      </w:r>
      <w:r w:rsidR="005B65C4" w:rsidRPr="003763CF">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A37700" w:rsidRDefault="00A37700">
      <w:pPr>
        <w:rPr>
          <w:rFonts w:eastAsia="TimesNewRomanPSMT"/>
          <w:sz w:val="28"/>
          <w:szCs w:val="28"/>
        </w:rPr>
      </w:pPr>
      <w:r>
        <w:rPr>
          <w:rFonts w:eastAsia="TimesNewRomanPSMT"/>
          <w:sz w:val="28"/>
          <w:szCs w:val="28"/>
        </w:rPr>
        <w:br w:type="page"/>
      </w:r>
    </w:p>
    <w:tbl>
      <w:tblPr>
        <w:tblStyle w:val="a6"/>
        <w:tblW w:w="4253"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tblGrid>
      <w:tr w:rsidR="00A37700" w:rsidTr="00A37700">
        <w:tc>
          <w:tcPr>
            <w:tcW w:w="4253" w:type="dxa"/>
          </w:tcPr>
          <w:p w:rsidR="00A37700" w:rsidRPr="00A37700" w:rsidRDefault="00A37700" w:rsidP="00A37700">
            <w:pPr>
              <w:pStyle w:val="270"/>
              <w:jc w:val="center"/>
              <w:rPr>
                <w:b w:val="0"/>
              </w:rPr>
            </w:pPr>
            <w:r w:rsidRPr="00A37700">
              <w:rPr>
                <w:b w:val="0"/>
              </w:rPr>
              <w:lastRenderedPageBreak/>
              <w:t>Приложение №1</w:t>
            </w:r>
          </w:p>
          <w:p w:rsidR="00A37700" w:rsidRPr="00A37700" w:rsidRDefault="00A37700" w:rsidP="00A37700">
            <w:pPr>
              <w:pStyle w:val="270"/>
              <w:jc w:val="center"/>
              <w:rPr>
                <w:b w:val="0"/>
              </w:rPr>
            </w:pPr>
            <w:r w:rsidRPr="00A37700">
              <w:rPr>
                <w:b w:val="0"/>
              </w:rPr>
              <w:t>к местным нормативам</w:t>
            </w:r>
          </w:p>
          <w:p w:rsidR="00A37700" w:rsidRPr="00A37700" w:rsidRDefault="00A37700" w:rsidP="00A37700">
            <w:pPr>
              <w:pStyle w:val="270"/>
              <w:jc w:val="center"/>
              <w:rPr>
                <w:b w:val="0"/>
              </w:rPr>
            </w:pPr>
            <w:r w:rsidRPr="00A37700">
              <w:rPr>
                <w:b w:val="0"/>
              </w:rPr>
              <w:t>градостроительного</w:t>
            </w:r>
          </w:p>
          <w:p w:rsidR="00A37700" w:rsidRPr="00A37700" w:rsidRDefault="00A37700" w:rsidP="00A37700">
            <w:pPr>
              <w:pStyle w:val="270"/>
              <w:jc w:val="center"/>
              <w:rPr>
                <w:b w:val="0"/>
              </w:rPr>
            </w:pPr>
            <w:r w:rsidRPr="00A37700">
              <w:rPr>
                <w:b w:val="0"/>
              </w:rPr>
              <w:t>проектирования муниципального</w:t>
            </w:r>
          </w:p>
          <w:p w:rsidR="00A37700" w:rsidRPr="00A37700" w:rsidRDefault="00A37700" w:rsidP="00A37700">
            <w:pPr>
              <w:pStyle w:val="270"/>
              <w:jc w:val="center"/>
              <w:rPr>
                <w:b w:val="0"/>
              </w:rPr>
            </w:pPr>
            <w:r w:rsidRPr="00A37700">
              <w:rPr>
                <w:b w:val="0"/>
              </w:rPr>
              <w:t>образования «посёлок Медвенка»</w:t>
            </w:r>
          </w:p>
          <w:p w:rsidR="00A37700" w:rsidRDefault="00A37700" w:rsidP="00A37700">
            <w:pPr>
              <w:autoSpaceDE w:val="0"/>
              <w:jc w:val="center"/>
              <w:rPr>
                <w:rFonts w:eastAsia="TimesNewRomanPSMT"/>
                <w:sz w:val="28"/>
                <w:szCs w:val="28"/>
              </w:rPr>
            </w:pPr>
            <w:r w:rsidRPr="00A37700">
              <w:t>Медвенского района Курской области</w:t>
            </w:r>
          </w:p>
        </w:tc>
      </w:tr>
    </w:tbl>
    <w:p w:rsidR="00A37700" w:rsidRPr="003763CF" w:rsidRDefault="00A37700" w:rsidP="00A37700">
      <w:pPr>
        <w:autoSpaceDE w:val="0"/>
        <w:jc w:val="both"/>
        <w:rPr>
          <w:rFonts w:eastAsia="TimesNewRomanPSMT"/>
          <w:sz w:val="28"/>
          <w:szCs w:val="28"/>
        </w:rPr>
      </w:pPr>
    </w:p>
    <w:p w:rsidR="00A37700" w:rsidRPr="003763CF" w:rsidRDefault="00A37700" w:rsidP="00A37700">
      <w:pPr>
        <w:jc w:val="center"/>
        <w:rPr>
          <w:b/>
          <w:sz w:val="28"/>
          <w:szCs w:val="28"/>
        </w:rPr>
      </w:pPr>
      <w:r w:rsidRPr="003763CF">
        <w:rPr>
          <w:b/>
          <w:sz w:val="28"/>
          <w:szCs w:val="28"/>
        </w:rPr>
        <w:t>ПЕРЕЧЕНЬ</w:t>
      </w:r>
    </w:p>
    <w:p w:rsidR="00A37700" w:rsidRPr="003763CF" w:rsidRDefault="00A37700" w:rsidP="00A37700">
      <w:pPr>
        <w:jc w:val="center"/>
        <w:rPr>
          <w:b/>
          <w:sz w:val="28"/>
          <w:szCs w:val="28"/>
        </w:rPr>
      </w:pPr>
      <w:r w:rsidRPr="003763CF">
        <w:rPr>
          <w:b/>
          <w:sz w:val="28"/>
          <w:szCs w:val="28"/>
        </w:rPr>
        <w:t>используемых терминов и определений</w:t>
      </w:r>
    </w:p>
    <w:p w:rsidR="00A37700" w:rsidRPr="003763CF" w:rsidRDefault="00A37700" w:rsidP="00A37700">
      <w:pPr>
        <w:ind w:firstLine="709"/>
        <w:jc w:val="center"/>
        <w:rPr>
          <w:b/>
          <w:sz w:val="28"/>
          <w:szCs w:val="28"/>
        </w:rPr>
      </w:pPr>
    </w:p>
    <w:p w:rsidR="00A37700" w:rsidRPr="003763CF" w:rsidRDefault="00A37700" w:rsidP="00A37700">
      <w:pPr>
        <w:autoSpaceDE w:val="0"/>
        <w:ind w:firstLine="709"/>
        <w:jc w:val="both"/>
        <w:rPr>
          <w:sz w:val="28"/>
          <w:szCs w:val="28"/>
        </w:rPr>
      </w:pPr>
      <w:r w:rsidRPr="003763CF">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3763CF">
        <w:rPr>
          <w:sz w:val="28"/>
          <w:szCs w:val="28"/>
        </w:rPr>
        <w:softHyphen/>
        <w:t>странственного развития крупного города-ядра.</w:t>
      </w:r>
    </w:p>
    <w:p w:rsidR="00A37700" w:rsidRPr="003763CF" w:rsidRDefault="00A37700" w:rsidP="00A37700">
      <w:pPr>
        <w:autoSpaceDE w:val="0"/>
        <w:ind w:firstLine="709"/>
        <w:jc w:val="both"/>
        <w:rPr>
          <w:sz w:val="28"/>
          <w:szCs w:val="28"/>
        </w:rPr>
      </w:pPr>
      <w:r w:rsidRPr="003763CF">
        <w:rPr>
          <w:sz w:val="28"/>
          <w:szCs w:val="28"/>
        </w:rPr>
        <w:t>2. Внутренняя территориально - 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A37700" w:rsidRPr="003763CF" w:rsidRDefault="00A37700" w:rsidP="00A37700">
      <w:pPr>
        <w:autoSpaceDE w:val="0"/>
        <w:ind w:firstLine="709"/>
        <w:jc w:val="both"/>
        <w:rPr>
          <w:sz w:val="28"/>
          <w:szCs w:val="28"/>
        </w:rPr>
      </w:pPr>
      <w:r w:rsidRPr="003763CF">
        <w:rPr>
          <w:sz w:val="28"/>
          <w:szCs w:val="28"/>
        </w:rPr>
        <w:t>3. Территориально - 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A37700" w:rsidRPr="003763CF" w:rsidRDefault="00A37700" w:rsidP="00A37700">
      <w:pPr>
        <w:autoSpaceDE w:val="0"/>
        <w:ind w:firstLine="709"/>
        <w:jc w:val="both"/>
        <w:rPr>
          <w:sz w:val="28"/>
          <w:szCs w:val="28"/>
        </w:rPr>
      </w:pPr>
      <w:r w:rsidRPr="003763CF">
        <w:rPr>
          <w:sz w:val="28"/>
          <w:szCs w:val="28"/>
        </w:rPr>
        <w:t>4. Уровень урбанизации -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Default="00A37700" w:rsidP="00A37700">
      <w:pPr>
        <w:autoSpaceDE w:val="0"/>
        <w:ind w:firstLine="709"/>
        <w:jc w:val="both"/>
        <w:rPr>
          <w:rFonts w:eastAsia="TimesNewRomanPSMT"/>
          <w:sz w:val="28"/>
          <w:szCs w:val="28"/>
        </w:rPr>
      </w:pPr>
      <w:r w:rsidRPr="003763CF">
        <w:rPr>
          <w:sz w:val="28"/>
          <w:szCs w:val="28"/>
        </w:rPr>
        <w:t>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w:t>
      </w:r>
    </w:p>
    <w:p w:rsidR="00A37700" w:rsidRDefault="00A37700">
      <w:pPr>
        <w:rPr>
          <w:rFonts w:eastAsia="TimesNewRomanPSMT"/>
          <w:sz w:val="28"/>
          <w:szCs w:val="28"/>
        </w:rPr>
      </w:pPr>
      <w:r>
        <w:rPr>
          <w:rFonts w:eastAsia="TimesNewRomanPSMT"/>
          <w:sz w:val="28"/>
          <w:szCs w:val="28"/>
        </w:rPr>
        <w:br w:type="page"/>
      </w:r>
    </w:p>
    <w:tbl>
      <w:tblPr>
        <w:tblStyle w:val="a6"/>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8"/>
      </w:tblGrid>
      <w:tr w:rsidR="00E32E41" w:rsidTr="00E32E41">
        <w:tc>
          <w:tcPr>
            <w:tcW w:w="4218" w:type="dxa"/>
          </w:tcPr>
          <w:p w:rsidR="00E32E41" w:rsidRPr="00A37700" w:rsidRDefault="00E32E41" w:rsidP="00E32E41">
            <w:pPr>
              <w:pStyle w:val="270"/>
              <w:jc w:val="center"/>
              <w:rPr>
                <w:b w:val="0"/>
              </w:rPr>
            </w:pPr>
            <w:r w:rsidRPr="00A37700">
              <w:rPr>
                <w:b w:val="0"/>
              </w:rPr>
              <w:lastRenderedPageBreak/>
              <w:t>Приложение</w:t>
            </w:r>
            <w:r>
              <w:rPr>
                <w:b w:val="0"/>
              </w:rPr>
              <w:t xml:space="preserve"> №2</w:t>
            </w:r>
          </w:p>
          <w:p w:rsidR="00E32E41" w:rsidRPr="00A37700" w:rsidRDefault="00E32E41" w:rsidP="00E32E41">
            <w:pPr>
              <w:pStyle w:val="270"/>
              <w:jc w:val="center"/>
              <w:rPr>
                <w:b w:val="0"/>
              </w:rPr>
            </w:pPr>
            <w:r w:rsidRPr="00A37700">
              <w:rPr>
                <w:b w:val="0"/>
              </w:rPr>
              <w:t>к местным нормативам</w:t>
            </w:r>
          </w:p>
          <w:p w:rsidR="00E32E41" w:rsidRPr="00A37700" w:rsidRDefault="00E32E41" w:rsidP="00E32E41">
            <w:pPr>
              <w:pStyle w:val="270"/>
              <w:jc w:val="center"/>
              <w:rPr>
                <w:b w:val="0"/>
              </w:rPr>
            </w:pPr>
            <w:r w:rsidRPr="00A37700">
              <w:rPr>
                <w:b w:val="0"/>
              </w:rPr>
              <w:t>градостроительного</w:t>
            </w:r>
          </w:p>
          <w:p w:rsidR="00E32E41" w:rsidRPr="00A37700" w:rsidRDefault="00E32E41" w:rsidP="00E32E41">
            <w:pPr>
              <w:pStyle w:val="270"/>
              <w:jc w:val="center"/>
              <w:rPr>
                <w:b w:val="0"/>
              </w:rPr>
            </w:pPr>
            <w:r w:rsidRPr="00A37700">
              <w:rPr>
                <w:b w:val="0"/>
              </w:rPr>
              <w:t>проектирования муниципального</w:t>
            </w:r>
          </w:p>
          <w:p w:rsidR="00E32E41" w:rsidRPr="00A37700" w:rsidRDefault="00E32E41" w:rsidP="00E32E41">
            <w:pPr>
              <w:pStyle w:val="270"/>
              <w:jc w:val="center"/>
              <w:rPr>
                <w:b w:val="0"/>
              </w:rPr>
            </w:pPr>
            <w:r w:rsidRPr="00A37700">
              <w:rPr>
                <w:b w:val="0"/>
              </w:rPr>
              <w:t>образования «посёлок Медвенка»</w:t>
            </w:r>
          </w:p>
          <w:p w:rsidR="00E32E41" w:rsidRDefault="00E32E41" w:rsidP="00E32E41">
            <w:pPr>
              <w:autoSpaceDE w:val="0"/>
              <w:jc w:val="both"/>
              <w:rPr>
                <w:rFonts w:eastAsia="TimesNewRomanPSMT"/>
                <w:sz w:val="28"/>
                <w:szCs w:val="28"/>
              </w:rPr>
            </w:pPr>
            <w:r w:rsidRPr="00A37700">
              <w:t>Медвенского района Курской области</w:t>
            </w:r>
          </w:p>
        </w:tc>
      </w:tr>
    </w:tbl>
    <w:p w:rsidR="00E32E41" w:rsidRDefault="00E32E41" w:rsidP="003763CF">
      <w:pPr>
        <w:autoSpaceDE w:val="0"/>
        <w:ind w:firstLine="709"/>
        <w:jc w:val="both"/>
        <w:rPr>
          <w:rFonts w:eastAsia="TimesNewRomanPSMT"/>
          <w:sz w:val="28"/>
          <w:szCs w:val="28"/>
        </w:rPr>
      </w:pPr>
    </w:p>
    <w:p w:rsidR="00A37700" w:rsidRPr="003763CF" w:rsidRDefault="00A37700" w:rsidP="00A37700">
      <w:pPr>
        <w:autoSpaceDE w:val="0"/>
        <w:jc w:val="center"/>
        <w:rPr>
          <w:b/>
          <w:bCs/>
          <w:sz w:val="28"/>
          <w:szCs w:val="28"/>
        </w:rPr>
      </w:pPr>
      <w:r w:rsidRPr="003763CF">
        <w:rPr>
          <w:b/>
          <w:bCs/>
          <w:sz w:val="28"/>
          <w:szCs w:val="28"/>
        </w:rPr>
        <w:t>ПЕРЕЧЕНЬ</w:t>
      </w:r>
    </w:p>
    <w:p w:rsidR="00A37700" w:rsidRPr="003763CF" w:rsidRDefault="00A37700" w:rsidP="00A37700">
      <w:pPr>
        <w:autoSpaceDE w:val="0"/>
        <w:jc w:val="center"/>
        <w:rPr>
          <w:b/>
          <w:sz w:val="28"/>
          <w:szCs w:val="28"/>
        </w:rPr>
      </w:pPr>
      <w:r w:rsidRPr="003763CF">
        <w:rPr>
          <w:b/>
          <w:bCs/>
          <w:sz w:val="28"/>
          <w:szCs w:val="28"/>
        </w:rPr>
        <w:t>нормируемых объектов местного значения</w:t>
      </w:r>
    </w:p>
    <w:p w:rsidR="00A37700" w:rsidRPr="003763CF" w:rsidRDefault="00A37700" w:rsidP="00A37700">
      <w:pPr>
        <w:autoSpaceDE w:val="0"/>
        <w:jc w:val="center"/>
        <w:rPr>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788"/>
      </w:tblGrid>
      <w:tr w:rsidR="00A37700" w:rsidRPr="00E32E41" w:rsidTr="00E32E41">
        <w:tc>
          <w:tcPr>
            <w:tcW w:w="993" w:type="dxa"/>
            <w:vAlign w:val="center"/>
          </w:tcPr>
          <w:p w:rsidR="00A37700" w:rsidRPr="00E32E41" w:rsidRDefault="00A37700" w:rsidP="00D12DFE">
            <w:pPr>
              <w:autoSpaceDE w:val="0"/>
              <w:jc w:val="center"/>
              <w:rPr>
                <w:b/>
              </w:rPr>
            </w:pPr>
            <w:r w:rsidRPr="00E32E41">
              <w:rPr>
                <w:b/>
              </w:rPr>
              <w:t>№ п.п</w:t>
            </w:r>
          </w:p>
        </w:tc>
        <w:tc>
          <w:tcPr>
            <w:tcW w:w="8788" w:type="dxa"/>
            <w:vAlign w:val="center"/>
          </w:tcPr>
          <w:p w:rsidR="00A37700" w:rsidRPr="00E32E41" w:rsidRDefault="00A37700" w:rsidP="00D12DFE">
            <w:pPr>
              <w:autoSpaceDE w:val="0"/>
              <w:jc w:val="center"/>
              <w:rPr>
                <w:b/>
              </w:rPr>
            </w:pPr>
            <w:r w:rsidRPr="00E32E41">
              <w:rPr>
                <w:b/>
              </w:rPr>
              <w:t>Наименование нормируемых объектов местного значения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1</w:t>
            </w:r>
          </w:p>
        </w:tc>
        <w:tc>
          <w:tcPr>
            <w:tcW w:w="8788" w:type="dxa"/>
            <w:vAlign w:val="center"/>
          </w:tcPr>
          <w:p w:rsidR="00A37700" w:rsidRPr="003763CF" w:rsidRDefault="00A37700" w:rsidP="00D12DFE">
            <w:pPr>
              <w:autoSpaceDE w:val="0"/>
              <w:rPr>
                <w:sz w:val="28"/>
                <w:szCs w:val="28"/>
              </w:rPr>
            </w:pPr>
            <w:r w:rsidRPr="003763CF">
              <w:rPr>
                <w:sz w:val="28"/>
                <w:szCs w:val="28"/>
              </w:rPr>
              <w:t>Комплекс сооружений электроснабжения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2</w:t>
            </w:r>
          </w:p>
        </w:tc>
        <w:tc>
          <w:tcPr>
            <w:tcW w:w="8788" w:type="dxa"/>
            <w:vAlign w:val="center"/>
          </w:tcPr>
          <w:p w:rsidR="00A37700" w:rsidRPr="003763CF" w:rsidRDefault="00A37700" w:rsidP="00D12DFE">
            <w:pPr>
              <w:autoSpaceDE w:val="0"/>
              <w:rPr>
                <w:sz w:val="28"/>
                <w:szCs w:val="28"/>
              </w:rPr>
            </w:pPr>
            <w:r w:rsidRPr="003763CF">
              <w:rPr>
                <w:sz w:val="28"/>
                <w:szCs w:val="28"/>
              </w:rPr>
              <w:t>Комплекс сооружений теплоснабжения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3</w:t>
            </w:r>
          </w:p>
        </w:tc>
        <w:tc>
          <w:tcPr>
            <w:tcW w:w="8788" w:type="dxa"/>
            <w:vAlign w:val="center"/>
          </w:tcPr>
          <w:p w:rsidR="00A37700" w:rsidRPr="003763CF" w:rsidRDefault="00A37700" w:rsidP="00D12DFE">
            <w:pPr>
              <w:autoSpaceDE w:val="0"/>
              <w:rPr>
                <w:sz w:val="28"/>
                <w:szCs w:val="28"/>
              </w:rPr>
            </w:pPr>
            <w:r w:rsidRPr="003763CF">
              <w:rPr>
                <w:sz w:val="28"/>
                <w:szCs w:val="28"/>
              </w:rPr>
              <w:t>Комплекс сооружений водоснабжения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4</w:t>
            </w:r>
          </w:p>
        </w:tc>
        <w:tc>
          <w:tcPr>
            <w:tcW w:w="8788" w:type="dxa"/>
            <w:vAlign w:val="center"/>
          </w:tcPr>
          <w:p w:rsidR="00A37700" w:rsidRPr="003763CF" w:rsidRDefault="00A37700" w:rsidP="00D12DFE">
            <w:pPr>
              <w:autoSpaceDE w:val="0"/>
              <w:rPr>
                <w:sz w:val="28"/>
                <w:szCs w:val="28"/>
              </w:rPr>
            </w:pPr>
            <w:r w:rsidRPr="003763CF">
              <w:rPr>
                <w:sz w:val="28"/>
                <w:szCs w:val="28"/>
              </w:rPr>
              <w:t>Комплекс сооружений водоотведения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5</w:t>
            </w:r>
          </w:p>
        </w:tc>
        <w:tc>
          <w:tcPr>
            <w:tcW w:w="8788" w:type="dxa"/>
            <w:vAlign w:val="center"/>
          </w:tcPr>
          <w:p w:rsidR="00A37700" w:rsidRPr="003763CF" w:rsidRDefault="00A37700" w:rsidP="00D12DFE">
            <w:pPr>
              <w:autoSpaceDE w:val="0"/>
              <w:rPr>
                <w:sz w:val="28"/>
                <w:szCs w:val="28"/>
              </w:rPr>
            </w:pPr>
            <w:r w:rsidRPr="003763CF">
              <w:rPr>
                <w:sz w:val="28"/>
                <w:szCs w:val="28"/>
              </w:rPr>
              <w:t>Улично-дорожная сеть</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6</w:t>
            </w:r>
          </w:p>
        </w:tc>
        <w:tc>
          <w:tcPr>
            <w:tcW w:w="8788" w:type="dxa"/>
            <w:vAlign w:val="center"/>
          </w:tcPr>
          <w:p w:rsidR="00A37700" w:rsidRPr="003763CF" w:rsidRDefault="00A37700" w:rsidP="00D12DFE">
            <w:pPr>
              <w:autoSpaceDE w:val="0"/>
              <w:rPr>
                <w:sz w:val="28"/>
                <w:szCs w:val="28"/>
              </w:rPr>
            </w:pPr>
            <w:r w:rsidRPr="003763CF">
              <w:rPr>
                <w:sz w:val="28"/>
                <w:szCs w:val="28"/>
              </w:rPr>
              <w:t>Автомобильная дорога с твердым покрытием, обеспечивающая связь сельского населенного пункта с сетью дорог общего пользования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7</w:t>
            </w:r>
          </w:p>
        </w:tc>
        <w:tc>
          <w:tcPr>
            <w:tcW w:w="8788" w:type="dxa"/>
            <w:vAlign w:val="center"/>
          </w:tcPr>
          <w:p w:rsidR="00A37700" w:rsidRPr="003763CF" w:rsidRDefault="00A37700" w:rsidP="00D12DFE">
            <w:pPr>
              <w:autoSpaceDE w:val="0"/>
              <w:rPr>
                <w:sz w:val="28"/>
                <w:szCs w:val="28"/>
              </w:rPr>
            </w:pPr>
            <w:r w:rsidRPr="003763CF">
              <w:rPr>
                <w:sz w:val="28"/>
                <w:szCs w:val="28"/>
              </w:rPr>
              <w:t>Остановочный пункт</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8</w:t>
            </w:r>
          </w:p>
        </w:tc>
        <w:tc>
          <w:tcPr>
            <w:tcW w:w="8788" w:type="dxa"/>
            <w:vAlign w:val="center"/>
          </w:tcPr>
          <w:p w:rsidR="00A37700" w:rsidRPr="003763CF" w:rsidRDefault="00A37700" w:rsidP="00D12DFE">
            <w:pPr>
              <w:autoSpaceDE w:val="0"/>
              <w:rPr>
                <w:sz w:val="28"/>
                <w:szCs w:val="28"/>
              </w:rPr>
            </w:pPr>
            <w:r w:rsidRPr="003763CF">
              <w:rPr>
                <w:sz w:val="28"/>
                <w:szCs w:val="28"/>
              </w:rPr>
              <w:t>Спортивная площадка (плоскостное спортивное сооружение, включающее игровую спортивную площадку и (или) уличные тренажеры, турники)</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9</w:t>
            </w:r>
          </w:p>
        </w:tc>
        <w:tc>
          <w:tcPr>
            <w:tcW w:w="8788" w:type="dxa"/>
            <w:vAlign w:val="center"/>
          </w:tcPr>
          <w:p w:rsidR="00A37700" w:rsidRPr="003763CF" w:rsidRDefault="00A37700" w:rsidP="00D12DFE">
            <w:pPr>
              <w:autoSpaceDE w:val="0"/>
              <w:rPr>
                <w:sz w:val="28"/>
                <w:szCs w:val="28"/>
              </w:rPr>
            </w:pPr>
            <w:r w:rsidRPr="003763CF">
              <w:rPr>
                <w:sz w:val="28"/>
                <w:szCs w:val="28"/>
              </w:rPr>
              <w:t>Кладбище традиционного захоронения</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10</w:t>
            </w:r>
          </w:p>
        </w:tc>
        <w:tc>
          <w:tcPr>
            <w:tcW w:w="8788" w:type="dxa"/>
            <w:vAlign w:val="center"/>
          </w:tcPr>
          <w:p w:rsidR="00A37700" w:rsidRPr="003763CF" w:rsidRDefault="00A37700" w:rsidP="00D12DFE">
            <w:pPr>
              <w:autoSpaceDE w:val="0"/>
              <w:rPr>
                <w:sz w:val="28"/>
                <w:szCs w:val="28"/>
              </w:rPr>
            </w:pPr>
            <w:r w:rsidRPr="003763CF">
              <w:rPr>
                <w:sz w:val="28"/>
                <w:szCs w:val="28"/>
              </w:rPr>
              <w:t>Специализированная служба по вопросам похоронного дела</w:t>
            </w:r>
          </w:p>
        </w:tc>
      </w:tr>
      <w:tr w:rsidR="00A37700" w:rsidRPr="003763CF" w:rsidTr="00E32E41">
        <w:tc>
          <w:tcPr>
            <w:tcW w:w="993" w:type="dxa"/>
            <w:vAlign w:val="center"/>
          </w:tcPr>
          <w:p w:rsidR="00A37700" w:rsidRPr="003763CF" w:rsidRDefault="00A37700" w:rsidP="00D12DFE">
            <w:pPr>
              <w:autoSpaceDE w:val="0"/>
              <w:jc w:val="center"/>
              <w:rPr>
                <w:sz w:val="28"/>
                <w:szCs w:val="28"/>
              </w:rPr>
            </w:pPr>
            <w:r w:rsidRPr="003763CF">
              <w:rPr>
                <w:sz w:val="28"/>
                <w:szCs w:val="28"/>
              </w:rPr>
              <w:t>11</w:t>
            </w:r>
          </w:p>
        </w:tc>
        <w:tc>
          <w:tcPr>
            <w:tcW w:w="8788" w:type="dxa"/>
            <w:vAlign w:val="center"/>
          </w:tcPr>
          <w:p w:rsidR="00A37700" w:rsidRPr="003763CF" w:rsidRDefault="00A37700" w:rsidP="00D12DFE">
            <w:pPr>
              <w:autoSpaceDE w:val="0"/>
              <w:rPr>
                <w:sz w:val="28"/>
                <w:szCs w:val="28"/>
              </w:rPr>
            </w:pPr>
            <w:r w:rsidRPr="003763CF">
              <w:rPr>
                <w:sz w:val="28"/>
                <w:szCs w:val="28"/>
              </w:rPr>
              <w:t>Аптеки</w:t>
            </w:r>
          </w:p>
        </w:tc>
      </w:tr>
    </w:tbl>
    <w:p w:rsidR="00A37700" w:rsidRDefault="00A37700" w:rsidP="003763CF">
      <w:pPr>
        <w:autoSpaceDE w:val="0"/>
        <w:ind w:firstLine="709"/>
        <w:jc w:val="both"/>
        <w:rPr>
          <w:rFonts w:eastAsia="TimesNewRomanPSMT"/>
          <w:sz w:val="28"/>
          <w:szCs w:val="28"/>
        </w:rPr>
      </w:pPr>
    </w:p>
    <w:p w:rsidR="00E32E41" w:rsidRDefault="00E32E41">
      <w:pPr>
        <w:rPr>
          <w:rFonts w:eastAsia="TimesNewRomanPSMT"/>
          <w:sz w:val="28"/>
          <w:szCs w:val="28"/>
        </w:rPr>
      </w:pPr>
      <w:r>
        <w:rPr>
          <w:rFonts w:eastAsia="TimesNewRomanPSMT"/>
          <w:sz w:val="28"/>
          <w:szCs w:val="28"/>
        </w:rPr>
        <w:br w:type="page"/>
      </w:r>
    </w:p>
    <w:tbl>
      <w:tblPr>
        <w:tblStyle w:val="a6"/>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8"/>
      </w:tblGrid>
      <w:tr w:rsidR="00E32E41" w:rsidTr="00D12DFE">
        <w:tc>
          <w:tcPr>
            <w:tcW w:w="4218" w:type="dxa"/>
          </w:tcPr>
          <w:p w:rsidR="00E32E41" w:rsidRPr="00A37700" w:rsidRDefault="00E32E41" w:rsidP="00D12DFE">
            <w:pPr>
              <w:pStyle w:val="270"/>
              <w:jc w:val="center"/>
              <w:rPr>
                <w:b w:val="0"/>
              </w:rPr>
            </w:pPr>
            <w:r w:rsidRPr="00A37700">
              <w:rPr>
                <w:b w:val="0"/>
              </w:rPr>
              <w:lastRenderedPageBreak/>
              <w:t>Приложение</w:t>
            </w:r>
            <w:r>
              <w:rPr>
                <w:b w:val="0"/>
              </w:rPr>
              <w:t xml:space="preserve"> №3</w:t>
            </w:r>
          </w:p>
          <w:p w:rsidR="00E32E41" w:rsidRPr="00A37700" w:rsidRDefault="00E32E41" w:rsidP="00D12DFE">
            <w:pPr>
              <w:pStyle w:val="270"/>
              <w:jc w:val="center"/>
              <w:rPr>
                <w:b w:val="0"/>
              </w:rPr>
            </w:pPr>
            <w:r w:rsidRPr="00A37700">
              <w:rPr>
                <w:b w:val="0"/>
              </w:rPr>
              <w:t>к местным нормативам</w:t>
            </w:r>
          </w:p>
          <w:p w:rsidR="00E32E41" w:rsidRPr="00A37700" w:rsidRDefault="00E32E41" w:rsidP="00D12DFE">
            <w:pPr>
              <w:pStyle w:val="270"/>
              <w:jc w:val="center"/>
              <w:rPr>
                <w:b w:val="0"/>
              </w:rPr>
            </w:pPr>
            <w:r w:rsidRPr="00A37700">
              <w:rPr>
                <w:b w:val="0"/>
              </w:rPr>
              <w:t>градостроительного</w:t>
            </w:r>
          </w:p>
          <w:p w:rsidR="00E32E41" w:rsidRPr="00A37700" w:rsidRDefault="00E32E41" w:rsidP="00D12DFE">
            <w:pPr>
              <w:pStyle w:val="270"/>
              <w:jc w:val="center"/>
              <w:rPr>
                <w:b w:val="0"/>
              </w:rPr>
            </w:pPr>
            <w:r w:rsidRPr="00A37700">
              <w:rPr>
                <w:b w:val="0"/>
              </w:rPr>
              <w:t>проектирования муниципального</w:t>
            </w:r>
          </w:p>
          <w:p w:rsidR="00E32E41" w:rsidRPr="00A37700" w:rsidRDefault="00E32E41" w:rsidP="00D12DFE">
            <w:pPr>
              <w:pStyle w:val="270"/>
              <w:jc w:val="center"/>
              <w:rPr>
                <w:b w:val="0"/>
              </w:rPr>
            </w:pPr>
            <w:r w:rsidRPr="00A37700">
              <w:rPr>
                <w:b w:val="0"/>
              </w:rPr>
              <w:t>образования «посёлок Медвенка»</w:t>
            </w:r>
          </w:p>
          <w:p w:rsidR="00E32E41" w:rsidRDefault="00E32E41" w:rsidP="00D12DFE">
            <w:pPr>
              <w:autoSpaceDE w:val="0"/>
              <w:jc w:val="both"/>
              <w:rPr>
                <w:rFonts w:eastAsia="TimesNewRomanPSMT"/>
                <w:sz w:val="28"/>
                <w:szCs w:val="28"/>
              </w:rPr>
            </w:pPr>
            <w:r w:rsidRPr="00A37700">
              <w:t>Медвенского района Курской области</w:t>
            </w:r>
          </w:p>
        </w:tc>
      </w:tr>
    </w:tbl>
    <w:p w:rsidR="00E32E41" w:rsidRDefault="00E32E41" w:rsidP="00E32E41">
      <w:pPr>
        <w:autoSpaceDE w:val="0"/>
        <w:ind w:firstLine="709"/>
        <w:jc w:val="both"/>
        <w:rPr>
          <w:rFonts w:eastAsia="TimesNewRomanPSMT"/>
          <w:sz w:val="28"/>
          <w:szCs w:val="28"/>
        </w:rPr>
      </w:pPr>
    </w:p>
    <w:p w:rsidR="00E32E41" w:rsidRPr="003763CF" w:rsidRDefault="00E32E41" w:rsidP="00E32E41">
      <w:pPr>
        <w:autoSpaceDE w:val="0"/>
        <w:jc w:val="center"/>
        <w:rPr>
          <w:rFonts w:eastAsia="TimesNewRomanPSMT"/>
          <w:b/>
          <w:bCs/>
          <w:sz w:val="28"/>
          <w:szCs w:val="28"/>
        </w:rPr>
      </w:pPr>
      <w:r w:rsidRPr="003763CF">
        <w:rPr>
          <w:rFonts w:eastAsia="TimesNewRomanPSMT"/>
          <w:b/>
          <w:bCs/>
          <w:sz w:val="28"/>
          <w:szCs w:val="28"/>
        </w:rPr>
        <w:t xml:space="preserve">Расчетные показатели минимально допустимого количества </w:t>
      </w:r>
    </w:p>
    <w:p w:rsidR="00E32E41" w:rsidRPr="003763CF" w:rsidRDefault="00E32E41" w:rsidP="00E32E41">
      <w:pPr>
        <w:autoSpaceDE w:val="0"/>
        <w:jc w:val="center"/>
        <w:rPr>
          <w:rFonts w:eastAsia="TimesNewRomanPSMT"/>
          <w:b/>
          <w:bCs/>
          <w:sz w:val="28"/>
          <w:szCs w:val="28"/>
        </w:rPr>
      </w:pPr>
      <w:r w:rsidRPr="003763CF">
        <w:rPr>
          <w:rFonts w:eastAsia="TimesNewRomanPSMT"/>
          <w:b/>
          <w:bCs/>
          <w:sz w:val="28"/>
          <w:szCs w:val="28"/>
        </w:rPr>
        <w:t xml:space="preserve">машино-мест для парковки легковых автомобилей на стоянках </w:t>
      </w:r>
    </w:p>
    <w:p w:rsidR="00E32E41" w:rsidRPr="003763CF" w:rsidRDefault="00E32E41" w:rsidP="00E32E41">
      <w:pPr>
        <w:autoSpaceDE w:val="0"/>
        <w:jc w:val="center"/>
        <w:rPr>
          <w:rFonts w:eastAsia="TimesNewRomanPSMT"/>
          <w:b/>
          <w:bCs/>
          <w:sz w:val="28"/>
          <w:szCs w:val="28"/>
        </w:rPr>
      </w:pPr>
      <w:r w:rsidRPr="003763CF">
        <w:rPr>
          <w:rFonts w:eastAsia="TimesNewRomanPSMT"/>
          <w:b/>
          <w:bCs/>
          <w:sz w:val="28"/>
          <w:szCs w:val="28"/>
        </w:rPr>
        <w:t>к объектам местного значения</w:t>
      </w:r>
    </w:p>
    <w:p w:rsidR="00E32E41" w:rsidRPr="003763CF" w:rsidRDefault="00E32E41" w:rsidP="00E32E41">
      <w:pPr>
        <w:autoSpaceDE w:val="0"/>
        <w:jc w:val="right"/>
        <w:rPr>
          <w:rFonts w:eastAsia="TimesNewRomanPSMT"/>
          <w:b/>
          <w:bCs/>
          <w:sz w:val="28"/>
          <w:szCs w:val="28"/>
        </w:rPr>
      </w:pPr>
    </w:p>
    <w:tbl>
      <w:tblPr>
        <w:tblW w:w="5054"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702"/>
        <w:gridCol w:w="3489"/>
        <w:gridCol w:w="1823"/>
        <w:gridCol w:w="1344"/>
        <w:gridCol w:w="1510"/>
        <w:gridCol w:w="1159"/>
      </w:tblGrid>
      <w:tr w:rsidR="00E32E41" w:rsidRPr="00E32E41" w:rsidTr="00E32E41">
        <w:trPr>
          <w:cantSplit/>
          <w:trHeight w:val="342"/>
          <w:jc w:val="center"/>
        </w:trPr>
        <w:tc>
          <w:tcPr>
            <w:tcW w:w="350" w:type="pct"/>
            <w:vMerge w:val="restart"/>
            <w:shd w:val="clear" w:color="auto" w:fill="FFFFFF"/>
            <w:vAlign w:val="center"/>
          </w:tcPr>
          <w:p w:rsidR="00E32E41" w:rsidRPr="00E32E41" w:rsidRDefault="00E32E41" w:rsidP="00D12DFE">
            <w:pPr>
              <w:jc w:val="center"/>
              <w:rPr>
                <w:b/>
                <w:color w:val="000000"/>
              </w:rPr>
            </w:pPr>
            <w:r w:rsidRPr="00E32E41">
              <w:rPr>
                <w:b/>
                <w:color w:val="000000"/>
              </w:rPr>
              <w:t>№</w:t>
            </w:r>
          </w:p>
        </w:tc>
        <w:tc>
          <w:tcPr>
            <w:tcW w:w="1740" w:type="pct"/>
            <w:vMerge w:val="restart"/>
            <w:shd w:val="clear" w:color="auto" w:fill="FFFFFF"/>
            <w:vAlign w:val="center"/>
          </w:tcPr>
          <w:p w:rsidR="00E32E41" w:rsidRPr="00E32E41" w:rsidRDefault="00E32E41" w:rsidP="00D12DFE">
            <w:pPr>
              <w:jc w:val="center"/>
              <w:rPr>
                <w:b/>
                <w:color w:val="000000"/>
              </w:rPr>
            </w:pPr>
            <w:r w:rsidRPr="00E32E41">
              <w:rPr>
                <w:b/>
                <w:color w:val="000000"/>
              </w:rPr>
              <w:t>Наименование объекта</w:t>
            </w:r>
          </w:p>
        </w:tc>
        <w:tc>
          <w:tcPr>
            <w:tcW w:w="1578" w:type="pct"/>
            <w:gridSpan w:val="2"/>
            <w:shd w:val="clear" w:color="auto" w:fill="FFFFFF"/>
            <w:vAlign w:val="center"/>
          </w:tcPr>
          <w:p w:rsidR="00E32E41" w:rsidRPr="00E32E41" w:rsidRDefault="00E32E41" w:rsidP="00D12DFE">
            <w:pPr>
              <w:jc w:val="center"/>
              <w:rPr>
                <w:b/>
                <w:color w:val="000000"/>
              </w:rPr>
            </w:pPr>
            <w:r w:rsidRPr="00E32E41">
              <w:rPr>
                <w:b/>
                <w:color w:val="000000"/>
              </w:rPr>
              <w:t>Минимально допустимый уровень обеспеченности</w:t>
            </w:r>
          </w:p>
        </w:tc>
        <w:tc>
          <w:tcPr>
            <w:tcW w:w="1332" w:type="pct"/>
            <w:gridSpan w:val="2"/>
            <w:shd w:val="clear" w:color="auto" w:fill="FFFFFF"/>
            <w:vAlign w:val="center"/>
          </w:tcPr>
          <w:p w:rsidR="00E32E41" w:rsidRPr="00E32E41" w:rsidRDefault="00E32E41" w:rsidP="00D12DFE">
            <w:pPr>
              <w:ind w:firstLine="1"/>
              <w:jc w:val="center"/>
              <w:rPr>
                <w:b/>
                <w:color w:val="000000"/>
              </w:rPr>
            </w:pPr>
            <w:r w:rsidRPr="00E32E41">
              <w:rPr>
                <w:b/>
                <w:color w:val="000000"/>
              </w:rPr>
              <w:t>Максимально</w:t>
            </w:r>
          </w:p>
          <w:p w:rsidR="00E32E41" w:rsidRPr="00E32E41" w:rsidRDefault="00E32E41" w:rsidP="00D12DFE">
            <w:pPr>
              <w:ind w:firstLine="1"/>
              <w:jc w:val="center"/>
              <w:rPr>
                <w:b/>
                <w:color w:val="000000"/>
              </w:rPr>
            </w:pPr>
            <w:r w:rsidRPr="00E32E41">
              <w:rPr>
                <w:b/>
                <w:color w:val="000000"/>
              </w:rPr>
              <w:t xml:space="preserve">допустимый уровень </w:t>
            </w:r>
          </w:p>
          <w:p w:rsidR="00E32E41" w:rsidRPr="00E32E41" w:rsidRDefault="00E32E41" w:rsidP="00D12DFE">
            <w:pPr>
              <w:ind w:firstLine="1"/>
              <w:jc w:val="center"/>
              <w:rPr>
                <w:b/>
                <w:color w:val="000000"/>
              </w:rPr>
            </w:pPr>
            <w:r w:rsidRPr="00E32E41">
              <w:rPr>
                <w:b/>
                <w:color w:val="000000"/>
              </w:rPr>
              <w:t xml:space="preserve">территориальной </w:t>
            </w:r>
          </w:p>
          <w:p w:rsidR="00E32E41" w:rsidRPr="00E32E41" w:rsidRDefault="00E32E41" w:rsidP="00D12DFE">
            <w:pPr>
              <w:ind w:firstLine="1"/>
              <w:jc w:val="center"/>
              <w:rPr>
                <w:b/>
                <w:color w:val="000000"/>
              </w:rPr>
            </w:pPr>
            <w:r w:rsidRPr="00E32E41">
              <w:rPr>
                <w:b/>
                <w:color w:val="000000"/>
              </w:rPr>
              <w:t>доступности</w:t>
            </w:r>
          </w:p>
        </w:tc>
      </w:tr>
      <w:tr w:rsidR="00E32E41" w:rsidRPr="00E32E41" w:rsidTr="00E32E41">
        <w:trPr>
          <w:cantSplit/>
          <w:trHeight w:val="342"/>
          <w:jc w:val="center"/>
        </w:trPr>
        <w:tc>
          <w:tcPr>
            <w:tcW w:w="350" w:type="pct"/>
            <w:vMerge/>
            <w:shd w:val="clear" w:color="auto" w:fill="FFFFFF"/>
            <w:vAlign w:val="center"/>
          </w:tcPr>
          <w:p w:rsidR="00E32E41" w:rsidRPr="00E32E41" w:rsidRDefault="00E32E41" w:rsidP="00D12DFE">
            <w:pPr>
              <w:jc w:val="center"/>
              <w:rPr>
                <w:b/>
                <w:color w:val="000000"/>
              </w:rPr>
            </w:pPr>
          </w:p>
        </w:tc>
        <w:tc>
          <w:tcPr>
            <w:tcW w:w="1740" w:type="pct"/>
            <w:vMerge/>
            <w:shd w:val="clear" w:color="auto" w:fill="FFFFFF"/>
            <w:vAlign w:val="center"/>
          </w:tcPr>
          <w:p w:rsidR="00E32E41" w:rsidRPr="00E32E41" w:rsidRDefault="00E32E41" w:rsidP="00D12DFE">
            <w:pPr>
              <w:jc w:val="center"/>
              <w:rPr>
                <w:b/>
                <w:color w:val="000000"/>
              </w:rPr>
            </w:pPr>
          </w:p>
        </w:tc>
        <w:tc>
          <w:tcPr>
            <w:tcW w:w="909" w:type="pct"/>
            <w:shd w:val="clear" w:color="auto" w:fill="FFFFFF"/>
            <w:vAlign w:val="center"/>
          </w:tcPr>
          <w:p w:rsidR="00E32E41" w:rsidRPr="00E32E41" w:rsidRDefault="00E32E41" w:rsidP="00D12DFE">
            <w:pPr>
              <w:jc w:val="center"/>
              <w:rPr>
                <w:b/>
                <w:color w:val="000000"/>
              </w:rPr>
            </w:pPr>
            <w:r w:rsidRPr="00E32E41">
              <w:rPr>
                <w:b/>
                <w:color w:val="000000"/>
              </w:rPr>
              <w:t>Единица</w:t>
            </w:r>
          </w:p>
          <w:p w:rsidR="00E32E41" w:rsidRPr="00E32E41" w:rsidRDefault="00E32E41" w:rsidP="00D12DFE">
            <w:pPr>
              <w:jc w:val="center"/>
              <w:rPr>
                <w:b/>
                <w:color w:val="000000"/>
              </w:rPr>
            </w:pPr>
            <w:r w:rsidRPr="00E32E41">
              <w:rPr>
                <w:b/>
                <w:color w:val="000000"/>
              </w:rPr>
              <w:t>измерения</w:t>
            </w:r>
          </w:p>
        </w:tc>
        <w:tc>
          <w:tcPr>
            <w:tcW w:w="670" w:type="pct"/>
            <w:shd w:val="clear" w:color="auto" w:fill="FFFFFF"/>
            <w:vAlign w:val="center"/>
          </w:tcPr>
          <w:p w:rsidR="00E32E41" w:rsidRPr="00E32E41" w:rsidRDefault="00E32E41" w:rsidP="00D12DFE">
            <w:pPr>
              <w:jc w:val="center"/>
              <w:rPr>
                <w:b/>
                <w:color w:val="000000"/>
              </w:rPr>
            </w:pPr>
            <w:r w:rsidRPr="00E32E41">
              <w:rPr>
                <w:b/>
                <w:color w:val="000000"/>
              </w:rPr>
              <w:t>Величина</w:t>
            </w:r>
          </w:p>
        </w:tc>
        <w:tc>
          <w:tcPr>
            <w:tcW w:w="753" w:type="pct"/>
            <w:shd w:val="clear" w:color="auto" w:fill="FFFFFF"/>
            <w:vAlign w:val="center"/>
          </w:tcPr>
          <w:p w:rsidR="00E32E41" w:rsidRPr="00E32E41" w:rsidRDefault="00E32E41" w:rsidP="00D12DFE">
            <w:pPr>
              <w:jc w:val="center"/>
              <w:rPr>
                <w:b/>
                <w:color w:val="000000"/>
              </w:rPr>
            </w:pPr>
            <w:r w:rsidRPr="00E32E41">
              <w:rPr>
                <w:b/>
                <w:color w:val="000000"/>
              </w:rPr>
              <w:t>Единица</w:t>
            </w:r>
          </w:p>
          <w:p w:rsidR="00E32E41" w:rsidRPr="00E32E41" w:rsidRDefault="00E32E41" w:rsidP="00D12DFE">
            <w:pPr>
              <w:ind w:firstLine="1"/>
              <w:jc w:val="center"/>
              <w:rPr>
                <w:b/>
                <w:color w:val="000000"/>
              </w:rPr>
            </w:pPr>
            <w:r w:rsidRPr="00E32E41">
              <w:rPr>
                <w:b/>
                <w:color w:val="000000"/>
              </w:rPr>
              <w:t>измерения</w:t>
            </w:r>
          </w:p>
        </w:tc>
        <w:tc>
          <w:tcPr>
            <w:tcW w:w="579" w:type="pct"/>
            <w:shd w:val="clear" w:color="auto" w:fill="FFFFFF"/>
            <w:vAlign w:val="center"/>
          </w:tcPr>
          <w:p w:rsidR="00E32E41" w:rsidRPr="00E32E41" w:rsidRDefault="00E32E41" w:rsidP="00D12DFE">
            <w:pPr>
              <w:ind w:firstLine="1"/>
              <w:jc w:val="center"/>
              <w:rPr>
                <w:b/>
                <w:color w:val="000000"/>
              </w:rPr>
            </w:pPr>
            <w:r w:rsidRPr="00E32E41">
              <w:rPr>
                <w:b/>
                <w:color w:val="000000"/>
              </w:rPr>
              <w:t>Величина</w:t>
            </w:r>
          </w:p>
        </w:tc>
      </w:tr>
      <w:tr w:rsidR="00E32E41" w:rsidRPr="00E32E41" w:rsidTr="00E32E41">
        <w:trPr>
          <w:cantSplit/>
          <w:trHeight w:val="391"/>
          <w:jc w:val="center"/>
        </w:trPr>
        <w:tc>
          <w:tcPr>
            <w:tcW w:w="350" w:type="pct"/>
            <w:tcBorders>
              <w:top w:val="single" w:sz="4" w:space="0" w:color="auto"/>
            </w:tcBorders>
            <w:vAlign w:val="center"/>
          </w:tcPr>
          <w:p w:rsidR="00E32E41" w:rsidRPr="00E32E41" w:rsidRDefault="00E32E41" w:rsidP="00D12DFE">
            <w:pPr>
              <w:jc w:val="center"/>
            </w:pPr>
            <w:r w:rsidRPr="00E32E41">
              <w:t>1</w:t>
            </w:r>
          </w:p>
        </w:tc>
        <w:tc>
          <w:tcPr>
            <w:tcW w:w="1740" w:type="pct"/>
            <w:tcBorders>
              <w:top w:val="single" w:sz="4" w:space="0" w:color="auto"/>
            </w:tcBorders>
            <w:vAlign w:val="center"/>
          </w:tcPr>
          <w:p w:rsidR="00E32E41" w:rsidRPr="00E32E41" w:rsidRDefault="00E32E41" w:rsidP="00D12DFE">
            <w:pPr>
              <w:jc w:val="center"/>
              <w:rPr>
                <w:rFonts w:eastAsia="Arial Unicode MS"/>
                <w:color w:val="000000"/>
              </w:rPr>
            </w:pPr>
            <w:r w:rsidRPr="00E32E41">
              <w:rPr>
                <w:rFonts w:eastAsia="Arial Unicode MS"/>
                <w:color w:val="000000"/>
              </w:rPr>
              <w:t>2</w:t>
            </w:r>
          </w:p>
        </w:tc>
        <w:tc>
          <w:tcPr>
            <w:tcW w:w="909" w:type="pct"/>
            <w:tcBorders>
              <w:top w:val="single" w:sz="4" w:space="0" w:color="auto"/>
            </w:tcBorders>
            <w:vAlign w:val="center"/>
          </w:tcPr>
          <w:p w:rsidR="00E32E41" w:rsidRPr="00E32E41" w:rsidRDefault="00E32E41" w:rsidP="00D12DFE">
            <w:pPr>
              <w:jc w:val="center"/>
              <w:rPr>
                <w:rFonts w:eastAsia="Arial Unicode MS"/>
                <w:color w:val="000000"/>
              </w:rPr>
            </w:pPr>
            <w:r w:rsidRPr="00E32E41">
              <w:rPr>
                <w:rFonts w:eastAsia="Arial Unicode MS"/>
                <w:color w:val="000000"/>
              </w:rPr>
              <w:t>3</w:t>
            </w:r>
          </w:p>
        </w:tc>
        <w:tc>
          <w:tcPr>
            <w:tcW w:w="670" w:type="pct"/>
            <w:tcBorders>
              <w:top w:val="single" w:sz="4" w:space="0" w:color="auto"/>
            </w:tcBorders>
            <w:vAlign w:val="center"/>
          </w:tcPr>
          <w:p w:rsidR="00E32E41" w:rsidRPr="00E32E41" w:rsidRDefault="00E32E41" w:rsidP="00D12DFE">
            <w:pPr>
              <w:jc w:val="center"/>
              <w:rPr>
                <w:rFonts w:eastAsia="Arial Unicode MS"/>
                <w:color w:val="000000"/>
              </w:rPr>
            </w:pPr>
            <w:r w:rsidRPr="00E32E41">
              <w:rPr>
                <w:rFonts w:eastAsia="Arial Unicode MS"/>
                <w:color w:val="000000"/>
              </w:rPr>
              <w:t>4</w:t>
            </w:r>
          </w:p>
        </w:tc>
        <w:tc>
          <w:tcPr>
            <w:tcW w:w="753" w:type="pct"/>
            <w:tcBorders>
              <w:top w:val="single" w:sz="4" w:space="0" w:color="auto"/>
            </w:tcBorders>
            <w:vAlign w:val="center"/>
          </w:tcPr>
          <w:p w:rsidR="00E32E41" w:rsidRPr="00E32E41" w:rsidRDefault="00E32E41" w:rsidP="00D12DFE">
            <w:pPr>
              <w:ind w:firstLine="1"/>
              <w:jc w:val="center"/>
            </w:pPr>
            <w:r w:rsidRPr="00E32E41">
              <w:t>5</w:t>
            </w:r>
          </w:p>
        </w:tc>
        <w:tc>
          <w:tcPr>
            <w:tcW w:w="579" w:type="pct"/>
            <w:tcBorders>
              <w:top w:val="single" w:sz="4" w:space="0" w:color="auto"/>
            </w:tcBorders>
            <w:vAlign w:val="center"/>
          </w:tcPr>
          <w:p w:rsidR="00E32E41" w:rsidRPr="00E32E41" w:rsidRDefault="00E32E41" w:rsidP="00D12DFE">
            <w:pPr>
              <w:ind w:firstLine="1"/>
              <w:jc w:val="center"/>
            </w:pPr>
            <w:r w:rsidRPr="00E32E41">
              <w:t>6</w:t>
            </w:r>
          </w:p>
        </w:tc>
      </w:tr>
      <w:tr w:rsidR="00E32E41" w:rsidRPr="00E32E41" w:rsidTr="00E32E41">
        <w:trPr>
          <w:cantSplit/>
          <w:trHeight w:val="480"/>
          <w:jc w:val="center"/>
        </w:trPr>
        <w:tc>
          <w:tcPr>
            <w:tcW w:w="5000" w:type="pct"/>
            <w:gridSpan w:val="6"/>
            <w:vAlign w:val="center"/>
          </w:tcPr>
          <w:p w:rsidR="00E32E41" w:rsidRPr="00E32E41" w:rsidRDefault="00E32E41" w:rsidP="00D12DFE">
            <w:pPr>
              <w:ind w:firstLine="1"/>
              <w:jc w:val="center"/>
              <w:rPr>
                <w:b/>
              </w:rPr>
            </w:pPr>
            <w:r w:rsidRPr="00E32E41">
              <w:rPr>
                <w:b/>
              </w:rPr>
              <w:t>Открытые приобъектные стоянки у общественных зданий, учреждений, предприятий, торговых центров, вокзалов и т.д.</w:t>
            </w:r>
          </w:p>
        </w:tc>
      </w:tr>
      <w:tr w:rsidR="00E32E41" w:rsidRPr="00E32E41" w:rsidTr="00E32E41">
        <w:trPr>
          <w:cantSplit/>
          <w:trHeight w:val="234"/>
          <w:jc w:val="center"/>
        </w:trPr>
        <w:tc>
          <w:tcPr>
            <w:tcW w:w="350" w:type="pct"/>
            <w:tcBorders>
              <w:bottom w:val="single" w:sz="4" w:space="0" w:color="auto"/>
            </w:tcBorders>
            <w:vAlign w:val="center"/>
          </w:tcPr>
          <w:p w:rsidR="00E32E41" w:rsidRPr="00E32E41" w:rsidRDefault="00E32E41" w:rsidP="00D12DFE">
            <w:pPr>
              <w:jc w:val="center"/>
              <w:rPr>
                <w:b/>
              </w:rPr>
            </w:pPr>
            <w:r w:rsidRPr="00E32E41">
              <w:rPr>
                <w:b/>
              </w:rPr>
              <w:t>1</w:t>
            </w:r>
          </w:p>
        </w:tc>
        <w:tc>
          <w:tcPr>
            <w:tcW w:w="4650" w:type="pct"/>
            <w:gridSpan w:val="5"/>
            <w:tcBorders>
              <w:bottom w:val="single" w:sz="4" w:space="0" w:color="auto"/>
            </w:tcBorders>
            <w:vAlign w:val="center"/>
          </w:tcPr>
          <w:p w:rsidR="00E32E41" w:rsidRPr="00E32E41" w:rsidRDefault="00E32E41" w:rsidP="00D12DFE">
            <w:pPr>
              <w:ind w:firstLine="1"/>
              <w:rPr>
                <w:b/>
              </w:rPr>
            </w:pPr>
            <w:r w:rsidRPr="00E32E41">
              <w:rPr>
                <w:b/>
              </w:rPr>
              <w:t>Объекты учебно-образовательного назначения</w:t>
            </w:r>
          </w:p>
        </w:tc>
      </w:tr>
      <w:tr w:rsidR="00E32E41" w:rsidRPr="003763CF" w:rsidTr="00E32E41">
        <w:trPr>
          <w:cantSplit/>
          <w:trHeight w:val="391"/>
          <w:jc w:val="center"/>
        </w:trPr>
        <w:tc>
          <w:tcPr>
            <w:tcW w:w="350" w:type="pct"/>
            <w:tcBorders>
              <w:top w:val="single" w:sz="4" w:space="0" w:color="auto"/>
            </w:tcBorders>
          </w:tcPr>
          <w:p w:rsidR="00E32E41" w:rsidRPr="003763CF" w:rsidRDefault="00E32E41" w:rsidP="00D12DFE">
            <w:pPr>
              <w:jc w:val="center"/>
              <w:rPr>
                <w:b/>
                <w:sz w:val="28"/>
                <w:szCs w:val="28"/>
              </w:rPr>
            </w:pPr>
          </w:p>
        </w:tc>
        <w:tc>
          <w:tcPr>
            <w:tcW w:w="1740" w:type="pct"/>
            <w:tcBorders>
              <w:top w:val="single" w:sz="4" w:space="0" w:color="auto"/>
            </w:tcBorders>
          </w:tcPr>
          <w:p w:rsidR="00E32E41" w:rsidRPr="003763CF" w:rsidRDefault="00E32E41" w:rsidP="00D12DFE">
            <w:pPr>
              <w:rPr>
                <w:sz w:val="28"/>
                <w:szCs w:val="28"/>
              </w:rPr>
            </w:pPr>
            <w:r w:rsidRPr="003763CF">
              <w:rPr>
                <w:rFonts w:eastAsia="Arial Unicode MS"/>
                <w:color w:val="000000"/>
                <w:sz w:val="28"/>
                <w:szCs w:val="28"/>
              </w:rPr>
              <w:t>Высшие учебные заведения</w:t>
            </w:r>
          </w:p>
        </w:tc>
        <w:tc>
          <w:tcPr>
            <w:tcW w:w="909" w:type="pct"/>
            <w:tcBorders>
              <w:top w:val="single" w:sz="4" w:space="0" w:color="auto"/>
            </w:tcBorders>
          </w:tcPr>
          <w:p w:rsidR="00E32E41" w:rsidRPr="003763CF" w:rsidRDefault="00E32E41" w:rsidP="00D12DFE">
            <w:pPr>
              <w:jc w:val="center"/>
              <w:rPr>
                <w:sz w:val="28"/>
                <w:szCs w:val="28"/>
              </w:rPr>
            </w:pPr>
            <w:r w:rsidRPr="003763CF">
              <w:rPr>
                <w:rFonts w:eastAsia="Arial Unicode MS"/>
                <w:color w:val="000000"/>
                <w:sz w:val="28"/>
                <w:szCs w:val="28"/>
              </w:rPr>
              <w:t>Преподавателей + студентов на 1 машино-место</w:t>
            </w:r>
          </w:p>
        </w:tc>
        <w:tc>
          <w:tcPr>
            <w:tcW w:w="670" w:type="pct"/>
            <w:tcBorders>
              <w:top w:val="single" w:sz="4" w:space="0" w:color="auto"/>
            </w:tcBorders>
          </w:tcPr>
          <w:p w:rsidR="00E32E41" w:rsidRPr="003763CF" w:rsidRDefault="00E32E41" w:rsidP="00D12DFE">
            <w:pPr>
              <w:jc w:val="center"/>
              <w:rPr>
                <w:sz w:val="28"/>
                <w:szCs w:val="28"/>
              </w:rPr>
            </w:pPr>
            <w:r w:rsidRPr="003763CF">
              <w:rPr>
                <w:rFonts w:eastAsia="Arial Unicode MS"/>
                <w:color w:val="000000"/>
                <w:sz w:val="28"/>
                <w:szCs w:val="28"/>
              </w:rPr>
              <w:t>4 + 20</w:t>
            </w:r>
          </w:p>
        </w:tc>
        <w:tc>
          <w:tcPr>
            <w:tcW w:w="753" w:type="pct"/>
            <w:vMerge w:val="restart"/>
            <w:tcBorders>
              <w:top w:val="single" w:sz="4" w:space="0" w:color="auto"/>
            </w:tcBorders>
          </w:tcPr>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vMerge w:val="restart"/>
            <w:tcBorders>
              <w:top w:val="single" w:sz="4" w:space="0" w:color="auto"/>
            </w:tcBorders>
          </w:tcPr>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p>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Средние профессиональные учебные заведения</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Преподавателей + студентов на 1 машино-место</w:t>
            </w:r>
          </w:p>
        </w:tc>
        <w:tc>
          <w:tcPr>
            <w:tcW w:w="670" w:type="pct"/>
          </w:tcPr>
          <w:p w:rsidR="00E32E41" w:rsidRPr="003763CF" w:rsidRDefault="00E32E41" w:rsidP="00D12DFE">
            <w:pPr>
              <w:jc w:val="center"/>
              <w:rPr>
                <w:sz w:val="28"/>
                <w:szCs w:val="28"/>
              </w:rPr>
            </w:pPr>
            <w:r w:rsidRPr="003763CF">
              <w:rPr>
                <w:rFonts w:eastAsia="Arial Unicode MS"/>
                <w:color w:val="000000"/>
                <w:sz w:val="28"/>
                <w:szCs w:val="28"/>
              </w:rPr>
              <w:t>4 + 20</w:t>
            </w:r>
          </w:p>
        </w:tc>
        <w:tc>
          <w:tcPr>
            <w:tcW w:w="753" w:type="pct"/>
            <w:vMerge/>
          </w:tcPr>
          <w:p w:rsidR="00E32E41" w:rsidRPr="003763CF" w:rsidRDefault="00E32E41" w:rsidP="00D12DFE">
            <w:pPr>
              <w:ind w:firstLine="1"/>
              <w:jc w:val="center"/>
              <w:rPr>
                <w:sz w:val="28"/>
                <w:szCs w:val="28"/>
              </w:rPr>
            </w:pPr>
          </w:p>
        </w:tc>
        <w:tc>
          <w:tcPr>
            <w:tcW w:w="579" w:type="pct"/>
            <w:vMerge/>
          </w:tcPr>
          <w:p w:rsidR="00E32E41" w:rsidRPr="003763CF" w:rsidRDefault="00E32E41" w:rsidP="00D12DFE">
            <w:pPr>
              <w:ind w:firstLine="1"/>
              <w:jc w:val="center"/>
              <w:rPr>
                <w:sz w:val="28"/>
                <w:szCs w:val="28"/>
              </w:rPr>
            </w:pP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widowControl w:val="0"/>
              <w:suppressAutoHyphens/>
              <w:autoSpaceDE w:val="0"/>
              <w:rPr>
                <w:rFonts w:eastAsia="Arial Unicode MS"/>
                <w:color w:val="000000"/>
                <w:sz w:val="28"/>
                <w:szCs w:val="28"/>
              </w:rPr>
            </w:pPr>
            <w:r w:rsidRPr="003763CF">
              <w:rPr>
                <w:rFonts w:eastAsia="Arial Unicode MS"/>
                <w:color w:val="000000"/>
                <w:sz w:val="28"/>
                <w:szCs w:val="28"/>
              </w:rPr>
              <w:t>Дошкольные образовательные организации</w:t>
            </w:r>
          </w:p>
          <w:p w:rsidR="00E32E41" w:rsidRPr="003763CF" w:rsidRDefault="00E32E41" w:rsidP="00D12DFE">
            <w:pPr>
              <w:widowControl w:val="0"/>
              <w:suppressAutoHyphens/>
              <w:autoSpaceDE w:val="0"/>
              <w:rPr>
                <w:rFonts w:eastAsia="Arial Unicode MS"/>
                <w:color w:val="000000"/>
                <w:sz w:val="28"/>
                <w:szCs w:val="28"/>
              </w:rPr>
            </w:pPr>
            <w:r w:rsidRPr="003763CF">
              <w:rPr>
                <w:rFonts w:eastAsia="Arial Unicode MS"/>
                <w:color w:val="000000"/>
                <w:sz w:val="28"/>
                <w:szCs w:val="28"/>
              </w:rPr>
              <w:t>Объекты дополнительного образования детей городского значения</w:t>
            </w:r>
          </w:p>
          <w:p w:rsidR="00E32E41" w:rsidRPr="003763CF" w:rsidRDefault="00E32E41" w:rsidP="00D12DFE">
            <w:pPr>
              <w:widowControl w:val="0"/>
              <w:suppressAutoHyphens/>
              <w:autoSpaceDE w:val="0"/>
              <w:rPr>
                <w:rFonts w:eastAsia="Arial Unicode MS"/>
                <w:color w:val="000000"/>
                <w:sz w:val="28"/>
                <w:szCs w:val="28"/>
              </w:rPr>
            </w:pPr>
            <w:r w:rsidRPr="003763CF">
              <w:rPr>
                <w:rFonts w:eastAsia="Arial Unicode MS"/>
                <w:color w:val="000000"/>
                <w:sz w:val="28"/>
                <w:szCs w:val="28"/>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E32E41" w:rsidRPr="003763CF" w:rsidRDefault="00E32E41" w:rsidP="00D12DFE">
            <w:pPr>
              <w:ind w:firstLine="1"/>
              <w:rPr>
                <w:sz w:val="28"/>
                <w:szCs w:val="28"/>
              </w:rPr>
            </w:pPr>
            <w:r w:rsidRPr="003763CF">
              <w:rPr>
                <w:rFonts w:eastAsia="Arial Unicode MS"/>
                <w:color w:val="000000"/>
                <w:sz w:val="28"/>
                <w:szCs w:val="28"/>
              </w:rPr>
              <w:t>Применяются только для новой застройки</w:t>
            </w:r>
          </w:p>
        </w:tc>
        <w:tc>
          <w:tcPr>
            <w:tcW w:w="909" w:type="pct"/>
          </w:tcPr>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color w:val="000000"/>
                <w:sz w:val="28"/>
                <w:szCs w:val="28"/>
              </w:rPr>
            </w:pPr>
            <w:r w:rsidRPr="003763CF">
              <w:rPr>
                <w:rFonts w:eastAsia="Arial Unicode MS"/>
                <w:bCs/>
                <w:color w:val="000000"/>
                <w:sz w:val="28"/>
                <w:szCs w:val="28"/>
              </w:rPr>
              <w:t>Работающих</w:t>
            </w:r>
            <w:r w:rsidRPr="003763CF">
              <w:rPr>
                <w:rFonts w:eastAsia="Arial Unicode MS"/>
                <w:color w:val="000000"/>
                <w:sz w:val="28"/>
                <w:szCs w:val="28"/>
              </w:rPr>
              <w:t xml:space="preserve"> на 1 машино-место</w:t>
            </w: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rFonts w:eastAsia="Arial Unicode MS"/>
                <w:color w:val="000000"/>
                <w:sz w:val="28"/>
                <w:szCs w:val="28"/>
              </w:rPr>
            </w:pPr>
          </w:p>
          <w:p w:rsidR="00E32E41" w:rsidRPr="003763CF" w:rsidRDefault="00E32E41" w:rsidP="00D12DFE">
            <w:pPr>
              <w:jc w:val="center"/>
              <w:rPr>
                <w:sz w:val="28"/>
                <w:szCs w:val="28"/>
              </w:rPr>
            </w:pPr>
          </w:p>
        </w:tc>
        <w:tc>
          <w:tcPr>
            <w:tcW w:w="670" w:type="pct"/>
          </w:tcPr>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r w:rsidRPr="003763CF">
              <w:rPr>
                <w:sz w:val="28"/>
                <w:szCs w:val="28"/>
              </w:rPr>
              <w:t>7</w:t>
            </w: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tc>
        <w:tc>
          <w:tcPr>
            <w:tcW w:w="753" w:type="pct"/>
            <w:vMerge/>
          </w:tcPr>
          <w:p w:rsidR="00E32E41" w:rsidRPr="003763CF" w:rsidRDefault="00E32E41" w:rsidP="00D12DFE">
            <w:pPr>
              <w:ind w:firstLine="1"/>
              <w:jc w:val="center"/>
              <w:rPr>
                <w:sz w:val="28"/>
                <w:szCs w:val="28"/>
              </w:rPr>
            </w:pPr>
          </w:p>
        </w:tc>
        <w:tc>
          <w:tcPr>
            <w:tcW w:w="579" w:type="pct"/>
            <w:vMerge/>
          </w:tcPr>
          <w:p w:rsidR="00E32E41" w:rsidRPr="003763CF" w:rsidRDefault="00E32E41" w:rsidP="00D12DFE">
            <w:pPr>
              <w:ind w:firstLine="1"/>
              <w:jc w:val="center"/>
              <w:rPr>
                <w:sz w:val="28"/>
                <w:szCs w:val="28"/>
              </w:rPr>
            </w:pP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widowControl w:val="0"/>
              <w:suppressAutoHyphens/>
              <w:autoSpaceDE w:val="0"/>
              <w:rPr>
                <w:rFonts w:eastAsia="Arial Unicode MS"/>
                <w:color w:val="000000"/>
                <w:sz w:val="28"/>
                <w:szCs w:val="28"/>
              </w:rPr>
            </w:pPr>
            <w:r w:rsidRPr="003763CF">
              <w:rPr>
                <w:rFonts w:eastAsia="Arial Unicode MS"/>
                <w:color w:val="000000"/>
                <w:sz w:val="28"/>
                <w:szCs w:val="28"/>
              </w:rPr>
              <w:t>Общеобразовательные школы</w:t>
            </w:r>
          </w:p>
          <w:p w:rsidR="00E32E41" w:rsidRPr="003763CF" w:rsidRDefault="00E32E41" w:rsidP="00D12DFE">
            <w:pPr>
              <w:widowControl w:val="0"/>
              <w:suppressAutoHyphens/>
              <w:autoSpaceDE w:val="0"/>
              <w:rPr>
                <w:rFonts w:eastAsia="Arial Unicode MS"/>
                <w:color w:val="000000"/>
                <w:sz w:val="28"/>
                <w:szCs w:val="28"/>
              </w:rPr>
            </w:pPr>
            <w:r w:rsidRPr="003763CF">
              <w:rPr>
                <w:rFonts w:eastAsia="Arial Unicode MS"/>
                <w:color w:val="000000"/>
                <w:sz w:val="28"/>
                <w:szCs w:val="28"/>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E32E41" w:rsidRPr="003763CF" w:rsidRDefault="00E32E41" w:rsidP="00D12DFE">
            <w:pPr>
              <w:rPr>
                <w:rFonts w:eastAsia="Arial Unicode MS"/>
                <w:color w:val="000000"/>
                <w:sz w:val="28"/>
                <w:szCs w:val="28"/>
              </w:rPr>
            </w:pPr>
            <w:r w:rsidRPr="003763CF">
              <w:rPr>
                <w:rFonts w:eastAsia="Arial Unicode MS"/>
                <w:color w:val="000000"/>
                <w:sz w:val="28"/>
                <w:szCs w:val="28"/>
              </w:rPr>
              <w:t>Применяются только для новой застройки</w:t>
            </w:r>
          </w:p>
          <w:p w:rsidR="00E32E41" w:rsidRPr="003763CF" w:rsidRDefault="00E32E41" w:rsidP="00D12DFE">
            <w:pPr>
              <w:rPr>
                <w:rFonts w:eastAsia="Arial Unicode MS"/>
                <w:color w:val="000000"/>
                <w:sz w:val="28"/>
                <w:szCs w:val="28"/>
              </w:rPr>
            </w:pPr>
          </w:p>
          <w:p w:rsidR="00E32E41" w:rsidRPr="003763CF" w:rsidRDefault="00E32E41" w:rsidP="00D12DFE">
            <w:pPr>
              <w:rPr>
                <w:rFonts w:eastAsia="Arial Unicode MS"/>
                <w:color w:val="000000"/>
                <w:sz w:val="28"/>
                <w:szCs w:val="28"/>
              </w:rPr>
            </w:pPr>
          </w:p>
          <w:p w:rsidR="00E32E41" w:rsidRPr="003763CF" w:rsidRDefault="00E32E41" w:rsidP="00D12DFE">
            <w:pPr>
              <w:rPr>
                <w:rFonts w:eastAsia="Arial Unicode MS"/>
                <w:color w:val="000000"/>
                <w:sz w:val="28"/>
                <w:szCs w:val="28"/>
              </w:rPr>
            </w:pPr>
          </w:p>
          <w:p w:rsidR="00E32E41" w:rsidRPr="003763CF" w:rsidRDefault="00E32E41" w:rsidP="00D12DFE">
            <w:pPr>
              <w:rPr>
                <w:sz w:val="28"/>
                <w:szCs w:val="28"/>
              </w:rPr>
            </w:pPr>
          </w:p>
        </w:tc>
        <w:tc>
          <w:tcPr>
            <w:tcW w:w="909" w:type="pct"/>
          </w:tcPr>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rFonts w:eastAsia="Arial Unicode MS"/>
                <w:bCs/>
                <w:color w:val="000000"/>
                <w:sz w:val="28"/>
                <w:szCs w:val="28"/>
              </w:rPr>
            </w:pPr>
          </w:p>
          <w:p w:rsidR="00E32E41" w:rsidRPr="003763CF" w:rsidRDefault="00E32E41" w:rsidP="00D12DFE">
            <w:pPr>
              <w:jc w:val="center"/>
              <w:rPr>
                <w:sz w:val="28"/>
                <w:szCs w:val="28"/>
              </w:rPr>
            </w:pPr>
            <w:r w:rsidRPr="003763CF">
              <w:rPr>
                <w:rFonts w:eastAsia="Arial Unicode MS"/>
                <w:bCs/>
                <w:color w:val="000000"/>
                <w:sz w:val="28"/>
                <w:szCs w:val="28"/>
              </w:rPr>
              <w:t>Работающих</w:t>
            </w:r>
            <w:r w:rsidRPr="003763CF">
              <w:rPr>
                <w:rFonts w:eastAsia="Arial Unicode MS"/>
                <w:color w:val="000000"/>
                <w:sz w:val="28"/>
                <w:szCs w:val="28"/>
              </w:rPr>
              <w:t xml:space="preserve"> на 1 машино-место</w:t>
            </w:r>
          </w:p>
        </w:tc>
        <w:tc>
          <w:tcPr>
            <w:tcW w:w="670" w:type="pct"/>
          </w:tcPr>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p>
          <w:p w:rsidR="00E32E41" w:rsidRPr="003763CF" w:rsidRDefault="00E32E41" w:rsidP="00D12DFE">
            <w:pPr>
              <w:jc w:val="center"/>
              <w:rPr>
                <w:sz w:val="28"/>
                <w:szCs w:val="28"/>
              </w:rPr>
            </w:pPr>
            <w:r w:rsidRPr="003763CF">
              <w:rPr>
                <w:sz w:val="28"/>
                <w:szCs w:val="28"/>
              </w:rPr>
              <w:t>5</w:t>
            </w:r>
          </w:p>
        </w:tc>
        <w:tc>
          <w:tcPr>
            <w:tcW w:w="753" w:type="pct"/>
          </w:tcPr>
          <w:p w:rsidR="00E32E41" w:rsidRPr="003763CF" w:rsidRDefault="00E32E41" w:rsidP="00D12DFE">
            <w:pPr>
              <w:ind w:firstLine="1"/>
              <w:jc w:val="center"/>
              <w:rPr>
                <w:sz w:val="28"/>
                <w:szCs w:val="28"/>
              </w:rPr>
            </w:pPr>
          </w:p>
        </w:tc>
        <w:tc>
          <w:tcPr>
            <w:tcW w:w="579" w:type="pct"/>
          </w:tcPr>
          <w:p w:rsidR="00E32E41" w:rsidRPr="003763CF" w:rsidRDefault="00E32E41" w:rsidP="00D12DFE">
            <w:pPr>
              <w:ind w:firstLine="1"/>
              <w:jc w:val="center"/>
              <w:rPr>
                <w:sz w:val="28"/>
                <w:szCs w:val="28"/>
              </w:rPr>
            </w:pPr>
          </w:p>
        </w:tc>
      </w:tr>
      <w:tr w:rsidR="00E32E41" w:rsidRPr="003763CF" w:rsidTr="00E32E41">
        <w:trPr>
          <w:cantSplit/>
          <w:trHeight w:val="391"/>
          <w:jc w:val="center"/>
        </w:trPr>
        <w:tc>
          <w:tcPr>
            <w:tcW w:w="350" w:type="pct"/>
            <w:tcBorders>
              <w:top w:val="single" w:sz="4" w:space="0" w:color="auto"/>
            </w:tcBorders>
            <w:vAlign w:val="center"/>
          </w:tcPr>
          <w:p w:rsidR="00E32E41" w:rsidRPr="003763CF" w:rsidRDefault="00E32E41" w:rsidP="00D12DFE">
            <w:pPr>
              <w:jc w:val="center"/>
              <w:rPr>
                <w:sz w:val="28"/>
                <w:szCs w:val="28"/>
              </w:rPr>
            </w:pPr>
            <w:r w:rsidRPr="003763CF">
              <w:rPr>
                <w:sz w:val="28"/>
                <w:szCs w:val="28"/>
              </w:rPr>
              <w:t>1</w:t>
            </w:r>
          </w:p>
        </w:tc>
        <w:tc>
          <w:tcPr>
            <w:tcW w:w="1740" w:type="pct"/>
            <w:tcBorders>
              <w:top w:val="single" w:sz="4" w:space="0" w:color="auto"/>
            </w:tcBorders>
            <w:vAlign w:val="center"/>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2</w:t>
            </w:r>
          </w:p>
        </w:tc>
        <w:tc>
          <w:tcPr>
            <w:tcW w:w="909" w:type="pct"/>
            <w:tcBorders>
              <w:top w:val="single" w:sz="4" w:space="0" w:color="auto"/>
            </w:tcBorders>
            <w:vAlign w:val="center"/>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3</w:t>
            </w:r>
          </w:p>
        </w:tc>
        <w:tc>
          <w:tcPr>
            <w:tcW w:w="670" w:type="pct"/>
            <w:tcBorders>
              <w:top w:val="single" w:sz="4" w:space="0" w:color="auto"/>
            </w:tcBorders>
            <w:vAlign w:val="center"/>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4</w:t>
            </w:r>
          </w:p>
        </w:tc>
        <w:tc>
          <w:tcPr>
            <w:tcW w:w="753" w:type="pct"/>
            <w:tcBorders>
              <w:top w:val="single" w:sz="4" w:space="0" w:color="auto"/>
            </w:tcBorders>
            <w:vAlign w:val="center"/>
          </w:tcPr>
          <w:p w:rsidR="00E32E41" w:rsidRPr="003763CF" w:rsidRDefault="00E32E41" w:rsidP="00D12DFE">
            <w:pPr>
              <w:ind w:firstLine="1"/>
              <w:jc w:val="center"/>
              <w:rPr>
                <w:sz w:val="28"/>
                <w:szCs w:val="28"/>
              </w:rPr>
            </w:pPr>
            <w:r w:rsidRPr="003763CF">
              <w:rPr>
                <w:sz w:val="28"/>
                <w:szCs w:val="28"/>
              </w:rPr>
              <w:t>5</w:t>
            </w:r>
          </w:p>
        </w:tc>
        <w:tc>
          <w:tcPr>
            <w:tcW w:w="579" w:type="pct"/>
            <w:tcBorders>
              <w:top w:val="single" w:sz="4" w:space="0" w:color="auto"/>
            </w:tcBorders>
            <w:vAlign w:val="center"/>
          </w:tcPr>
          <w:p w:rsidR="00E32E41" w:rsidRPr="003763CF" w:rsidRDefault="00E32E41" w:rsidP="00D12DFE">
            <w:pPr>
              <w:ind w:firstLine="1"/>
              <w:jc w:val="center"/>
              <w:rPr>
                <w:sz w:val="28"/>
                <w:szCs w:val="28"/>
              </w:rPr>
            </w:pPr>
            <w:r w:rsidRPr="003763CF">
              <w:rPr>
                <w:sz w:val="28"/>
                <w:szCs w:val="28"/>
              </w:rPr>
              <w:t>6</w:t>
            </w:r>
          </w:p>
        </w:tc>
      </w:tr>
      <w:tr w:rsidR="00E32E41" w:rsidRPr="00E32E41" w:rsidTr="00E32E41">
        <w:trPr>
          <w:cantSplit/>
          <w:trHeight w:val="416"/>
          <w:jc w:val="center"/>
        </w:trPr>
        <w:tc>
          <w:tcPr>
            <w:tcW w:w="350" w:type="pct"/>
          </w:tcPr>
          <w:p w:rsidR="00E32E41" w:rsidRPr="00E32E41" w:rsidRDefault="00E32E41" w:rsidP="00D12DFE">
            <w:pPr>
              <w:jc w:val="center"/>
              <w:rPr>
                <w:b/>
              </w:rPr>
            </w:pPr>
            <w:r w:rsidRPr="00E32E41">
              <w:rPr>
                <w:b/>
              </w:rPr>
              <w:t>2</w:t>
            </w:r>
          </w:p>
        </w:tc>
        <w:tc>
          <w:tcPr>
            <w:tcW w:w="4650" w:type="pct"/>
            <w:gridSpan w:val="5"/>
          </w:tcPr>
          <w:p w:rsidR="00E32E41" w:rsidRPr="00E32E41" w:rsidRDefault="00E32E41" w:rsidP="00D12DFE">
            <w:pPr>
              <w:ind w:firstLine="1"/>
              <w:jc w:val="center"/>
            </w:pPr>
            <w:r w:rsidRPr="00E32E41">
              <w:rPr>
                <w:rFonts w:eastAsia="Arial Unicode MS"/>
                <w:b/>
                <w:color w:val="000000"/>
                <w:lang w:eastAsia="ar-SA"/>
              </w:rPr>
              <w:t>Объекты административно-делового назначения</w:t>
            </w:r>
          </w:p>
        </w:tc>
      </w:tr>
      <w:tr w:rsidR="00E32E41" w:rsidRPr="003763CF" w:rsidTr="00E32E41">
        <w:trPr>
          <w:cantSplit/>
          <w:trHeight w:val="349"/>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Учреждения управления</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rPr>
              <w:t xml:space="preserve"> общей площади</w:t>
            </w:r>
          </w:p>
        </w:tc>
        <w:tc>
          <w:tcPr>
            <w:tcW w:w="670" w:type="pct"/>
          </w:tcPr>
          <w:p w:rsidR="00E32E41" w:rsidRPr="003763CF" w:rsidRDefault="00E32E41" w:rsidP="00D12DFE">
            <w:pPr>
              <w:jc w:val="center"/>
              <w:rPr>
                <w:sz w:val="28"/>
                <w:szCs w:val="28"/>
              </w:rPr>
            </w:pPr>
            <w:r w:rsidRPr="003763CF">
              <w:rPr>
                <w:sz w:val="28"/>
                <w:szCs w:val="28"/>
              </w:rPr>
              <w:t>100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8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Коммерческие деловые центры, офисные здания и помещения</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rPr>
              <w:t xml:space="preserve"> общей площади</w:t>
            </w:r>
          </w:p>
        </w:tc>
        <w:tc>
          <w:tcPr>
            <w:tcW w:w="670" w:type="pct"/>
          </w:tcPr>
          <w:p w:rsidR="00E32E41" w:rsidRPr="003763CF" w:rsidRDefault="00E32E41" w:rsidP="00D12DFE">
            <w:pPr>
              <w:jc w:val="center"/>
              <w:rPr>
                <w:sz w:val="28"/>
                <w:szCs w:val="28"/>
                <w:vertAlign w:val="superscript"/>
              </w:rPr>
            </w:pPr>
            <w:r w:rsidRPr="003763CF">
              <w:rPr>
                <w:sz w:val="28"/>
                <w:szCs w:val="28"/>
              </w:rPr>
              <w:t>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24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widowControl w:val="0"/>
              <w:suppressAutoHyphens/>
              <w:autoSpaceDE w:val="0"/>
              <w:rPr>
                <w:rFonts w:eastAsia="Arial Unicode MS"/>
                <w:color w:val="000000"/>
                <w:sz w:val="28"/>
                <w:szCs w:val="28"/>
              </w:rPr>
            </w:pPr>
            <w:r w:rsidRPr="003763CF">
              <w:rPr>
                <w:rFonts w:eastAsia="Arial Unicode MS"/>
                <w:color w:val="000000"/>
                <w:sz w:val="28"/>
                <w:szCs w:val="28"/>
              </w:rPr>
              <w:t>Банки и банковские учреждения</w:t>
            </w:r>
          </w:p>
          <w:p w:rsidR="00E32E41" w:rsidRPr="003763CF" w:rsidRDefault="00E32E41" w:rsidP="00D12DFE">
            <w:pPr>
              <w:rPr>
                <w:sz w:val="28"/>
                <w:szCs w:val="28"/>
              </w:rPr>
            </w:pPr>
            <w:r w:rsidRPr="003763CF">
              <w:rPr>
                <w:rFonts w:eastAsia="Arial Unicode MS"/>
                <w:color w:val="000000"/>
                <w:sz w:val="28"/>
                <w:szCs w:val="28"/>
              </w:rPr>
              <w:t>(с операционным залом/ без него)</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rPr>
              <w:t xml:space="preserve"> общей площади</w:t>
            </w:r>
          </w:p>
        </w:tc>
        <w:tc>
          <w:tcPr>
            <w:tcW w:w="670" w:type="pct"/>
          </w:tcPr>
          <w:p w:rsidR="00E32E41" w:rsidRPr="003763CF" w:rsidRDefault="00E32E41" w:rsidP="00D12DFE">
            <w:pPr>
              <w:jc w:val="center"/>
              <w:rPr>
                <w:sz w:val="28"/>
                <w:szCs w:val="28"/>
              </w:rPr>
            </w:pPr>
            <w:r w:rsidRPr="003763CF">
              <w:rPr>
                <w:sz w:val="28"/>
                <w:szCs w:val="28"/>
              </w:rPr>
              <w:t>30(65)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Научно-исследовательские и проектные институты, лаборатории</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rPr>
              <w:t xml:space="preserve"> общей площади</w:t>
            </w:r>
          </w:p>
        </w:tc>
        <w:tc>
          <w:tcPr>
            <w:tcW w:w="670" w:type="pct"/>
          </w:tcPr>
          <w:p w:rsidR="00E32E41" w:rsidRPr="003763CF" w:rsidRDefault="00E32E41" w:rsidP="00D12DFE">
            <w:pPr>
              <w:jc w:val="center"/>
              <w:rPr>
                <w:sz w:val="28"/>
                <w:szCs w:val="28"/>
              </w:rPr>
            </w:pPr>
            <w:r w:rsidRPr="003763CF">
              <w:rPr>
                <w:sz w:val="28"/>
                <w:szCs w:val="28"/>
              </w:rPr>
              <w:t>150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E32E41" w:rsidTr="00E32E41">
        <w:trPr>
          <w:cantSplit/>
          <w:trHeight w:val="240"/>
          <w:jc w:val="center"/>
        </w:trPr>
        <w:tc>
          <w:tcPr>
            <w:tcW w:w="350" w:type="pct"/>
          </w:tcPr>
          <w:p w:rsidR="00E32E41" w:rsidRPr="00E32E41" w:rsidRDefault="00E32E41" w:rsidP="00D12DFE">
            <w:pPr>
              <w:jc w:val="center"/>
              <w:rPr>
                <w:b/>
              </w:rPr>
            </w:pPr>
            <w:r w:rsidRPr="00E32E41">
              <w:rPr>
                <w:b/>
              </w:rPr>
              <w:t>3</w:t>
            </w:r>
          </w:p>
        </w:tc>
        <w:tc>
          <w:tcPr>
            <w:tcW w:w="4650" w:type="pct"/>
            <w:gridSpan w:val="5"/>
          </w:tcPr>
          <w:p w:rsidR="00E32E41" w:rsidRPr="00E32E41" w:rsidRDefault="00E32E41" w:rsidP="00D12DFE">
            <w:pPr>
              <w:ind w:firstLine="1"/>
              <w:jc w:val="center"/>
            </w:pPr>
            <w:r w:rsidRPr="00E32E41">
              <w:rPr>
                <w:b/>
              </w:rPr>
              <w:t>Объекты здравоохранения, спорта, досуга</w:t>
            </w:r>
          </w:p>
        </w:tc>
      </w:tr>
      <w:tr w:rsidR="00E32E41" w:rsidRPr="003763CF" w:rsidTr="00E32E41">
        <w:trPr>
          <w:cantSplit/>
          <w:trHeight w:val="24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lang w:eastAsia="ar-SA"/>
              </w:rPr>
              <w:t>Больницы, профилактории</w:t>
            </w:r>
          </w:p>
        </w:tc>
        <w:tc>
          <w:tcPr>
            <w:tcW w:w="909" w:type="pct"/>
          </w:tcPr>
          <w:p w:rsidR="00E32E41" w:rsidRPr="003763CF" w:rsidRDefault="00E32E41" w:rsidP="00D12DFE">
            <w:pPr>
              <w:jc w:val="center"/>
              <w:rPr>
                <w:sz w:val="28"/>
                <w:szCs w:val="28"/>
              </w:rPr>
            </w:pPr>
            <w:r w:rsidRPr="003763CF">
              <w:rPr>
                <w:color w:val="000000"/>
                <w:sz w:val="28"/>
                <w:szCs w:val="28"/>
                <w:lang w:eastAsia="ar-SA"/>
              </w:rPr>
              <w:t>Работающих + койко-местна 1 машино-место</w:t>
            </w:r>
          </w:p>
        </w:tc>
        <w:tc>
          <w:tcPr>
            <w:tcW w:w="670" w:type="pct"/>
          </w:tcPr>
          <w:p w:rsidR="00E32E41" w:rsidRPr="003763CF" w:rsidRDefault="00E32E41" w:rsidP="00D12DFE">
            <w:pPr>
              <w:jc w:val="center"/>
              <w:rPr>
                <w:sz w:val="28"/>
                <w:szCs w:val="28"/>
              </w:rPr>
            </w:pPr>
            <w:r w:rsidRPr="003763CF">
              <w:rPr>
                <w:rFonts w:eastAsia="Arial Unicode MS"/>
                <w:color w:val="000000"/>
                <w:sz w:val="28"/>
                <w:szCs w:val="28"/>
                <w:lang w:eastAsia="ar-SA"/>
              </w:rPr>
              <w:t>5 + 10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48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lang w:eastAsia="ar-SA"/>
              </w:rPr>
              <w:t>Поликлиники</w:t>
            </w:r>
          </w:p>
        </w:tc>
        <w:tc>
          <w:tcPr>
            <w:tcW w:w="909" w:type="pct"/>
          </w:tcPr>
          <w:p w:rsidR="00E32E41" w:rsidRPr="003763CF" w:rsidRDefault="00E32E41" w:rsidP="00D12DFE">
            <w:pPr>
              <w:jc w:val="center"/>
              <w:rPr>
                <w:sz w:val="28"/>
                <w:szCs w:val="28"/>
              </w:rPr>
            </w:pPr>
            <w:r w:rsidRPr="003763CF">
              <w:rPr>
                <w:color w:val="000000"/>
                <w:sz w:val="28"/>
                <w:szCs w:val="28"/>
                <w:lang w:eastAsia="ar-SA"/>
              </w:rPr>
              <w:t>Работающих + посещений в сменуна 1 машино-место</w:t>
            </w:r>
          </w:p>
        </w:tc>
        <w:tc>
          <w:tcPr>
            <w:tcW w:w="670" w:type="pct"/>
          </w:tcPr>
          <w:p w:rsidR="00E32E41" w:rsidRPr="003763CF" w:rsidRDefault="00E32E41" w:rsidP="00D12DFE">
            <w:pPr>
              <w:jc w:val="center"/>
              <w:rPr>
                <w:sz w:val="28"/>
                <w:szCs w:val="28"/>
              </w:rPr>
            </w:pPr>
            <w:r w:rsidRPr="003763CF">
              <w:rPr>
                <w:rFonts w:eastAsia="Arial Unicode MS"/>
                <w:color w:val="000000"/>
                <w:sz w:val="28"/>
                <w:szCs w:val="28"/>
                <w:lang w:eastAsia="ar-SA"/>
              </w:rPr>
              <w:t>5 + 50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150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widowControl w:val="0"/>
              <w:suppressAutoHyphens/>
              <w:autoSpaceDE w:val="0"/>
              <w:rPr>
                <w:color w:val="000000"/>
                <w:sz w:val="28"/>
                <w:szCs w:val="28"/>
              </w:rPr>
            </w:pPr>
            <w:r w:rsidRPr="003763CF">
              <w:rPr>
                <w:color w:val="000000"/>
                <w:sz w:val="28"/>
                <w:szCs w:val="28"/>
              </w:rPr>
              <w:t>Ветеринарные клиники:</w:t>
            </w:r>
          </w:p>
          <w:p w:rsidR="00E32E41" w:rsidRPr="003763CF" w:rsidRDefault="00E32E41" w:rsidP="00D12DFE">
            <w:pPr>
              <w:widowControl w:val="0"/>
              <w:suppressAutoHyphens/>
              <w:autoSpaceDE w:val="0"/>
              <w:ind w:firstLine="720"/>
              <w:rPr>
                <w:color w:val="000000"/>
                <w:sz w:val="28"/>
                <w:szCs w:val="28"/>
              </w:rPr>
            </w:pPr>
          </w:p>
          <w:p w:rsidR="00E32E41" w:rsidRPr="003763CF" w:rsidRDefault="00E32E41" w:rsidP="00D12DFE">
            <w:pPr>
              <w:widowControl w:val="0"/>
              <w:suppressAutoHyphens/>
              <w:autoSpaceDE w:val="0"/>
              <w:rPr>
                <w:color w:val="000000"/>
                <w:sz w:val="28"/>
                <w:szCs w:val="28"/>
              </w:rPr>
            </w:pPr>
            <w:r w:rsidRPr="003763CF">
              <w:rPr>
                <w:color w:val="000000"/>
                <w:sz w:val="28"/>
                <w:szCs w:val="28"/>
              </w:rPr>
              <w:t>- с 1 ветеринарным врачом</w:t>
            </w:r>
          </w:p>
          <w:p w:rsidR="00E32E41" w:rsidRPr="003763CF" w:rsidRDefault="00E32E41" w:rsidP="00D12DFE">
            <w:pPr>
              <w:rPr>
                <w:sz w:val="28"/>
                <w:szCs w:val="28"/>
              </w:rPr>
            </w:pPr>
            <w:r w:rsidRPr="003763CF">
              <w:rPr>
                <w:color w:val="000000"/>
                <w:sz w:val="28"/>
                <w:szCs w:val="28"/>
              </w:rPr>
              <w:t>- с 2 и более ветеринарными врачами</w:t>
            </w:r>
          </w:p>
        </w:tc>
        <w:tc>
          <w:tcPr>
            <w:tcW w:w="909" w:type="pct"/>
          </w:tcPr>
          <w:p w:rsidR="00E32E41" w:rsidRPr="003763CF" w:rsidRDefault="00E32E41" w:rsidP="00D12DFE">
            <w:pPr>
              <w:jc w:val="center"/>
              <w:rPr>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color w:val="000000"/>
                <w:sz w:val="28"/>
                <w:szCs w:val="28"/>
              </w:rPr>
            </w:pPr>
            <w:r w:rsidRPr="003763CF">
              <w:rPr>
                <w:color w:val="000000"/>
                <w:sz w:val="28"/>
                <w:szCs w:val="28"/>
              </w:rPr>
              <w:t>7</w:t>
            </w:r>
          </w:p>
          <w:p w:rsidR="00E32E41" w:rsidRPr="003763CF" w:rsidRDefault="00E32E41" w:rsidP="00D12DFE">
            <w:pPr>
              <w:jc w:val="center"/>
              <w:rPr>
                <w:sz w:val="28"/>
                <w:szCs w:val="28"/>
              </w:rPr>
            </w:pPr>
            <w:r w:rsidRPr="003763CF">
              <w:rPr>
                <w:color w:val="000000"/>
                <w:sz w:val="28"/>
                <w:szCs w:val="28"/>
              </w:rPr>
              <w:t>4</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Оздоровительные комплексы (фитнес-клубы, ФОК, спортивные и тренажерные залы, бассейны)</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кв.м общей площади</w:t>
            </w:r>
          </w:p>
        </w:tc>
        <w:tc>
          <w:tcPr>
            <w:tcW w:w="670" w:type="pct"/>
          </w:tcPr>
          <w:p w:rsidR="00E32E41" w:rsidRPr="003763CF" w:rsidRDefault="00E32E41" w:rsidP="00D12DFE">
            <w:pPr>
              <w:jc w:val="center"/>
              <w:rPr>
                <w:sz w:val="28"/>
                <w:szCs w:val="28"/>
              </w:rPr>
            </w:pPr>
            <w:r w:rsidRPr="003763CF">
              <w:rPr>
                <w:sz w:val="28"/>
                <w:szCs w:val="28"/>
              </w:rPr>
              <w:t>25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73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autoSpaceDE w:val="0"/>
              <w:autoSpaceDN w:val="0"/>
              <w:adjustRightInd w:val="0"/>
              <w:rPr>
                <w:sz w:val="28"/>
                <w:szCs w:val="28"/>
              </w:rPr>
            </w:pPr>
            <w:r w:rsidRPr="003763CF">
              <w:rPr>
                <w:rFonts w:eastAsia="Arial Unicode MS"/>
                <w:color w:val="000000"/>
                <w:sz w:val="28"/>
                <w:szCs w:val="28"/>
              </w:rPr>
              <w:t>Спортивные комплексы и стадионы с трибунами</w:t>
            </w:r>
          </w:p>
        </w:tc>
        <w:tc>
          <w:tcPr>
            <w:tcW w:w="909" w:type="pct"/>
          </w:tcPr>
          <w:p w:rsidR="00E32E41" w:rsidRPr="003763CF" w:rsidRDefault="00E32E41" w:rsidP="00D12DFE">
            <w:pPr>
              <w:jc w:val="center"/>
              <w:rPr>
                <w:sz w:val="28"/>
                <w:szCs w:val="28"/>
              </w:rPr>
            </w:pPr>
            <w:r w:rsidRPr="003763CF">
              <w:rPr>
                <w:color w:val="000000"/>
                <w:sz w:val="28"/>
                <w:szCs w:val="28"/>
              </w:rPr>
              <w:t>Работающих + единовремен-ныхпосетителейна 1 машино-место</w:t>
            </w:r>
          </w:p>
        </w:tc>
        <w:tc>
          <w:tcPr>
            <w:tcW w:w="670" w:type="pct"/>
          </w:tcPr>
          <w:p w:rsidR="00E32E41" w:rsidRPr="003763CF" w:rsidRDefault="00E32E41" w:rsidP="00D12DFE">
            <w:pPr>
              <w:jc w:val="center"/>
              <w:rPr>
                <w:sz w:val="28"/>
                <w:szCs w:val="28"/>
              </w:rPr>
            </w:pPr>
            <w:r w:rsidRPr="003763CF">
              <w:rPr>
                <w:rFonts w:eastAsia="Arial Unicode MS"/>
                <w:color w:val="000000"/>
                <w:sz w:val="28"/>
                <w:szCs w:val="28"/>
              </w:rPr>
              <w:t>5+25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24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Аквапарки, бассейны, катки</w:t>
            </w:r>
          </w:p>
        </w:tc>
        <w:tc>
          <w:tcPr>
            <w:tcW w:w="909" w:type="pct"/>
          </w:tcPr>
          <w:p w:rsidR="00E32E41" w:rsidRPr="003763CF" w:rsidRDefault="00E32E41" w:rsidP="00D12DFE">
            <w:pPr>
              <w:jc w:val="center"/>
              <w:rPr>
                <w:sz w:val="28"/>
                <w:szCs w:val="28"/>
              </w:rPr>
            </w:pPr>
            <w:r w:rsidRPr="003763CF">
              <w:rPr>
                <w:color w:val="000000"/>
                <w:sz w:val="28"/>
                <w:szCs w:val="28"/>
              </w:rPr>
              <w:t>Работающих + единовремен-ныхпосетителейна 1 машино-место</w:t>
            </w:r>
          </w:p>
        </w:tc>
        <w:tc>
          <w:tcPr>
            <w:tcW w:w="670" w:type="pct"/>
          </w:tcPr>
          <w:p w:rsidR="00E32E41" w:rsidRPr="003763CF" w:rsidRDefault="00E32E41" w:rsidP="00D12DFE">
            <w:pPr>
              <w:jc w:val="center"/>
              <w:rPr>
                <w:sz w:val="28"/>
                <w:szCs w:val="28"/>
              </w:rPr>
            </w:pPr>
            <w:r w:rsidRPr="003763CF">
              <w:rPr>
                <w:rFonts w:eastAsia="BatangChe"/>
                <w:color w:val="000000"/>
                <w:sz w:val="28"/>
                <w:szCs w:val="28"/>
              </w:rPr>
              <w:t>5 + 10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widowControl w:val="0"/>
              <w:suppressAutoHyphens/>
              <w:autoSpaceDE w:val="0"/>
              <w:rPr>
                <w:color w:val="000000"/>
                <w:sz w:val="28"/>
                <w:szCs w:val="28"/>
              </w:rPr>
            </w:pPr>
            <w:r w:rsidRPr="003763CF">
              <w:rPr>
                <w:color w:val="000000"/>
                <w:sz w:val="28"/>
                <w:szCs w:val="28"/>
              </w:rPr>
              <w:t>Музеи, выставочные комплексы, галереи</w:t>
            </w:r>
          </w:p>
        </w:tc>
        <w:tc>
          <w:tcPr>
            <w:tcW w:w="909" w:type="pct"/>
          </w:tcPr>
          <w:p w:rsidR="00E32E41" w:rsidRPr="003763CF" w:rsidRDefault="00E32E41" w:rsidP="00D12DFE">
            <w:pPr>
              <w:jc w:val="center"/>
              <w:rPr>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sz w:val="28"/>
                <w:szCs w:val="28"/>
              </w:rPr>
            </w:pPr>
            <w:r w:rsidRPr="003763CF">
              <w:rPr>
                <w:sz w:val="28"/>
                <w:szCs w:val="28"/>
              </w:rPr>
              <w:t>6</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color w:val="000000"/>
                <w:sz w:val="28"/>
                <w:szCs w:val="28"/>
              </w:rPr>
              <w:t>Детские досуговые центры</w:t>
            </w:r>
          </w:p>
        </w:tc>
        <w:tc>
          <w:tcPr>
            <w:tcW w:w="909" w:type="pct"/>
          </w:tcPr>
          <w:p w:rsidR="00E32E41" w:rsidRPr="003763CF" w:rsidRDefault="00E32E41" w:rsidP="00D12DFE">
            <w:pPr>
              <w:jc w:val="center"/>
              <w:rPr>
                <w:sz w:val="28"/>
                <w:szCs w:val="28"/>
              </w:rPr>
            </w:pPr>
            <w:r w:rsidRPr="003763CF">
              <w:rPr>
                <w:color w:val="000000"/>
                <w:sz w:val="28"/>
                <w:szCs w:val="28"/>
              </w:rPr>
              <w:t>Работающихна 1 машино-место</w:t>
            </w:r>
          </w:p>
        </w:tc>
        <w:tc>
          <w:tcPr>
            <w:tcW w:w="670" w:type="pct"/>
          </w:tcPr>
          <w:p w:rsidR="00E32E41" w:rsidRPr="003763CF" w:rsidRDefault="00E32E41" w:rsidP="00D12DFE">
            <w:pPr>
              <w:jc w:val="center"/>
              <w:rPr>
                <w:sz w:val="28"/>
                <w:szCs w:val="28"/>
              </w:rPr>
            </w:pPr>
            <w:r w:rsidRPr="003763CF">
              <w:rPr>
                <w:sz w:val="28"/>
                <w:szCs w:val="28"/>
              </w:rPr>
              <w:t>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6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rFonts w:eastAsia="Calibri"/>
                <w:color w:val="000000"/>
                <w:sz w:val="28"/>
                <w:szCs w:val="28"/>
              </w:rPr>
            </w:pPr>
            <w:r w:rsidRPr="003763CF">
              <w:rPr>
                <w:rFonts w:eastAsia="Calibri"/>
                <w:color w:val="000000"/>
                <w:sz w:val="28"/>
                <w:szCs w:val="28"/>
              </w:rPr>
              <w:t>Центры обучения, самодеятельного творчества, клубы по интересам для взрослых</w:t>
            </w:r>
          </w:p>
          <w:p w:rsidR="00E32E41" w:rsidRPr="003763CF" w:rsidRDefault="00E32E41" w:rsidP="00D12DFE">
            <w:pPr>
              <w:rPr>
                <w:sz w:val="28"/>
                <w:szCs w:val="28"/>
              </w:rPr>
            </w:pPr>
          </w:p>
        </w:tc>
        <w:tc>
          <w:tcPr>
            <w:tcW w:w="909" w:type="pct"/>
          </w:tcPr>
          <w:p w:rsidR="00E32E41" w:rsidRPr="003763CF" w:rsidRDefault="00E32E41" w:rsidP="00D12DFE">
            <w:pPr>
              <w:jc w:val="center"/>
              <w:rPr>
                <w:sz w:val="28"/>
                <w:szCs w:val="28"/>
              </w:rPr>
            </w:pPr>
            <w:r w:rsidRPr="003763CF">
              <w:rPr>
                <w:color w:val="000000"/>
                <w:sz w:val="28"/>
                <w:szCs w:val="28"/>
              </w:rPr>
              <w:t>Работающих + посетителейна 1 машино-место</w:t>
            </w:r>
          </w:p>
        </w:tc>
        <w:tc>
          <w:tcPr>
            <w:tcW w:w="670" w:type="pct"/>
          </w:tcPr>
          <w:p w:rsidR="00E32E41" w:rsidRPr="003763CF" w:rsidRDefault="00E32E41" w:rsidP="00D12DFE">
            <w:pPr>
              <w:jc w:val="center"/>
              <w:rPr>
                <w:sz w:val="28"/>
                <w:szCs w:val="28"/>
              </w:rPr>
            </w:pPr>
            <w:r w:rsidRPr="003763CF">
              <w:rPr>
                <w:color w:val="000000"/>
                <w:sz w:val="28"/>
                <w:szCs w:val="28"/>
              </w:rPr>
              <w:t>5+5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391"/>
          <w:jc w:val="center"/>
        </w:trPr>
        <w:tc>
          <w:tcPr>
            <w:tcW w:w="350" w:type="pct"/>
            <w:tcBorders>
              <w:top w:val="single" w:sz="4" w:space="0" w:color="auto"/>
            </w:tcBorders>
            <w:vAlign w:val="center"/>
          </w:tcPr>
          <w:p w:rsidR="00E32E41" w:rsidRPr="003763CF" w:rsidRDefault="00E32E41" w:rsidP="00D12DFE">
            <w:pPr>
              <w:jc w:val="center"/>
              <w:rPr>
                <w:sz w:val="28"/>
                <w:szCs w:val="28"/>
              </w:rPr>
            </w:pPr>
            <w:r w:rsidRPr="003763CF">
              <w:rPr>
                <w:sz w:val="28"/>
                <w:szCs w:val="28"/>
              </w:rPr>
              <w:t>1</w:t>
            </w:r>
          </w:p>
        </w:tc>
        <w:tc>
          <w:tcPr>
            <w:tcW w:w="1740" w:type="pct"/>
            <w:tcBorders>
              <w:top w:val="single" w:sz="4" w:space="0" w:color="auto"/>
            </w:tcBorders>
            <w:vAlign w:val="center"/>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2</w:t>
            </w:r>
          </w:p>
        </w:tc>
        <w:tc>
          <w:tcPr>
            <w:tcW w:w="909" w:type="pct"/>
            <w:tcBorders>
              <w:top w:val="single" w:sz="4" w:space="0" w:color="auto"/>
            </w:tcBorders>
            <w:vAlign w:val="center"/>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3</w:t>
            </w:r>
          </w:p>
        </w:tc>
        <w:tc>
          <w:tcPr>
            <w:tcW w:w="670" w:type="pct"/>
            <w:tcBorders>
              <w:top w:val="single" w:sz="4" w:space="0" w:color="auto"/>
            </w:tcBorders>
            <w:vAlign w:val="center"/>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4</w:t>
            </w:r>
          </w:p>
        </w:tc>
        <w:tc>
          <w:tcPr>
            <w:tcW w:w="753" w:type="pct"/>
            <w:tcBorders>
              <w:top w:val="single" w:sz="4" w:space="0" w:color="auto"/>
            </w:tcBorders>
            <w:vAlign w:val="center"/>
          </w:tcPr>
          <w:p w:rsidR="00E32E41" w:rsidRPr="003763CF" w:rsidRDefault="00E32E41" w:rsidP="00D12DFE">
            <w:pPr>
              <w:ind w:firstLine="1"/>
              <w:jc w:val="center"/>
              <w:rPr>
                <w:sz w:val="28"/>
                <w:szCs w:val="28"/>
              </w:rPr>
            </w:pPr>
            <w:r w:rsidRPr="003763CF">
              <w:rPr>
                <w:sz w:val="28"/>
                <w:szCs w:val="28"/>
              </w:rPr>
              <w:t>5</w:t>
            </w:r>
          </w:p>
        </w:tc>
        <w:tc>
          <w:tcPr>
            <w:tcW w:w="579" w:type="pct"/>
            <w:tcBorders>
              <w:top w:val="single" w:sz="4" w:space="0" w:color="auto"/>
            </w:tcBorders>
            <w:vAlign w:val="center"/>
          </w:tcPr>
          <w:p w:rsidR="00E32E41" w:rsidRPr="003763CF" w:rsidRDefault="00E32E41" w:rsidP="00D12DFE">
            <w:pPr>
              <w:ind w:firstLine="1"/>
              <w:jc w:val="center"/>
              <w:rPr>
                <w:sz w:val="28"/>
                <w:szCs w:val="28"/>
              </w:rPr>
            </w:pPr>
            <w:r w:rsidRPr="003763CF">
              <w:rPr>
                <w:sz w:val="28"/>
                <w:szCs w:val="28"/>
              </w:rPr>
              <w:t>6</w:t>
            </w:r>
          </w:p>
        </w:tc>
      </w:tr>
      <w:tr w:rsidR="00E32E41" w:rsidRPr="003763CF" w:rsidTr="00E32E41">
        <w:trPr>
          <w:cantSplit/>
          <w:trHeight w:val="480"/>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rFonts w:eastAsia="Arial Unicode MS"/>
                <w:color w:val="000000"/>
                <w:sz w:val="28"/>
                <w:szCs w:val="28"/>
              </w:rPr>
              <w:t>Банно-оздоровительный комплекс</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Единовремен-ных посетителей на 1 машино-место</w:t>
            </w:r>
          </w:p>
        </w:tc>
        <w:tc>
          <w:tcPr>
            <w:tcW w:w="670" w:type="pct"/>
          </w:tcPr>
          <w:p w:rsidR="00E32E41" w:rsidRPr="003763CF" w:rsidRDefault="00E32E41" w:rsidP="00D12DFE">
            <w:pPr>
              <w:jc w:val="center"/>
              <w:rPr>
                <w:sz w:val="28"/>
                <w:szCs w:val="28"/>
              </w:rPr>
            </w:pPr>
            <w:r w:rsidRPr="003763CF">
              <w:rPr>
                <w:sz w:val="28"/>
                <w:szCs w:val="28"/>
              </w:rPr>
              <w:t>7</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E32E41" w:rsidTr="00E32E41">
        <w:trPr>
          <w:cantSplit/>
          <w:trHeight w:val="408"/>
          <w:jc w:val="center"/>
        </w:trPr>
        <w:tc>
          <w:tcPr>
            <w:tcW w:w="350" w:type="pct"/>
          </w:tcPr>
          <w:p w:rsidR="00E32E41" w:rsidRPr="00E32E41" w:rsidRDefault="00E32E41" w:rsidP="00D12DFE">
            <w:pPr>
              <w:jc w:val="center"/>
              <w:rPr>
                <w:b/>
              </w:rPr>
            </w:pPr>
            <w:r w:rsidRPr="00E32E41">
              <w:rPr>
                <w:b/>
              </w:rPr>
              <w:t>4</w:t>
            </w:r>
          </w:p>
        </w:tc>
        <w:tc>
          <w:tcPr>
            <w:tcW w:w="4650" w:type="pct"/>
            <w:gridSpan w:val="5"/>
          </w:tcPr>
          <w:p w:rsidR="00E32E41" w:rsidRPr="00E32E41" w:rsidRDefault="00E32E41" w:rsidP="00D12DFE">
            <w:pPr>
              <w:ind w:firstLine="1"/>
              <w:jc w:val="center"/>
            </w:pPr>
            <w:r w:rsidRPr="00E32E41">
              <w:rPr>
                <w:rFonts w:eastAsia="BatangChe"/>
                <w:b/>
                <w:color w:val="000000"/>
              </w:rPr>
              <w:t>Объекты торгово-бытового и коммунального назначения</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lang w:eastAsia="ar-SA"/>
              </w:rPr>
              <w:t>Развлекательные центры, цирки, кинотеатры, театры, архивы</w:t>
            </w:r>
          </w:p>
        </w:tc>
        <w:tc>
          <w:tcPr>
            <w:tcW w:w="909" w:type="pct"/>
          </w:tcPr>
          <w:p w:rsidR="00E32E41" w:rsidRPr="003763CF" w:rsidRDefault="00E32E41" w:rsidP="00D12DFE">
            <w:pPr>
              <w:jc w:val="center"/>
              <w:rPr>
                <w:sz w:val="28"/>
                <w:szCs w:val="28"/>
              </w:rPr>
            </w:pPr>
            <w:r w:rsidRPr="003763CF">
              <w:rPr>
                <w:color w:val="000000"/>
                <w:sz w:val="28"/>
                <w:szCs w:val="28"/>
                <w:lang w:eastAsia="ar-SA"/>
              </w:rPr>
              <w:t>Работающих + единовремен-ных посетителей (мест)на 1 машино-место</w:t>
            </w:r>
          </w:p>
        </w:tc>
        <w:tc>
          <w:tcPr>
            <w:tcW w:w="670" w:type="pct"/>
          </w:tcPr>
          <w:p w:rsidR="00E32E41" w:rsidRPr="003763CF" w:rsidRDefault="00E32E41" w:rsidP="00D12DFE">
            <w:pPr>
              <w:jc w:val="center"/>
              <w:rPr>
                <w:sz w:val="28"/>
                <w:szCs w:val="28"/>
              </w:rPr>
            </w:pPr>
            <w:r w:rsidRPr="003763CF">
              <w:rPr>
                <w:rFonts w:eastAsia="BatangChe"/>
                <w:color w:val="000000"/>
                <w:sz w:val="28"/>
                <w:szCs w:val="28"/>
                <w:lang w:eastAsia="ar-SA"/>
              </w:rPr>
              <w:t>5 + 5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lang w:eastAsia="ar-SA"/>
              </w:rPr>
              <w:t>общей площади</w:t>
            </w:r>
          </w:p>
        </w:tc>
        <w:tc>
          <w:tcPr>
            <w:tcW w:w="670" w:type="pct"/>
          </w:tcPr>
          <w:p w:rsidR="00E32E41" w:rsidRPr="003763CF" w:rsidRDefault="00E32E41" w:rsidP="00D12DFE">
            <w:pPr>
              <w:jc w:val="center"/>
              <w:rPr>
                <w:sz w:val="28"/>
                <w:szCs w:val="28"/>
              </w:rPr>
            </w:pPr>
            <w:r w:rsidRPr="003763CF">
              <w:rPr>
                <w:sz w:val="28"/>
                <w:szCs w:val="28"/>
              </w:rPr>
              <w:t>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lang w:eastAsia="ar-SA"/>
              </w:rPr>
              <w:t>общей площади</w:t>
            </w:r>
          </w:p>
        </w:tc>
        <w:tc>
          <w:tcPr>
            <w:tcW w:w="670" w:type="pct"/>
          </w:tcPr>
          <w:p w:rsidR="00E32E41" w:rsidRPr="003763CF" w:rsidRDefault="00E32E41" w:rsidP="00D12DFE">
            <w:pPr>
              <w:jc w:val="center"/>
              <w:rPr>
                <w:sz w:val="28"/>
                <w:szCs w:val="28"/>
              </w:rPr>
            </w:pPr>
            <w:r w:rsidRPr="003763CF">
              <w:rPr>
                <w:sz w:val="28"/>
                <w:szCs w:val="28"/>
              </w:rPr>
              <w:t>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150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lang w:eastAsia="ar-SA"/>
              </w:rPr>
              <w:t>Рестораны, кафе</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lang w:eastAsia="ar-SA"/>
              </w:rPr>
              <w:t>общей площади</w:t>
            </w:r>
          </w:p>
        </w:tc>
        <w:tc>
          <w:tcPr>
            <w:tcW w:w="670" w:type="pct"/>
          </w:tcPr>
          <w:p w:rsidR="00E32E41" w:rsidRPr="003763CF" w:rsidRDefault="00E32E41" w:rsidP="00D12DFE">
            <w:pPr>
              <w:jc w:val="center"/>
              <w:rPr>
                <w:sz w:val="28"/>
                <w:szCs w:val="28"/>
              </w:rPr>
            </w:pPr>
            <w:r w:rsidRPr="003763CF">
              <w:rPr>
                <w:sz w:val="28"/>
                <w:szCs w:val="28"/>
              </w:rPr>
              <w:t>7</w:t>
            </w:r>
          </w:p>
          <w:p w:rsidR="00E32E41" w:rsidRPr="003763CF" w:rsidRDefault="00E32E41" w:rsidP="00D12DFE">
            <w:pPr>
              <w:jc w:val="center"/>
              <w:rPr>
                <w:sz w:val="28"/>
                <w:szCs w:val="28"/>
              </w:rPr>
            </w:pPr>
            <w:r w:rsidRPr="003763CF">
              <w:rPr>
                <w:sz w:val="28"/>
                <w:szCs w:val="28"/>
              </w:rPr>
              <w:t>(5)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150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lang w:eastAsia="ar-SA"/>
              </w:rPr>
              <w:t>Культовые объекты</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lang w:eastAsia="ar-SA"/>
              </w:rPr>
              <w:t xml:space="preserve">Посетителей + </w:t>
            </w:r>
            <w:r w:rsidRPr="003763CF">
              <w:rPr>
                <w:color w:val="000000"/>
                <w:sz w:val="28"/>
                <w:szCs w:val="28"/>
              </w:rPr>
              <w:t>м</w:t>
            </w:r>
            <w:r w:rsidRPr="003763CF">
              <w:rPr>
                <w:color w:val="000000"/>
                <w:sz w:val="28"/>
                <w:szCs w:val="28"/>
                <w:vertAlign w:val="superscript"/>
              </w:rPr>
              <w:t>2</w:t>
            </w:r>
            <w:r w:rsidRPr="003763CF">
              <w:rPr>
                <w:color w:val="000000"/>
                <w:sz w:val="28"/>
                <w:szCs w:val="28"/>
                <w:lang w:eastAsia="ar-SA"/>
              </w:rPr>
              <w:t>общей площади</w:t>
            </w:r>
          </w:p>
        </w:tc>
        <w:tc>
          <w:tcPr>
            <w:tcW w:w="670" w:type="pct"/>
          </w:tcPr>
          <w:p w:rsidR="00E32E41" w:rsidRPr="003763CF" w:rsidRDefault="00E32E41" w:rsidP="00D12DFE">
            <w:pPr>
              <w:jc w:val="center"/>
              <w:rPr>
                <w:sz w:val="28"/>
                <w:szCs w:val="28"/>
              </w:rPr>
            </w:pPr>
            <w:r w:rsidRPr="003763CF">
              <w:rPr>
                <w:rFonts w:eastAsia="Arial Unicode MS"/>
                <w:color w:val="000000"/>
                <w:sz w:val="28"/>
                <w:szCs w:val="28"/>
                <w:lang w:eastAsia="ar-SA"/>
              </w:rPr>
              <w:t>4 + 50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lang w:eastAsia="ar-SA"/>
              </w:rPr>
              <w:t>Рынки постоянные (универсальные и непродовольственные / продовольственные и с/х)</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sz w:val="28"/>
                <w:szCs w:val="28"/>
              </w:rPr>
              <w:t>общей площади</w:t>
            </w:r>
          </w:p>
        </w:tc>
        <w:tc>
          <w:tcPr>
            <w:tcW w:w="670" w:type="pct"/>
          </w:tcPr>
          <w:p w:rsidR="00E32E41" w:rsidRPr="003763CF" w:rsidRDefault="00E32E41" w:rsidP="00D12DFE">
            <w:pPr>
              <w:jc w:val="center"/>
              <w:rPr>
                <w:sz w:val="28"/>
                <w:szCs w:val="28"/>
              </w:rPr>
            </w:pPr>
            <w:r w:rsidRPr="003763CF">
              <w:rPr>
                <w:sz w:val="28"/>
                <w:szCs w:val="28"/>
              </w:rPr>
              <w:t>50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Calibri"/>
                <w:color w:val="000000"/>
                <w:sz w:val="28"/>
                <w:szCs w:val="28"/>
                <w:lang w:eastAsia="ar-SA"/>
              </w:rPr>
              <w:t>Общежития</w:t>
            </w:r>
          </w:p>
        </w:tc>
        <w:tc>
          <w:tcPr>
            <w:tcW w:w="909" w:type="pct"/>
          </w:tcPr>
          <w:p w:rsidR="00E32E41" w:rsidRPr="003763CF" w:rsidRDefault="00E32E41" w:rsidP="00D12DFE">
            <w:pPr>
              <w:jc w:val="center"/>
              <w:rPr>
                <w:sz w:val="28"/>
                <w:szCs w:val="28"/>
              </w:rPr>
            </w:pPr>
            <w:r w:rsidRPr="003763CF">
              <w:rPr>
                <w:color w:val="000000"/>
                <w:sz w:val="28"/>
                <w:szCs w:val="28"/>
                <w:lang w:eastAsia="ar-SA"/>
              </w:rPr>
              <w:t>Работающих + проживающихна 1 машино-место</w:t>
            </w:r>
          </w:p>
        </w:tc>
        <w:tc>
          <w:tcPr>
            <w:tcW w:w="670" w:type="pct"/>
          </w:tcPr>
          <w:p w:rsidR="00E32E41" w:rsidRPr="003763CF" w:rsidRDefault="00E32E41" w:rsidP="00D12DFE">
            <w:pPr>
              <w:jc w:val="center"/>
              <w:rPr>
                <w:sz w:val="28"/>
                <w:szCs w:val="28"/>
              </w:rPr>
            </w:pPr>
            <w:r w:rsidRPr="003763CF">
              <w:rPr>
                <w:rFonts w:eastAsia="Arial Unicode MS"/>
                <w:color w:val="000000"/>
                <w:sz w:val="28"/>
                <w:szCs w:val="28"/>
                <w:lang w:eastAsia="ar-SA"/>
              </w:rPr>
              <w:t>5+10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E32E41" w:rsidTr="00E32E41">
        <w:trPr>
          <w:cantSplit/>
          <w:trHeight w:val="414"/>
          <w:jc w:val="center"/>
        </w:trPr>
        <w:tc>
          <w:tcPr>
            <w:tcW w:w="350" w:type="pct"/>
          </w:tcPr>
          <w:p w:rsidR="00E32E41" w:rsidRPr="00E32E41" w:rsidRDefault="00E32E41" w:rsidP="00D12DFE">
            <w:pPr>
              <w:jc w:val="center"/>
              <w:rPr>
                <w:b/>
              </w:rPr>
            </w:pPr>
            <w:r w:rsidRPr="00E32E41">
              <w:rPr>
                <w:b/>
              </w:rPr>
              <w:t>5</w:t>
            </w:r>
          </w:p>
        </w:tc>
        <w:tc>
          <w:tcPr>
            <w:tcW w:w="4650" w:type="pct"/>
            <w:gridSpan w:val="5"/>
          </w:tcPr>
          <w:p w:rsidR="00E32E41" w:rsidRPr="00E32E41" w:rsidRDefault="00E32E41" w:rsidP="00D12DFE">
            <w:pPr>
              <w:ind w:firstLine="1"/>
              <w:jc w:val="center"/>
            </w:pPr>
            <w:r w:rsidRPr="00E32E41">
              <w:rPr>
                <w:rFonts w:eastAsia="BatangChe"/>
                <w:b/>
                <w:color w:val="000000"/>
                <w:lang w:eastAsia="ar-SA"/>
              </w:rPr>
              <w:t>Объекты промышленно-производственного назначения и транспортного обслуживания</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rPr>
              <w:t>Вокзалы всех видов транспорта</w:t>
            </w:r>
          </w:p>
        </w:tc>
        <w:tc>
          <w:tcPr>
            <w:tcW w:w="909" w:type="pct"/>
          </w:tcPr>
          <w:p w:rsidR="00E32E41" w:rsidRPr="003763CF" w:rsidRDefault="00E32E41" w:rsidP="00D12DFE">
            <w:pPr>
              <w:jc w:val="center"/>
              <w:rPr>
                <w:sz w:val="28"/>
                <w:szCs w:val="28"/>
              </w:rPr>
            </w:pPr>
            <w:r w:rsidRPr="003763CF">
              <w:rPr>
                <w:color w:val="000000"/>
                <w:sz w:val="28"/>
                <w:szCs w:val="28"/>
              </w:rPr>
              <w:t>Работающих + пассажиров в час пикна 1 машино-место</w:t>
            </w:r>
          </w:p>
        </w:tc>
        <w:tc>
          <w:tcPr>
            <w:tcW w:w="670" w:type="pct"/>
          </w:tcPr>
          <w:p w:rsidR="00E32E41" w:rsidRPr="003763CF" w:rsidRDefault="00E32E41" w:rsidP="00D12DFE">
            <w:pPr>
              <w:jc w:val="center"/>
              <w:rPr>
                <w:sz w:val="28"/>
                <w:szCs w:val="28"/>
              </w:rPr>
            </w:pPr>
            <w:r w:rsidRPr="003763CF">
              <w:rPr>
                <w:rFonts w:eastAsia="BatangChe"/>
                <w:color w:val="000000"/>
                <w:sz w:val="28"/>
                <w:szCs w:val="28"/>
              </w:rPr>
              <w:t>5 + 8</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150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rPr>
              <w:t>Производственные и коммунально-складские здания</w:t>
            </w:r>
          </w:p>
        </w:tc>
        <w:tc>
          <w:tcPr>
            <w:tcW w:w="909" w:type="pct"/>
          </w:tcPr>
          <w:p w:rsidR="00E32E41" w:rsidRPr="003763CF" w:rsidRDefault="00E32E41" w:rsidP="00D12DFE">
            <w:pPr>
              <w:jc w:val="center"/>
              <w:rPr>
                <w:sz w:val="28"/>
                <w:szCs w:val="28"/>
              </w:rPr>
            </w:pPr>
            <w:r w:rsidRPr="003763CF">
              <w:rPr>
                <w:color w:val="000000"/>
                <w:sz w:val="28"/>
                <w:szCs w:val="28"/>
              </w:rPr>
              <w:t>Работающих в двух смежных сменахна 1 машино-место</w:t>
            </w:r>
          </w:p>
        </w:tc>
        <w:tc>
          <w:tcPr>
            <w:tcW w:w="670" w:type="pct"/>
          </w:tcPr>
          <w:p w:rsidR="00E32E41" w:rsidRPr="003763CF" w:rsidRDefault="00E32E41" w:rsidP="00D12DFE">
            <w:pPr>
              <w:jc w:val="center"/>
              <w:rPr>
                <w:sz w:val="28"/>
                <w:szCs w:val="28"/>
              </w:rPr>
            </w:pPr>
            <w:r w:rsidRPr="003763CF">
              <w:rPr>
                <w:sz w:val="28"/>
                <w:szCs w:val="28"/>
              </w:rPr>
              <w:t>8</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jc w:val="center"/>
              <w:rPr>
                <w:sz w:val="28"/>
                <w:szCs w:val="28"/>
              </w:rPr>
            </w:pPr>
            <w:r w:rsidRPr="003763CF">
              <w:rPr>
                <w:rFonts w:eastAsia="Arial Unicode MS"/>
                <w:color w:val="000000"/>
                <w:sz w:val="28"/>
                <w:szCs w:val="28"/>
              </w:rPr>
              <w:t>Гостиницы</w:t>
            </w:r>
          </w:p>
        </w:tc>
        <w:tc>
          <w:tcPr>
            <w:tcW w:w="909" w:type="pct"/>
          </w:tcPr>
          <w:p w:rsidR="00E32E41" w:rsidRPr="003763CF" w:rsidRDefault="00E32E41" w:rsidP="00D12DFE">
            <w:pPr>
              <w:jc w:val="center"/>
              <w:rPr>
                <w:color w:val="000000"/>
                <w:sz w:val="28"/>
                <w:szCs w:val="28"/>
              </w:rPr>
            </w:pPr>
            <w:r w:rsidRPr="003763CF">
              <w:rPr>
                <w:color w:val="000000"/>
                <w:sz w:val="28"/>
                <w:szCs w:val="28"/>
              </w:rPr>
              <w:t>Работающих + местна 1 машино-место</w:t>
            </w:r>
          </w:p>
          <w:p w:rsidR="00E32E41" w:rsidRPr="003763CF" w:rsidRDefault="00E32E41" w:rsidP="00D12DFE">
            <w:pPr>
              <w:jc w:val="center"/>
              <w:rPr>
                <w:sz w:val="28"/>
                <w:szCs w:val="28"/>
              </w:rPr>
            </w:pPr>
          </w:p>
        </w:tc>
        <w:tc>
          <w:tcPr>
            <w:tcW w:w="670" w:type="pct"/>
          </w:tcPr>
          <w:p w:rsidR="00E32E41" w:rsidRPr="003763CF" w:rsidRDefault="00E32E41" w:rsidP="00D12DFE">
            <w:pPr>
              <w:jc w:val="center"/>
              <w:rPr>
                <w:sz w:val="28"/>
                <w:szCs w:val="28"/>
              </w:rPr>
            </w:pPr>
            <w:r w:rsidRPr="003763CF">
              <w:rPr>
                <w:rFonts w:eastAsia="BatangChe"/>
                <w:color w:val="000000"/>
                <w:sz w:val="28"/>
                <w:szCs w:val="28"/>
              </w:rPr>
              <w:t>5 + 5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150</w:t>
            </w:r>
          </w:p>
        </w:tc>
      </w:tr>
      <w:tr w:rsidR="00E32E41" w:rsidRPr="003763CF" w:rsidTr="00E32E41">
        <w:trPr>
          <w:cantSplit/>
          <w:trHeight w:val="391"/>
          <w:jc w:val="center"/>
        </w:trPr>
        <w:tc>
          <w:tcPr>
            <w:tcW w:w="350" w:type="pct"/>
            <w:tcBorders>
              <w:top w:val="single" w:sz="4" w:space="0" w:color="auto"/>
            </w:tcBorders>
          </w:tcPr>
          <w:p w:rsidR="00E32E41" w:rsidRPr="003763CF" w:rsidRDefault="00E32E41" w:rsidP="00D12DFE">
            <w:pPr>
              <w:jc w:val="center"/>
              <w:rPr>
                <w:sz w:val="28"/>
                <w:szCs w:val="28"/>
              </w:rPr>
            </w:pPr>
            <w:r w:rsidRPr="003763CF">
              <w:rPr>
                <w:sz w:val="28"/>
                <w:szCs w:val="28"/>
              </w:rPr>
              <w:t>1</w:t>
            </w:r>
          </w:p>
        </w:tc>
        <w:tc>
          <w:tcPr>
            <w:tcW w:w="1740" w:type="pct"/>
            <w:tcBorders>
              <w:top w:val="single" w:sz="4" w:space="0" w:color="auto"/>
            </w:tcBorders>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2</w:t>
            </w:r>
          </w:p>
        </w:tc>
        <w:tc>
          <w:tcPr>
            <w:tcW w:w="909" w:type="pct"/>
            <w:tcBorders>
              <w:top w:val="single" w:sz="4" w:space="0" w:color="auto"/>
            </w:tcBorders>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3</w:t>
            </w:r>
          </w:p>
        </w:tc>
        <w:tc>
          <w:tcPr>
            <w:tcW w:w="670" w:type="pct"/>
            <w:tcBorders>
              <w:top w:val="single" w:sz="4" w:space="0" w:color="auto"/>
            </w:tcBorders>
          </w:tcPr>
          <w:p w:rsidR="00E32E41" w:rsidRPr="003763CF" w:rsidRDefault="00E32E41" w:rsidP="00D12DFE">
            <w:pPr>
              <w:jc w:val="center"/>
              <w:rPr>
                <w:rFonts w:eastAsia="Arial Unicode MS"/>
                <w:color w:val="000000"/>
                <w:sz w:val="28"/>
                <w:szCs w:val="28"/>
              </w:rPr>
            </w:pPr>
            <w:r w:rsidRPr="003763CF">
              <w:rPr>
                <w:rFonts w:eastAsia="Arial Unicode MS"/>
                <w:color w:val="000000"/>
                <w:sz w:val="28"/>
                <w:szCs w:val="28"/>
              </w:rPr>
              <w:t>4</w:t>
            </w:r>
          </w:p>
        </w:tc>
        <w:tc>
          <w:tcPr>
            <w:tcW w:w="753" w:type="pct"/>
            <w:tcBorders>
              <w:top w:val="single" w:sz="4" w:space="0" w:color="auto"/>
            </w:tcBorders>
          </w:tcPr>
          <w:p w:rsidR="00E32E41" w:rsidRPr="003763CF" w:rsidRDefault="00E32E41" w:rsidP="00D12DFE">
            <w:pPr>
              <w:ind w:firstLine="1"/>
              <w:jc w:val="center"/>
              <w:rPr>
                <w:sz w:val="28"/>
                <w:szCs w:val="28"/>
              </w:rPr>
            </w:pPr>
            <w:r w:rsidRPr="003763CF">
              <w:rPr>
                <w:sz w:val="28"/>
                <w:szCs w:val="28"/>
              </w:rPr>
              <w:t>5</w:t>
            </w:r>
          </w:p>
        </w:tc>
        <w:tc>
          <w:tcPr>
            <w:tcW w:w="579" w:type="pct"/>
            <w:tcBorders>
              <w:top w:val="single" w:sz="4" w:space="0" w:color="auto"/>
            </w:tcBorders>
          </w:tcPr>
          <w:p w:rsidR="00E32E41" w:rsidRPr="003763CF" w:rsidRDefault="00E32E41" w:rsidP="00D12DFE">
            <w:pPr>
              <w:ind w:firstLine="1"/>
              <w:jc w:val="center"/>
              <w:rPr>
                <w:sz w:val="28"/>
                <w:szCs w:val="28"/>
              </w:rPr>
            </w:pPr>
            <w:r w:rsidRPr="003763CF">
              <w:rPr>
                <w:sz w:val="28"/>
                <w:szCs w:val="28"/>
              </w:rPr>
              <w:t>6</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color w:val="000000"/>
                <w:sz w:val="28"/>
                <w:szCs w:val="28"/>
                <w:lang w:val="es-ES_tradnl"/>
              </w:rPr>
              <w:t>Детские дома-интернаты</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lang w:val="es-ES_tradnl"/>
              </w:rPr>
              <w:t>Работающие, занятые в одну смену</w:t>
            </w:r>
            <w:r w:rsidRPr="003763CF">
              <w:rPr>
                <w:rFonts w:eastAsia="Arial Unicode MS"/>
                <w:color w:val="000000"/>
                <w:sz w:val="28"/>
                <w:szCs w:val="28"/>
              </w:rPr>
              <w:t xml:space="preserve"> на 1 машино-место</w:t>
            </w:r>
          </w:p>
        </w:tc>
        <w:tc>
          <w:tcPr>
            <w:tcW w:w="670" w:type="pct"/>
          </w:tcPr>
          <w:p w:rsidR="00E32E41" w:rsidRPr="003763CF" w:rsidRDefault="00E32E41" w:rsidP="00D12DFE">
            <w:pPr>
              <w:jc w:val="center"/>
              <w:rPr>
                <w:sz w:val="28"/>
                <w:szCs w:val="28"/>
              </w:rPr>
            </w:pPr>
            <w:r w:rsidRPr="003763CF">
              <w:rPr>
                <w:sz w:val="28"/>
                <w:szCs w:val="28"/>
              </w:rPr>
              <w:t>8</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250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color w:val="000000"/>
                <w:sz w:val="28"/>
                <w:szCs w:val="28"/>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lang w:val="es-ES_tradnl"/>
              </w:rPr>
              <w:t>Отдыхающие и обслуживающий персонал</w:t>
            </w:r>
            <w:r w:rsidRPr="003763CF">
              <w:rPr>
                <w:rFonts w:eastAsia="Arial Unicode MS"/>
                <w:color w:val="000000"/>
                <w:sz w:val="28"/>
                <w:szCs w:val="28"/>
              </w:rPr>
              <w:t xml:space="preserve"> на 1 машино-место</w:t>
            </w:r>
          </w:p>
        </w:tc>
        <w:tc>
          <w:tcPr>
            <w:tcW w:w="670" w:type="pct"/>
          </w:tcPr>
          <w:p w:rsidR="00E32E41" w:rsidRPr="003763CF" w:rsidRDefault="00E32E41" w:rsidP="00D12DFE">
            <w:pPr>
              <w:jc w:val="center"/>
              <w:rPr>
                <w:sz w:val="28"/>
                <w:szCs w:val="28"/>
              </w:rPr>
            </w:pPr>
            <w:r w:rsidRPr="003763CF">
              <w:rPr>
                <w:sz w:val="28"/>
                <w:szCs w:val="28"/>
              </w:rPr>
              <w:t>18</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color w:val="000000"/>
                <w:sz w:val="28"/>
                <w:szCs w:val="28"/>
                <w:lang w:val="es-ES_tradnl"/>
              </w:rPr>
              <w:t>Зоопарки, зверинцы</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Е</w:t>
            </w:r>
            <w:r w:rsidRPr="003763CF">
              <w:rPr>
                <w:rFonts w:eastAsia="Arial Unicode MS"/>
                <w:color w:val="000000"/>
                <w:sz w:val="28"/>
                <w:szCs w:val="28"/>
                <w:lang w:val="es-ES_tradnl"/>
              </w:rPr>
              <w:t>диновремен</w:t>
            </w:r>
            <w:r w:rsidRPr="003763CF">
              <w:rPr>
                <w:rFonts w:eastAsia="Arial Unicode MS"/>
                <w:color w:val="000000"/>
                <w:sz w:val="28"/>
                <w:szCs w:val="28"/>
              </w:rPr>
              <w:t>-</w:t>
            </w:r>
            <w:r w:rsidRPr="003763CF">
              <w:rPr>
                <w:rFonts w:eastAsia="Arial Unicode MS"/>
                <w:color w:val="000000"/>
                <w:sz w:val="28"/>
                <w:szCs w:val="28"/>
                <w:lang w:val="es-ES_tradnl"/>
              </w:rPr>
              <w:t>ных посетителей</w:t>
            </w:r>
            <w:r w:rsidRPr="003763CF">
              <w:rPr>
                <w:rFonts w:eastAsia="Arial Unicode MS"/>
                <w:color w:val="000000"/>
                <w:sz w:val="28"/>
                <w:szCs w:val="28"/>
              </w:rPr>
              <w:t xml:space="preserve"> на 1 машино-место</w:t>
            </w:r>
          </w:p>
        </w:tc>
        <w:tc>
          <w:tcPr>
            <w:tcW w:w="670" w:type="pct"/>
          </w:tcPr>
          <w:p w:rsidR="00E32E41" w:rsidRPr="003763CF" w:rsidRDefault="00E32E41" w:rsidP="00D12DFE">
            <w:pPr>
              <w:jc w:val="center"/>
              <w:rPr>
                <w:sz w:val="28"/>
                <w:szCs w:val="28"/>
              </w:rPr>
            </w:pPr>
            <w:r w:rsidRPr="003763CF">
              <w:rPr>
                <w:sz w:val="28"/>
                <w:szCs w:val="28"/>
              </w:rPr>
              <w:t>10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color w:val="000000"/>
                <w:sz w:val="28"/>
                <w:szCs w:val="28"/>
                <w:lang w:val="es-ES_tradnl"/>
              </w:rPr>
              <w:t>Кладбища</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rPr>
              <w:t>Е</w:t>
            </w:r>
            <w:r w:rsidRPr="003763CF">
              <w:rPr>
                <w:rFonts w:eastAsia="Arial Unicode MS"/>
                <w:color w:val="000000"/>
                <w:sz w:val="28"/>
                <w:szCs w:val="28"/>
                <w:lang w:val="es-ES_tradnl"/>
              </w:rPr>
              <w:t>диновремен</w:t>
            </w:r>
            <w:r w:rsidRPr="003763CF">
              <w:rPr>
                <w:rFonts w:eastAsia="Arial Unicode MS"/>
                <w:color w:val="000000"/>
                <w:sz w:val="28"/>
                <w:szCs w:val="28"/>
              </w:rPr>
              <w:t>-</w:t>
            </w:r>
            <w:r w:rsidRPr="003763CF">
              <w:rPr>
                <w:rFonts w:eastAsia="Arial Unicode MS"/>
                <w:color w:val="000000"/>
                <w:sz w:val="28"/>
                <w:szCs w:val="28"/>
                <w:lang w:val="es-ES_tradnl"/>
              </w:rPr>
              <w:t>ных посетителей</w:t>
            </w:r>
            <w:r w:rsidRPr="003763CF">
              <w:rPr>
                <w:rFonts w:eastAsia="Arial Unicode MS"/>
                <w:color w:val="000000"/>
                <w:sz w:val="28"/>
                <w:szCs w:val="28"/>
              </w:rPr>
              <w:t xml:space="preserve"> на 1 машино-место</w:t>
            </w:r>
          </w:p>
        </w:tc>
        <w:tc>
          <w:tcPr>
            <w:tcW w:w="670" w:type="pct"/>
          </w:tcPr>
          <w:p w:rsidR="00E32E41" w:rsidRPr="003763CF" w:rsidRDefault="00E32E41" w:rsidP="00D12DFE">
            <w:pPr>
              <w:jc w:val="center"/>
              <w:rPr>
                <w:sz w:val="28"/>
                <w:szCs w:val="28"/>
              </w:rPr>
            </w:pPr>
            <w:r w:rsidRPr="003763CF">
              <w:rPr>
                <w:sz w:val="28"/>
                <w:szCs w:val="28"/>
              </w:rPr>
              <w:t>10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sz w:val="28"/>
                <w:szCs w:val="28"/>
              </w:rPr>
            </w:pPr>
            <w:r w:rsidRPr="003763CF">
              <w:rPr>
                <w:color w:val="000000"/>
                <w:sz w:val="28"/>
                <w:szCs w:val="28"/>
                <w:lang w:val="es-ES_tradnl"/>
              </w:rPr>
              <w:t>АЗС,</w:t>
            </w:r>
            <w:r w:rsidRPr="003763CF">
              <w:rPr>
                <w:color w:val="000000"/>
                <w:sz w:val="28"/>
                <w:szCs w:val="28"/>
              </w:rPr>
              <w:t xml:space="preserve"> АГЗС, объекты технического обслуживания автомобилей</w:t>
            </w:r>
          </w:p>
        </w:tc>
        <w:tc>
          <w:tcPr>
            <w:tcW w:w="909" w:type="pct"/>
          </w:tcPr>
          <w:p w:rsidR="00E32E41" w:rsidRPr="003763CF" w:rsidRDefault="00E32E41" w:rsidP="00D12DFE">
            <w:pPr>
              <w:jc w:val="center"/>
              <w:rPr>
                <w:sz w:val="28"/>
                <w:szCs w:val="28"/>
              </w:rPr>
            </w:pPr>
            <w:r w:rsidRPr="003763CF">
              <w:rPr>
                <w:rFonts w:eastAsia="Arial Unicode MS"/>
                <w:color w:val="000000"/>
                <w:sz w:val="28"/>
                <w:szCs w:val="28"/>
                <w:lang w:val="es-ES_tradnl"/>
              </w:rPr>
              <w:t>1 пост</w:t>
            </w:r>
          </w:p>
        </w:tc>
        <w:tc>
          <w:tcPr>
            <w:tcW w:w="670" w:type="pct"/>
          </w:tcPr>
          <w:p w:rsidR="00E32E41" w:rsidRPr="003763CF" w:rsidRDefault="00E32E41" w:rsidP="00D12DFE">
            <w:pPr>
              <w:jc w:val="center"/>
              <w:rPr>
                <w:sz w:val="28"/>
                <w:szCs w:val="28"/>
              </w:rPr>
            </w:pPr>
            <w:r w:rsidRPr="003763CF">
              <w:rPr>
                <w:rFonts w:eastAsia="Arial Unicode MS"/>
                <w:bCs/>
                <w:color w:val="000000"/>
                <w:sz w:val="28"/>
                <w:szCs w:val="28"/>
                <w:lang w:val="es-ES_tradnl"/>
              </w:rPr>
              <w:t>0,5</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lang w:val="es-ES_tradnl"/>
              </w:rPr>
            </w:pPr>
            <w:r w:rsidRPr="003763CF">
              <w:rPr>
                <w:color w:val="000000"/>
                <w:sz w:val="28"/>
                <w:szCs w:val="28"/>
              </w:rPr>
              <w:t>Технические этажи, технические помещения</w:t>
            </w:r>
          </w:p>
        </w:tc>
        <w:tc>
          <w:tcPr>
            <w:tcW w:w="909" w:type="pct"/>
          </w:tcPr>
          <w:p w:rsidR="00E32E41" w:rsidRPr="003763CF" w:rsidRDefault="00E32E41" w:rsidP="00D12DFE">
            <w:pPr>
              <w:jc w:val="center"/>
              <w:rPr>
                <w:rFonts w:eastAsia="Arial Unicode MS"/>
                <w:color w:val="000000"/>
                <w:sz w:val="28"/>
                <w:szCs w:val="28"/>
                <w:lang w:val="es-ES_tradnl"/>
              </w:rPr>
            </w:pPr>
            <w:r w:rsidRPr="003763CF">
              <w:rPr>
                <w:rFonts w:eastAsia="Arial Unicode MS"/>
                <w:color w:val="000000"/>
                <w:sz w:val="28"/>
                <w:szCs w:val="28"/>
              </w:rPr>
              <w:t>1 машино-место на количество</w:t>
            </w:r>
            <w:r w:rsidRPr="003763CF">
              <w:rPr>
                <w:color w:val="000000"/>
                <w:sz w:val="28"/>
                <w:szCs w:val="28"/>
              </w:rPr>
              <w:t xml:space="preserve"> м</w:t>
            </w:r>
            <w:r w:rsidRPr="003763CF">
              <w:rPr>
                <w:color w:val="000000"/>
                <w:sz w:val="28"/>
                <w:szCs w:val="28"/>
                <w:vertAlign w:val="superscript"/>
              </w:rPr>
              <w:t>2</w:t>
            </w:r>
            <w:r w:rsidRPr="003763CF">
              <w:rPr>
                <w:color w:val="000000"/>
                <w:sz w:val="28"/>
                <w:szCs w:val="28"/>
              </w:rPr>
              <w:t xml:space="preserve"> общей площади</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100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E32E41" w:rsidTr="00E32E41">
        <w:trPr>
          <w:cantSplit/>
          <w:trHeight w:val="414"/>
          <w:jc w:val="center"/>
        </w:trPr>
        <w:tc>
          <w:tcPr>
            <w:tcW w:w="350" w:type="pct"/>
          </w:tcPr>
          <w:p w:rsidR="00E32E41" w:rsidRPr="00E32E41" w:rsidRDefault="00E32E41" w:rsidP="00D12DFE">
            <w:pPr>
              <w:jc w:val="center"/>
              <w:rPr>
                <w:b/>
              </w:rPr>
            </w:pPr>
            <w:r w:rsidRPr="00E32E41">
              <w:rPr>
                <w:b/>
              </w:rPr>
              <w:t>6</w:t>
            </w:r>
          </w:p>
        </w:tc>
        <w:tc>
          <w:tcPr>
            <w:tcW w:w="4650" w:type="pct"/>
            <w:gridSpan w:val="5"/>
          </w:tcPr>
          <w:p w:rsidR="00E32E41" w:rsidRPr="00E32E41" w:rsidRDefault="00E32E41" w:rsidP="00D12DFE">
            <w:pPr>
              <w:ind w:firstLine="1"/>
              <w:jc w:val="center"/>
              <w:rPr>
                <w:b/>
              </w:rPr>
            </w:pPr>
            <w:r w:rsidRPr="00E32E41">
              <w:rPr>
                <w:b/>
              </w:rPr>
              <w:t>Рекреационные территории и объекты отдыха</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rPr>
            </w:pPr>
            <w:r w:rsidRPr="003763CF">
              <w:rPr>
                <w:sz w:val="28"/>
                <w:szCs w:val="28"/>
              </w:rPr>
              <w:t>Пляжи и парки в зонах отдыха</w:t>
            </w:r>
          </w:p>
        </w:tc>
        <w:tc>
          <w:tcPr>
            <w:tcW w:w="909" w:type="pct"/>
          </w:tcPr>
          <w:p w:rsidR="00E32E41" w:rsidRPr="003763CF" w:rsidRDefault="00E32E41" w:rsidP="00D12DFE">
            <w:pPr>
              <w:jc w:val="center"/>
              <w:rPr>
                <w:color w:val="000000"/>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6</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rPr>
            </w:pPr>
            <w:r w:rsidRPr="003763CF">
              <w:rPr>
                <w:color w:val="000000"/>
                <w:sz w:val="28"/>
                <w:szCs w:val="28"/>
              </w:rPr>
              <w:t>Лесопарки и заповедники</w:t>
            </w:r>
          </w:p>
        </w:tc>
        <w:tc>
          <w:tcPr>
            <w:tcW w:w="909" w:type="pct"/>
          </w:tcPr>
          <w:p w:rsidR="00E32E41" w:rsidRPr="003763CF" w:rsidRDefault="00E32E41" w:rsidP="00D12DFE">
            <w:pPr>
              <w:jc w:val="center"/>
              <w:rPr>
                <w:color w:val="000000"/>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12</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rPr>
            </w:pPr>
            <w:r w:rsidRPr="003763CF">
              <w:rPr>
                <w:color w:val="000000"/>
                <w:sz w:val="28"/>
                <w:szCs w:val="28"/>
              </w:rPr>
              <w:t>Базы кратковременного отдыха (спортивные, лыжные, рыболовные, охотничьи и др.)</w:t>
            </w:r>
          </w:p>
        </w:tc>
        <w:tc>
          <w:tcPr>
            <w:tcW w:w="909" w:type="pct"/>
          </w:tcPr>
          <w:p w:rsidR="00E32E41" w:rsidRPr="003763CF" w:rsidRDefault="00E32E41" w:rsidP="00D12DFE">
            <w:pPr>
              <w:jc w:val="center"/>
              <w:rPr>
                <w:color w:val="000000"/>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8</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rPr>
            </w:pPr>
            <w:r w:rsidRPr="003763CF">
              <w:rPr>
                <w:color w:val="000000"/>
                <w:sz w:val="28"/>
                <w:szCs w:val="28"/>
              </w:rPr>
              <w:t>Береговые базы маломерного флота</w:t>
            </w:r>
          </w:p>
        </w:tc>
        <w:tc>
          <w:tcPr>
            <w:tcW w:w="909" w:type="pct"/>
          </w:tcPr>
          <w:p w:rsidR="00E32E41" w:rsidRPr="003763CF" w:rsidRDefault="00E32E41" w:rsidP="00D12DFE">
            <w:pPr>
              <w:jc w:val="center"/>
              <w:rPr>
                <w:color w:val="000000"/>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10</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rPr>
            </w:pPr>
            <w:r w:rsidRPr="003763CF">
              <w:rPr>
                <w:color w:val="000000"/>
                <w:sz w:val="28"/>
                <w:szCs w:val="28"/>
              </w:rPr>
              <w:t>Санатории</w:t>
            </w:r>
          </w:p>
        </w:tc>
        <w:tc>
          <w:tcPr>
            <w:tcW w:w="909" w:type="pct"/>
          </w:tcPr>
          <w:p w:rsidR="00E32E41" w:rsidRPr="003763CF" w:rsidRDefault="00E32E41" w:rsidP="00D12DFE">
            <w:pPr>
              <w:jc w:val="center"/>
              <w:rPr>
                <w:color w:val="000000"/>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16</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r w:rsidR="00E32E41" w:rsidRPr="003763CF" w:rsidTr="00E32E41">
        <w:trPr>
          <w:cantSplit/>
          <w:trHeight w:val="414"/>
          <w:jc w:val="center"/>
        </w:trPr>
        <w:tc>
          <w:tcPr>
            <w:tcW w:w="350" w:type="pct"/>
          </w:tcPr>
          <w:p w:rsidR="00E32E41" w:rsidRPr="003763CF" w:rsidRDefault="00E32E41" w:rsidP="00D12DFE">
            <w:pPr>
              <w:jc w:val="center"/>
              <w:rPr>
                <w:b/>
                <w:sz w:val="28"/>
                <w:szCs w:val="28"/>
              </w:rPr>
            </w:pPr>
          </w:p>
        </w:tc>
        <w:tc>
          <w:tcPr>
            <w:tcW w:w="1740" w:type="pct"/>
          </w:tcPr>
          <w:p w:rsidR="00E32E41" w:rsidRPr="003763CF" w:rsidRDefault="00E32E41" w:rsidP="00D12DFE">
            <w:pPr>
              <w:rPr>
                <w:color w:val="000000"/>
                <w:sz w:val="28"/>
                <w:szCs w:val="28"/>
              </w:rPr>
            </w:pPr>
            <w:r w:rsidRPr="003763CF">
              <w:rPr>
                <w:color w:val="000000"/>
                <w:sz w:val="28"/>
                <w:szCs w:val="28"/>
              </w:rPr>
              <w:t>Предприятия общественного питания, торговли и коммунально-бытового обслуживания в зонах отдыха</w:t>
            </w:r>
          </w:p>
        </w:tc>
        <w:tc>
          <w:tcPr>
            <w:tcW w:w="909" w:type="pct"/>
          </w:tcPr>
          <w:p w:rsidR="00E32E41" w:rsidRPr="003763CF" w:rsidRDefault="00E32E41" w:rsidP="00D12DFE">
            <w:pPr>
              <w:jc w:val="center"/>
              <w:rPr>
                <w:color w:val="000000"/>
                <w:sz w:val="28"/>
                <w:szCs w:val="28"/>
              </w:rPr>
            </w:pPr>
            <w:r w:rsidRPr="003763CF">
              <w:rPr>
                <w:color w:val="000000"/>
                <w:sz w:val="28"/>
                <w:szCs w:val="28"/>
              </w:rPr>
              <w:t>Единовремен-ныхпосетителейна 1 машино-место</w:t>
            </w:r>
          </w:p>
        </w:tc>
        <w:tc>
          <w:tcPr>
            <w:tcW w:w="670" w:type="pct"/>
          </w:tcPr>
          <w:p w:rsidR="00E32E41" w:rsidRPr="003763CF" w:rsidRDefault="00E32E41" w:rsidP="00D12DFE">
            <w:pPr>
              <w:jc w:val="center"/>
              <w:rPr>
                <w:rFonts w:eastAsia="Arial Unicode MS"/>
                <w:bCs/>
                <w:color w:val="000000"/>
                <w:sz w:val="28"/>
                <w:szCs w:val="28"/>
              </w:rPr>
            </w:pPr>
            <w:r w:rsidRPr="003763CF">
              <w:rPr>
                <w:rFonts w:eastAsia="Arial Unicode MS"/>
                <w:bCs/>
                <w:color w:val="000000"/>
                <w:sz w:val="28"/>
                <w:szCs w:val="28"/>
              </w:rPr>
              <w:t>14</w:t>
            </w:r>
          </w:p>
        </w:tc>
        <w:tc>
          <w:tcPr>
            <w:tcW w:w="753" w:type="pct"/>
          </w:tcPr>
          <w:p w:rsidR="00E32E41" w:rsidRPr="003763CF" w:rsidRDefault="00E32E41" w:rsidP="00D12DFE">
            <w:pPr>
              <w:ind w:firstLine="1"/>
              <w:jc w:val="center"/>
              <w:rPr>
                <w:sz w:val="28"/>
                <w:szCs w:val="28"/>
              </w:rPr>
            </w:pPr>
            <w:r w:rsidRPr="003763CF">
              <w:rPr>
                <w:sz w:val="28"/>
                <w:szCs w:val="28"/>
              </w:rPr>
              <w:t>пешеходная доступность, м</w:t>
            </w:r>
          </w:p>
        </w:tc>
        <w:tc>
          <w:tcPr>
            <w:tcW w:w="579" w:type="pct"/>
          </w:tcPr>
          <w:p w:rsidR="00E32E41" w:rsidRPr="003763CF" w:rsidRDefault="00E32E41" w:rsidP="00D12DFE">
            <w:pPr>
              <w:ind w:firstLine="1"/>
              <w:jc w:val="center"/>
              <w:rPr>
                <w:sz w:val="28"/>
                <w:szCs w:val="28"/>
              </w:rPr>
            </w:pPr>
            <w:r w:rsidRPr="003763CF">
              <w:rPr>
                <w:sz w:val="28"/>
                <w:szCs w:val="28"/>
              </w:rPr>
              <w:t>400</w:t>
            </w:r>
          </w:p>
        </w:tc>
      </w:tr>
    </w:tbl>
    <w:p w:rsidR="00A37700" w:rsidRDefault="00A37700" w:rsidP="003763CF">
      <w:pPr>
        <w:autoSpaceDE w:val="0"/>
        <w:ind w:firstLine="709"/>
        <w:jc w:val="both"/>
        <w:rPr>
          <w:rFonts w:eastAsia="TimesNewRomanPSMT"/>
          <w:sz w:val="28"/>
          <w:szCs w:val="28"/>
        </w:rPr>
      </w:pPr>
    </w:p>
    <w:p w:rsidR="00E32E41" w:rsidRPr="003763CF" w:rsidRDefault="00E32E41" w:rsidP="00E32E41">
      <w:pPr>
        <w:rPr>
          <w:rFonts w:eastAsia="TimesNewRomanPSMT"/>
          <w:sz w:val="28"/>
          <w:szCs w:val="28"/>
        </w:rPr>
        <w:sectPr w:rsidR="00E32E41" w:rsidRPr="003763CF" w:rsidSect="003763CF">
          <w:headerReference w:type="default" r:id="rId15"/>
          <w:pgSz w:w="11906" w:h="16838"/>
          <w:pgMar w:top="709" w:right="567" w:bottom="709" w:left="1559" w:header="709" w:footer="709" w:gutter="0"/>
          <w:cols w:space="708"/>
          <w:docGrid w:linePitch="360"/>
        </w:sectPr>
      </w:pPr>
    </w:p>
    <w:bookmarkEnd w:id="9"/>
    <w:bookmarkEnd w:id="10"/>
    <w:bookmarkEnd w:id="11"/>
    <w:p w:rsidR="005B65C4" w:rsidRPr="003763CF" w:rsidRDefault="005B65C4" w:rsidP="00E32E41">
      <w:pPr>
        <w:pStyle w:val="270"/>
        <w:ind w:firstLine="4536"/>
        <w:jc w:val="center"/>
        <w:rPr>
          <w:sz w:val="28"/>
          <w:szCs w:val="28"/>
        </w:rPr>
      </w:pPr>
    </w:p>
    <w:sectPr w:rsidR="005B65C4" w:rsidRPr="003763CF" w:rsidSect="003763CF">
      <w:headerReference w:type="first" r:id="rId16"/>
      <w:pgSz w:w="11906" w:h="16838"/>
      <w:pgMar w:top="709" w:right="567" w:bottom="709" w:left="1559"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710" w:rsidRDefault="00C56710" w:rsidP="00BB7348">
      <w:r>
        <w:separator/>
      </w:r>
    </w:p>
  </w:endnote>
  <w:endnote w:type="continuationSeparator" w:id="1">
    <w:p w:rsidR="00C56710" w:rsidRDefault="00C56710"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710" w:rsidRDefault="00C56710" w:rsidP="00BB7348">
      <w:r>
        <w:separator/>
      </w:r>
    </w:p>
  </w:footnote>
  <w:footnote w:type="continuationSeparator" w:id="1">
    <w:p w:rsidR="00C56710" w:rsidRDefault="00C56710"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sdtPr>
    <w:sdtContent>
      <w:p w:rsidR="00B34D63" w:rsidRDefault="000C2A1D">
        <w:pPr>
          <w:pStyle w:val="ad"/>
          <w:jc w:val="center"/>
        </w:pPr>
        <w:r w:rsidRPr="00CA4E64">
          <w:rPr>
            <w:rFonts w:ascii="Times New Roman" w:hAnsi="Times New Roman" w:cs="Times New Roman"/>
          </w:rPr>
          <w:fldChar w:fldCharType="begin"/>
        </w:r>
        <w:r w:rsidR="00B34D63"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7E146D" w:rsidRPr="007E146D">
          <w:rPr>
            <w:rFonts w:ascii="Times New Roman" w:hAnsi="Times New Roman" w:cs="Times New Roman"/>
            <w:noProof/>
            <w:lang w:val="ru-RU"/>
          </w:rPr>
          <w:t>24</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D63" w:rsidRDefault="00B34D63">
    <w:pPr>
      <w:pStyle w:val="ad"/>
      <w:jc w:val="center"/>
    </w:pPr>
  </w:p>
  <w:p w:rsidR="00B34D63" w:rsidRDefault="00B34D63">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noProof/>
        <w:lang w:val="ru-RU"/>
      </w:rPr>
      <w:id w:val="-1421170011"/>
    </w:sdtPr>
    <w:sdtContent>
      <w:p w:rsidR="00B34D63" w:rsidRPr="003763CF" w:rsidRDefault="000C2A1D">
        <w:pPr>
          <w:pStyle w:val="ad"/>
          <w:jc w:val="center"/>
          <w:rPr>
            <w:rFonts w:ascii="Times New Roman" w:hAnsi="Times New Roman" w:cs="Times New Roman"/>
            <w:noProof/>
            <w:lang w:val="ru-RU"/>
          </w:rPr>
        </w:pPr>
        <w:r w:rsidRPr="003763CF">
          <w:rPr>
            <w:rFonts w:ascii="Times New Roman" w:hAnsi="Times New Roman" w:cs="Times New Roman"/>
            <w:noProof/>
            <w:lang w:val="ru-RU"/>
          </w:rPr>
          <w:fldChar w:fldCharType="begin"/>
        </w:r>
        <w:r w:rsidR="00B34D63" w:rsidRPr="003763CF">
          <w:rPr>
            <w:rFonts w:ascii="Times New Roman" w:hAnsi="Times New Roman" w:cs="Times New Roman"/>
            <w:noProof/>
            <w:lang w:val="ru-RU"/>
          </w:rPr>
          <w:instrText>PAGE   \* MERGEFORMAT</w:instrText>
        </w:r>
        <w:r w:rsidRPr="003763CF">
          <w:rPr>
            <w:rFonts w:ascii="Times New Roman" w:hAnsi="Times New Roman" w:cs="Times New Roman"/>
            <w:noProof/>
            <w:lang w:val="ru-RU"/>
          </w:rPr>
          <w:fldChar w:fldCharType="separate"/>
        </w:r>
        <w:r w:rsidR="007E146D">
          <w:rPr>
            <w:rFonts w:ascii="Times New Roman" w:hAnsi="Times New Roman" w:cs="Times New Roman"/>
            <w:noProof/>
            <w:lang w:val="ru-RU"/>
          </w:rPr>
          <w:t>28</w:t>
        </w:r>
        <w:r w:rsidRPr="003763CF">
          <w:rPr>
            <w:rFonts w:ascii="Times New Roman" w:hAnsi="Times New Roman" w:cs="Times New Roman"/>
            <w:noProof/>
            <w:lang w:val="ru-RU"/>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noProof/>
        <w:lang w:val="ru-RU"/>
      </w:rPr>
      <w:id w:val="-791973584"/>
    </w:sdtPr>
    <w:sdtContent>
      <w:p w:rsidR="00A37700" w:rsidRPr="003763CF" w:rsidRDefault="000C2A1D">
        <w:pPr>
          <w:pStyle w:val="ad"/>
          <w:jc w:val="center"/>
          <w:rPr>
            <w:rFonts w:ascii="Times New Roman" w:hAnsi="Times New Roman" w:cs="Times New Roman"/>
            <w:noProof/>
            <w:lang w:val="ru-RU"/>
          </w:rPr>
        </w:pPr>
        <w:r w:rsidRPr="003763CF">
          <w:rPr>
            <w:rFonts w:ascii="Times New Roman" w:hAnsi="Times New Roman" w:cs="Times New Roman"/>
            <w:noProof/>
            <w:lang w:val="ru-RU"/>
          </w:rPr>
          <w:fldChar w:fldCharType="begin"/>
        </w:r>
        <w:r w:rsidR="00A37700" w:rsidRPr="003763CF">
          <w:rPr>
            <w:rFonts w:ascii="Times New Roman" w:hAnsi="Times New Roman" w:cs="Times New Roman"/>
            <w:noProof/>
            <w:lang w:val="ru-RU"/>
          </w:rPr>
          <w:instrText>PAGE   \* MERGEFORMAT</w:instrText>
        </w:r>
        <w:r w:rsidRPr="003763CF">
          <w:rPr>
            <w:rFonts w:ascii="Times New Roman" w:hAnsi="Times New Roman" w:cs="Times New Roman"/>
            <w:noProof/>
            <w:lang w:val="ru-RU"/>
          </w:rPr>
          <w:fldChar w:fldCharType="separate"/>
        </w:r>
        <w:r w:rsidR="007E146D">
          <w:rPr>
            <w:rFonts w:ascii="Times New Roman" w:hAnsi="Times New Roman" w:cs="Times New Roman"/>
            <w:noProof/>
            <w:lang w:val="ru-RU"/>
          </w:rPr>
          <w:t>39</w:t>
        </w:r>
        <w:r w:rsidRPr="003763CF">
          <w:rPr>
            <w:rFonts w:ascii="Times New Roman" w:hAnsi="Times New Roman" w:cs="Times New Roman"/>
            <w:noProof/>
            <w:lang w:val="ru-RU"/>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D63" w:rsidRPr="0010196E" w:rsidRDefault="00B34D63">
    <w:pPr>
      <w:pStyle w:val="ad"/>
      <w:jc w:val="center"/>
      <w:rPr>
        <w:lang w:val="ru-RU"/>
      </w:rPr>
    </w:pPr>
  </w:p>
  <w:p w:rsidR="00B34D63" w:rsidRDefault="00B34D6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0"/>
    <w:multiLevelType w:val="singleLevel"/>
    <w:tmpl w:val="00000010"/>
    <w:name w:val="WW8Num16"/>
    <w:lvl w:ilvl="0">
      <w:start w:val="1"/>
      <w:numFmt w:val="bullet"/>
      <w:lvlText w:val=""/>
      <w:lvlJc w:val="left"/>
      <w:pPr>
        <w:tabs>
          <w:tab w:val="num" w:pos="0"/>
        </w:tabs>
        <w:ind w:left="1429" w:hanging="360"/>
      </w:pPr>
      <w:rPr>
        <w:rFonts w:ascii="Symbol" w:hAnsi="Symbol" w:cs="Symbol" w:hint="default"/>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0000014"/>
    <w:multiLevelType w:val="multilevel"/>
    <w:tmpl w:val="00000014"/>
    <w:name w:val="WW8Num20"/>
    <w:lvl w:ilvl="0">
      <w:start w:val="1"/>
      <w:numFmt w:val="none"/>
      <w:suff w:val="nothing"/>
      <w:lvlText w:val=""/>
      <w:lvlJc w:val="left"/>
      <w:pPr>
        <w:tabs>
          <w:tab w:val="num" w:pos="0"/>
        </w:tabs>
        <w:ind w:left="360" w:hanging="360"/>
      </w:pPr>
      <w:rPr>
        <w:rFonts w:ascii="Times New Roman" w:hAnsi="Times New Roman" w:cs="Times New Roman" w:hint="default"/>
        <w:i w:val="0"/>
        <w:sz w:val="24"/>
        <w:szCs w:val="24"/>
        <w:lang w:val="ru-RU" w:eastAsia="ru-RU"/>
      </w:rPr>
    </w:lvl>
    <w:lvl w:ilvl="1">
      <w:start w:val="1"/>
      <w:numFmt w:val="decimal"/>
      <w:lvlText w:val="%2"/>
      <w:lvlJc w:val="left"/>
      <w:pPr>
        <w:tabs>
          <w:tab w:val="num" w:pos="0"/>
        </w:tabs>
        <w:ind w:left="851" w:hanging="491"/>
      </w:pPr>
      <w:rPr>
        <w:rFonts w:ascii="Times New Roman" w:hAnsi="Times New Roman" w:cs="Times New Roman" w:hint="default"/>
        <w:i w:val="0"/>
        <w:sz w:val="24"/>
        <w:szCs w:val="24"/>
        <w:lang w:val="ru-RU" w:eastAsia="ru-RU"/>
      </w:rPr>
    </w:lvl>
    <w:lvl w:ilvl="2">
      <w:start w:val="1"/>
      <w:numFmt w:val="decimal"/>
      <w:suff w:val="space"/>
      <w:lvlText w:val="....%2.%3 "/>
      <w:lvlJc w:val="left"/>
      <w:pPr>
        <w:tabs>
          <w:tab w:val="num" w:pos="0"/>
        </w:tabs>
        <w:ind w:left="1224" w:hanging="504"/>
      </w:pPr>
      <w:rPr>
        <w:rFonts w:ascii="Times New Roman" w:hAnsi="Times New Roman" w:cs="Times New Roman" w:hint="default"/>
        <w:i w:val="0"/>
        <w:sz w:val="24"/>
        <w:szCs w:val="24"/>
        <w:lang w:val="ru-RU" w:eastAsia="ru-RU"/>
      </w:rPr>
    </w:lvl>
    <w:lvl w:ilvl="3">
      <w:start w:val="1"/>
      <w:numFmt w:val="decimal"/>
      <w:suff w:val="space"/>
      <w:lvlText w:val=".....%2.%3.%4"/>
      <w:lvlJc w:val="left"/>
      <w:pPr>
        <w:tabs>
          <w:tab w:val="num" w:pos="0"/>
        </w:tabs>
        <w:ind w:left="1728" w:hanging="651"/>
      </w:pPr>
      <w:rPr>
        <w:rFonts w:ascii="Times New Roman" w:hAnsi="Times New Roman" w:cs="Times New Roman" w:hint="default"/>
        <w:i w:val="0"/>
        <w:sz w:val="24"/>
        <w:szCs w:val="24"/>
        <w:lang w:val="ru-RU" w:eastAsia="ru-RU"/>
      </w:rPr>
    </w:lvl>
    <w:lvl w:ilvl="4">
      <w:start w:val="1"/>
      <w:numFmt w:val="decimal"/>
      <w:lvlText w:val=".....%2.%3.%4.%5"/>
      <w:lvlJc w:val="left"/>
      <w:pPr>
        <w:tabs>
          <w:tab w:val="num" w:pos="0"/>
        </w:tabs>
        <w:ind w:left="2232" w:hanging="792"/>
      </w:pPr>
      <w:rPr>
        <w:rFonts w:ascii="Times New Roman" w:hAnsi="Times New Roman" w:cs="Times New Roman" w:hint="default"/>
        <w:i w:val="0"/>
        <w:sz w:val="24"/>
        <w:szCs w:val="24"/>
        <w:lang w:val="ru-RU" w:eastAsia="ru-RU"/>
      </w:rPr>
    </w:lvl>
    <w:lvl w:ilvl="5">
      <w:start w:val="1"/>
      <w:numFmt w:val="decimal"/>
      <w:lvlText w:val="....%2.%3.%4.%5.%6"/>
      <w:lvlJc w:val="left"/>
      <w:pPr>
        <w:tabs>
          <w:tab w:val="num" w:pos="0"/>
        </w:tabs>
        <w:ind w:left="2736" w:hanging="936"/>
      </w:pPr>
      <w:rPr>
        <w:rFonts w:ascii="Times New Roman" w:hAnsi="Times New Roman" w:cs="Times New Roman" w:hint="default"/>
        <w:i w:val="0"/>
        <w:sz w:val="24"/>
        <w:szCs w:val="24"/>
        <w:lang w:val="ru-RU" w:eastAsia="ru-RU"/>
      </w:rPr>
    </w:lvl>
    <w:lvl w:ilvl="6">
      <w:start w:val="1"/>
      <w:numFmt w:val="decimal"/>
      <w:lvlText w:val="....%2.%3.%4.%5.%6.%7"/>
      <w:lvlJc w:val="left"/>
      <w:pPr>
        <w:tabs>
          <w:tab w:val="num" w:pos="0"/>
        </w:tabs>
        <w:ind w:left="3240" w:hanging="1080"/>
      </w:pPr>
      <w:rPr>
        <w:rFonts w:ascii="Times New Roman" w:hAnsi="Times New Roman" w:cs="Times New Roman" w:hint="default"/>
        <w:i w:val="0"/>
        <w:sz w:val="24"/>
        <w:szCs w:val="24"/>
        <w:lang w:val="ru-RU" w:eastAsia="ru-RU"/>
      </w:rPr>
    </w:lvl>
    <w:lvl w:ilvl="7">
      <w:start w:val="1"/>
      <w:numFmt w:val="decimal"/>
      <w:lvlText w:val="....%2.%3.%4.%5.%6.%7.%8"/>
      <w:lvlJc w:val="left"/>
      <w:pPr>
        <w:tabs>
          <w:tab w:val="num" w:pos="0"/>
        </w:tabs>
        <w:ind w:left="3744" w:hanging="1224"/>
      </w:pPr>
      <w:rPr>
        <w:rFonts w:ascii="Times New Roman" w:hAnsi="Times New Roman" w:cs="Times New Roman" w:hint="default"/>
        <w:i w:val="0"/>
        <w:sz w:val="24"/>
        <w:szCs w:val="24"/>
        <w:lang w:val="ru-RU" w:eastAsia="ru-RU"/>
      </w:rPr>
    </w:lvl>
    <w:lvl w:ilvl="8">
      <w:start w:val="1"/>
      <w:numFmt w:val="decimal"/>
      <w:lvlText w:val="....%2.%3.%4.%5.%6.%7.%8.%9"/>
      <w:lvlJc w:val="left"/>
      <w:pPr>
        <w:tabs>
          <w:tab w:val="num" w:pos="0"/>
        </w:tabs>
        <w:ind w:left="4320" w:hanging="1440"/>
      </w:pPr>
      <w:rPr>
        <w:rFonts w:ascii="Times New Roman" w:hAnsi="Times New Roman" w:cs="Times New Roman" w:hint="default"/>
        <w:i w:val="0"/>
        <w:sz w:val="24"/>
        <w:szCs w:val="24"/>
        <w:lang w:val="ru-RU" w:eastAsia="ru-RU"/>
      </w:rPr>
    </w:lvl>
  </w:abstractNum>
  <w:abstractNum w:abstractNumId="7">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8">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3">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6">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7">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8">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63063A49"/>
    <w:multiLevelType w:val="multilevel"/>
    <w:tmpl w:val="878CA0B4"/>
    <w:lvl w:ilvl="0">
      <w:start w:val="1"/>
      <w:numFmt w:val="decimal"/>
      <w:lvlText w:val="%1."/>
      <w:lvlJc w:val="left"/>
      <w:pPr>
        <w:ind w:left="360" w:hanging="360"/>
      </w:pPr>
      <w:rPr>
        <w:rFonts w:ascii="Times New Roman" w:hAnsi="Times New Roman" w:cs="Times New Roman" w:hint="default"/>
        <w:i w:val="0"/>
        <w:sz w:val="24"/>
      </w:rPr>
    </w:lvl>
    <w:lvl w:ilvl="1">
      <w:start w:val="2"/>
      <w:numFmt w:val="decimal"/>
      <w:lvlText w:val="%1.%2."/>
      <w:lvlJc w:val="left"/>
      <w:pPr>
        <w:ind w:left="1440" w:hanging="720"/>
      </w:pPr>
      <w:rPr>
        <w:rFonts w:ascii="Times New Roman" w:hAnsi="Times New Roman" w:cs="Times New Roman" w:hint="default"/>
        <w:i w:val="0"/>
        <w:sz w:val="24"/>
      </w:rPr>
    </w:lvl>
    <w:lvl w:ilvl="2">
      <w:start w:val="1"/>
      <w:numFmt w:val="decimal"/>
      <w:lvlText w:val="%1.%2.%3."/>
      <w:lvlJc w:val="left"/>
      <w:pPr>
        <w:ind w:left="2160" w:hanging="720"/>
      </w:pPr>
      <w:rPr>
        <w:rFonts w:ascii="Times New Roman" w:hAnsi="Times New Roman" w:cs="Times New Roman" w:hint="default"/>
        <w:i w:val="0"/>
        <w:sz w:val="24"/>
      </w:rPr>
    </w:lvl>
    <w:lvl w:ilvl="3">
      <w:start w:val="1"/>
      <w:numFmt w:val="decimal"/>
      <w:lvlText w:val="%1.%2.%3.%4."/>
      <w:lvlJc w:val="left"/>
      <w:pPr>
        <w:ind w:left="3240" w:hanging="1080"/>
      </w:pPr>
      <w:rPr>
        <w:rFonts w:ascii="Times New Roman" w:hAnsi="Times New Roman" w:cs="Times New Roman" w:hint="default"/>
        <w:i w:val="0"/>
        <w:sz w:val="24"/>
      </w:rPr>
    </w:lvl>
    <w:lvl w:ilvl="4">
      <w:start w:val="1"/>
      <w:numFmt w:val="decimal"/>
      <w:lvlText w:val="%1.%2.%3.%4.%5."/>
      <w:lvlJc w:val="left"/>
      <w:pPr>
        <w:ind w:left="4320" w:hanging="1440"/>
      </w:pPr>
      <w:rPr>
        <w:rFonts w:ascii="Times New Roman" w:hAnsi="Times New Roman" w:cs="Times New Roman" w:hint="default"/>
        <w:i w:val="0"/>
        <w:sz w:val="24"/>
      </w:rPr>
    </w:lvl>
    <w:lvl w:ilvl="5">
      <w:start w:val="1"/>
      <w:numFmt w:val="decimal"/>
      <w:lvlText w:val="%1.%2.%3.%4.%5.%6."/>
      <w:lvlJc w:val="left"/>
      <w:pPr>
        <w:ind w:left="5040" w:hanging="1440"/>
      </w:pPr>
      <w:rPr>
        <w:rFonts w:ascii="Times New Roman" w:hAnsi="Times New Roman" w:cs="Times New Roman" w:hint="default"/>
        <w:i w:val="0"/>
        <w:sz w:val="24"/>
      </w:rPr>
    </w:lvl>
    <w:lvl w:ilvl="6">
      <w:start w:val="1"/>
      <w:numFmt w:val="decimal"/>
      <w:lvlText w:val="%1.%2.%3.%4.%5.%6.%7."/>
      <w:lvlJc w:val="left"/>
      <w:pPr>
        <w:ind w:left="6120" w:hanging="1800"/>
      </w:pPr>
      <w:rPr>
        <w:rFonts w:ascii="Times New Roman" w:hAnsi="Times New Roman" w:cs="Times New Roman" w:hint="default"/>
        <w:i w:val="0"/>
        <w:sz w:val="24"/>
      </w:rPr>
    </w:lvl>
    <w:lvl w:ilvl="7">
      <w:start w:val="1"/>
      <w:numFmt w:val="decimal"/>
      <w:lvlText w:val="%1.%2.%3.%4.%5.%6.%7.%8."/>
      <w:lvlJc w:val="left"/>
      <w:pPr>
        <w:ind w:left="7200" w:hanging="2160"/>
      </w:pPr>
      <w:rPr>
        <w:rFonts w:ascii="Times New Roman" w:hAnsi="Times New Roman" w:cs="Times New Roman" w:hint="default"/>
        <w:i w:val="0"/>
        <w:sz w:val="24"/>
      </w:rPr>
    </w:lvl>
    <w:lvl w:ilvl="8">
      <w:start w:val="1"/>
      <w:numFmt w:val="decimal"/>
      <w:lvlText w:val="%1.%2.%3.%4.%5.%6.%7.%8.%9."/>
      <w:lvlJc w:val="left"/>
      <w:pPr>
        <w:ind w:left="7920" w:hanging="2160"/>
      </w:pPr>
      <w:rPr>
        <w:rFonts w:ascii="Times New Roman" w:hAnsi="Times New Roman" w:cs="Times New Roman" w:hint="default"/>
        <w:i w:val="0"/>
        <w:sz w:val="24"/>
      </w:rPr>
    </w:lvl>
  </w:abstractNum>
  <w:abstractNum w:abstractNumId="20">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6"/>
  </w:num>
  <w:num w:numId="8">
    <w:abstractNumId w:val="9"/>
  </w:num>
  <w:num w:numId="9">
    <w:abstractNumId w:val="0"/>
  </w:num>
  <w:num w:numId="10">
    <w:abstractNumId w:val="15"/>
  </w:num>
  <w:num w:numId="11">
    <w:abstractNumId w:val="8"/>
  </w:num>
  <w:num w:numId="12">
    <w:abstractNumId w:val="13"/>
  </w:num>
  <w:num w:numId="13">
    <w:abstractNumId w:val="10"/>
  </w:num>
  <w:num w:numId="14">
    <w:abstractNumId w:val="20"/>
  </w:num>
  <w:num w:numId="15">
    <w:abstractNumId w:val="22"/>
  </w:num>
  <w:num w:numId="16">
    <w:abstractNumId w:val="18"/>
  </w:num>
  <w:num w:numId="17">
    <w:abstractNumId w:val="14"/>
  </w:num>
  <w:num w:numId="18">
    <w:abstractNumId w:val="7"/>
  </w:num>
  <w:num w:numId="19">
    <w:abstractNumId w:val="21"/>
  </w:num>
  <w:num w:numId="20">
    <w:abstractNumId w:val="17"/>
  </w:num>
  <w:num w:numId="21">
    <w:abstractNumId w:val="5"/>
  </w:num>
  <w:num w:numId="22">
    <w:abstractNumId w:val="12"/>
  </w:num>
  <w:num w:numId="23">
    <w:abstractNumId w:val="11"/>
  </w:num>
  <w:num w:numId="24">
    <w:abstractNumId w:val="6"/>
  </w:num>
  <w:num w:numId="25">
    <w:abstractNumId w:val="19"/>
  </w:num>
  <w:num w:numId="2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5E84"/>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A6F6D"/>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2A1D"/>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022"/>
    <w:rsid w:val="001D1A24"/>
    <w:rsid w:val="001D2EC1"/>
    <w:rsid w:val="001D4024"/>
    <w:rsid w:val="001D4387"/>
    <w:rsid w:val="001D56C7"/>
    <w:rsid w:val="001D6615"/>
    <w:rsid w:val="001D7301"/>
    <w:rsid w:val="001E1CFD"/>
    <w:rsid w:val="001E25E3"/>
    <w:rsid w:val="001E2FFD"/>
    <w:rsid w:val="001E3321"/>
    <w:rsid w:val="001E3765"/>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126C"/>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4675"/>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0BA7"/>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B7C"/>
    <w:rsid w:val="00367EF4"/>
    <w:rsid w:val="0037036D"/>
    <w:rsid w:val="0037168C"/>
    <w:rsid w:val="0037221C"/>
    <w:rsid w:val="003722EA"/>
    <w:rsid w:val="00372768"/>
    <w:rsid w:val="003728E5"/>
    <w:rsid w:val="00372B88"/>
    <w:rsid w:val="00372E07"/>
    <w:rsid w:val="00375335"/>
    <w:rsid w:val="003763CF"/>
    <w:rsid w:val="00376B51"/>
    <w:rsid w:val="0037751E"/>
    <w:rsid w:val="00380444"/>
    <w:rsid w:val="0038046D"/>
    <w:rsid w:val="0038082B"/>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17D6A"/>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656"/>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11A1"/>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4CCA"/>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46D"/>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782"/>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477A9"/>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8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1C17"/>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37700"/>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28D"/>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6CE"/>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4D63"/>
    <w:rsid w:val="00B363A5"/>
    <w:rsid w:val="00B36FC1"/>
    <w:rsid w:val="00B37140"/>
    <w:rsid w:val="00B3770D"/>
    <w:rsid w:val="00B37B35"/>
    <w:rsid w:val="00B401D6"/>
    <w:rsid w:val="00B40346"/>
    <w:rsid w:val="00B40631"/>
    <w:rsid w:val="00B41F7B"/>
    <w:rsid w:val="00B436BA"/>
    <w:rsid w:val="00B43979"/>
    <w:rsid w:val="00B43A28"/>
    <w:rsid w:val="00B43BE2"/>
    <w:rsid w:val="00B4416B"/>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3F0E"/>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0F7F"/>
    <w:rsid w:val="00C01CE0"/>
    <w:rsid w:val="00C03AE2"/>
    <w:rsid w:val="00C055BF"/>
    <w:rsid w:val="00C05601"/>
    <w:rsid w:val="00C06A58"/>
    <w:rsid w:val="00C07999"/>
    <w:rsid w:val="00C07F10"/>
    <w:rsid w:val="00C07F2C"/>
    <w:rsid w:val="00C10CFE"/>
    <w:rsid w:val="00C11AAA"/>
    <w:rsid w:val="00C12C2E"/>
    <w:rsid w:val="00C132E9"/>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70E"/>
    <w:rsid w:val="00C448EE"/>
    <w:rsid w:val="00C44FF7"/>
    <w:rsid w:val="00C450DB"/>
    <w:rsid w:val="00C46983"/>
    <w:rsid w:val="00C474F2"/>
    <w:rsid w:val="00C47F0A"/>
    <w:rsid w:val="00C47FDE"/>
    <w:rsid w:val="00C50A6F"/>
    <w:rsid w:val="00C512FB"/>
    <w:rsid w:val="00C51632"/>
    <w:rsid w:val="00C51C67"/>
    <w:rsid w:val="00C528F4"/>
    <w:rsid w:val="00C530AE"/>
    <w:rsid w:val="00C53F4F"/>
    <w:rsid w:val="00C5427F"/>
    <w:rsid w:val="00C54A9F"/>
    <w:rsid w:val="00C550D0"/>
    <w:rsid w:val="00C56078"/>
    <w:rsid w:val="00C56710"/>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592D"/>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2C49"/>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26CF"/>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C6F52"/>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2E41"/>
    <w:rsid w:val="00E3302D"/>
    <w:rsid w:val="00E33420"/>
    <w:rsid w:val="00E34058"/>
    <w:rsid w:val="00E34406"/>
    <w:rsid w:val="00E34C30"/>
    <w:rsid w:val="00E35067"/>
    <w:rsid w:val="00E352D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9C"/>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C8A"/>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4D7"/>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10B5"/>
    <w:rsid w:val="00EF236F"/>
    <w:rsid w:val="00EF261B"/>
    <w:rsid w:val="00EF2C28"/>
    <w:rsid w:val="00EF5E2B"/>
    <w:rsid w:val="00EF6505"/>
    <w:rsid w:val="00F00669"/>
    <w:rsid w:val="00F00CDA"/>
    <w:rsid w:val="00F014ED"/>
    <w:rsid w:val="00F01ADA"/>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37E"/>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character" w:customStyle="1" w:styleId="1e">
    <w:name w:val="Знак сноски1"/>
    <w:rsid w:val="00380444"/>
    <w:rPr>
      <w:vertAlign w:val="superscript"/>
    </w:rPr>
  </w:style>
  <w:style w:type="paragraph" w:customStyle="1" w:styleId="2f">
    <w:name w:val="Название объекта2"/>
    <w:basedOn w:val="a0"/>
    <w:rsid w:val="00380444"/>
    <w:pPr>
      <w:suppressLineNumbers/>
      <w:suppressAutoHyphens/>
      <w:spacing w:before="120" w:after="120" w:line="276" w:lineRule="auto"/>
    </w:pPr>
    <w:rPr>
      <w:rFonts w:eastAsia="Calibri" w:cs="Mangal"/>
      <w:i/>
      <w:iCs/>
      <w:kern w:val="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6"/>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6"/>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6"/>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6"/>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6"/>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character" w:customStyle="1" w:styleId="1e">
    <w:name w:val="Знак сноски1"/>
    <w:rsid w:val="00380444"/>
    <w:rPr>
      <w:vertAlign w:val="superscript"/>
    </w:rPr>
  </w:style>
  <w:style w:type="paragraph" w:customStyle="1" w:styleId="2f">
    <w:name w:val="Название объекта2"/>
    <w:basedOn w:val="a0"/>
    <w:rsid w:val="00380444"/>
    <w:pPr>
      <w:suppressLineNumbers/>
      <w:suppressAutoHyphens/>
      <w:spacing w:before="120" w:after="120" w:line="276" w:lineRule="auto"/>
    </w:pPr>
    <w:rPr>
      <w:rFonts w:eastAsia="Calibri" w:cs="Mangal"/>
      <w:i/>
      <w:iCs/>
      <w:kern w:val="1"/>
      <w:lang w:eastAsia="zh-CN"/>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nsultant.ru/document/cons_doc_LAW_51040/2ce3b4c2e314b31833138ad26a48ec33f57545a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8F137-5E2A-4F68-A4B1-5C35EDB4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9737</Words>
  <Characters>55504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Аня</cp:lastModifiedBy>
  <cp:revision>2</cp:revision>
  <cp:lastPrinted>2021-06-03T10:48:00Z</cp:lastPrinted>
  <dcterms:created xsi:type="dcterms:W3CDTF">2021-06-03T13:38:00Z</dcterms:created>
  <dcterms:modified xsi:type="dcterms:W3CDTF">2021-06-03T13:38:00Z</dcterms:modified>
</cp:coreProperties>
</file>