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83C0" w14:textId="77777777" w:rsidR="00D92E1E" w:rsidRPr="00C13541" w:rsidRDefault="00D92E1E" w:rsidP="00D92E1E">
      <w:pPr>
        <w:pStyle w:val="a3"/>
        <w:jc w:val="both"/>
        <w:rPr>
          <w:b/>
        </w:rPr>
      </w:pPr>
      <w:r w:rsidRPr="00C13541">
        <w:rPr>
          <w:b/>
        </w:rPr>
        <w:t xml:space="preserve">Установлены ли законодательством ограничения для размера удержаний из заработной платы? </w:t>
      </w:r>
    </w:p>
    <w:p w14:paraId="5D7D4712" w14:textId="77777777" w:rsidR="00D92E1E" w:rsidRPr="003B1176" w:rsidRDefault="00D92E1E" w:rsidP="00D92E1E">
      <w:pPr>
        <w:pStyle w:val="a3"/>
        <w:ind w:firstLine="567"/>
        <w:jc w:val="both"/>
        <w:rPr>
          <w:rFonts w:eastAsia="Calibri"/>
          <w:lang w:eastAsia="en-US"/>
        </w:rPr>
      </w:pPr>
      <w:hyperlink r:id="rId4" w:anchor="_blank" w:history="1">
        <w:r w:rsidRPr="003B1176">
          <w:rPr>
            <w:rStyle w:val="a4"/>
            <w:rFonts w:ascii="OpenSans Regular" w:eastAsia="SimSun" w:hAnsi="OpenSans Regular"/>
          </w:rPr>
          <w:t>Статьей 138 Трудового кодекса Российской Федерации</w:t>
        </w:r>
      </w:hyperlink>
      <w:r w:rsidRPr="00C13541">
        <w:t xml:space="preserve"> предусмотрено, что </w:t>
      </w:r>
      <w:r w:rsidRPr="003B1176">
        <w:rPr>
          <w:rFonts w:eastAsia="Calibri"/>
          <w:lang w:eastAsia="en-US"/>
        </w:rPr>
        <w:t>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14:paraId="2A1C7414" w14:textId="77777777" w:rsidR="00D92E1E" w:rsidRPr="003B1176" w:rsidRDefault="00D92E1E" w:rsidP="00D92E1E">
      <w:pPr>
        <w:pStyle w:val="a3"/>
        <w:ind w:firstLine="567"/>
        <w:jc w:val="both"/>
        <w:rPr>
          <w:rFonts w:eastAsia="Calibri"/>
          <w:lang w:eastAsia="en-US"/>
        </w:rPr>
      </w:pPr>
      <w:r w:rsidRPr="003B1176">
        <w:rPr>
          <w:rFonts w:eastAsia="Calibri"/>
          <w:lang w:eastAsia="en-US"/>
        </w:rPr>
        <w:t>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платы.</w:t>
      </w:r>
    </w:p>
    <w:p w14:paraId="209DE461" w14:textId="77777777" w:rsidR="00D92E1E" w:rsidRPr="003B1176" w:rsidRDefault="00D92E1E" w:rsidP="00D92E1E">
      <w:pPr>
        <w:pStyle w:val="a3"/>
        <w:ind w:firstLine="567"/>
        <w:jc w:val="both"/>
        <w:rPr>
          <w:rFonts w:eastAsia="Calibri"/>
          <w:lang w:eastAsia="en-US"/>
        </w:rPr>
      </w:pPr>
      <w:r w:rsidRPr="003B1176">
        <w:rPr>
          <w:rFonts w:eastAsia="Calibri"/>
          <w:lang w:eastAsia="en-US"/>
        </w:rPr>
        <w:t>Ограничения, установленные настоящей статьей, не распространяются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здоровью другого лица, возмещении вреда лицам, понесшим ущерб в связи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14:paraId="644F3128" w14:textId="77777777" w:rsidR="00D92E1E" w:rsidRPr="003B1176" w:rsidRDefault="00D92E1E" w:rsidP="00D92E1E">
      <w:pPr>
        <w:pStyle w:val="a3"/>
        <w:ind w:firstLine="567"/>
        <w:jc w:val="both"/>
        <w:rPr>
          <w:rFonts w:eastAsia="Calibri"/>
          <w:lang w:eastAsia="en-US"/>
        </w:rPr>
      </w:pPr>
      <w:r w:rsidRPr="003B1176">
        <w:rPr>
          <w:rFonts w:eastAsia="Calibri"/>
          <w:lang w:eastAsia="en-US"/>
        </w:rPr>
        <w:t xml:space="preserve">Не допускаются удержания из выплат, на которые в соответствии с федеральным </w:t>
      </w:r>
      <w:hyperlink r:id="rId5" w:history="1">
        <w:r w:rsidRPr="003B1176">
          <w:rPr>
            <w:rFonts w:eastAsia="Calibri"/>
            <w:color w:val="0000FF"/>
            <w:lang w:eastAsia="en-US"/>
          </w:rPr>
          <w:t>законом</w:t>
        </w:r>
      </w:hyperlink>
      <w:r w:rsidRPr="003B1176">
        <w:rPr>
          <w:rFonts w:eastAsia="Calibri"/>
          <w:lang w:eastAsia="en-US"/>
        </w:rPr>
        <w:t xml:space="preserve"> не обращается взыскание.</w:t>
      </w:r>
    </w:p>
    <w:p w14:paraId="4D1DB627" w14:textId="77777777" w:rsidR="00D92E1E" w:rsidRDefault="00D92E1E" w:rsidP="00D92E1E">
      <w:pPr>
        <w:pStyle w:val="a3"/>
        <w:jc w:val="both"/>
      </w:pPr>
      <w:r>
        <w:t>Помощник прокурора района А.В. Матвеев</w:t>
      </w:r>
    </w:p>
    <w:p w14:paraId="5C6E42C5" w14:textId="72B2E4D4" w:rsidR="00047F63" w:rsidRDefault="00047F63" w:rsidP="00817A66"/>
    <w:sectPr w:rsidR="0004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 Regular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F63"/>
    <w:rsid w:val="00047F63"/>
    <w:rsid w:val="002C56C9"/>
    <w:rsid w:val="00615A96"/>
    <w:rsid w:val="00817A66"/>
    <w:rsid w:val="008F6F00"/>
    <w:rsid w:val="00C345B5"/>
    <w:rsid w:val="00C52A91"/>
    <w:rsid w:val="00D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D46"/>
  <w15:chartTrackingRefBased/>
  <w15:docId w15:val="{B64D484B-B9CD-40D0-BAAF-8DA2865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6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6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uiPriority w:val="99"/>
    <w:rsid w:val="00C52A91"/>
    <w:rPr>
      <w:rFonts w:cs="Times New Roman"/>
      <w:color w:val="0000FF"/>
      <w:u w:val="single"/>
    </w:rPr>
  </w:style>
  <w:style w:type="character" w:styleId="a5">
    <w:name w:val="Strong"/>
    <w:qFormat/>
    <w:rsid w:val="008F6F0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4E8B6BB016A71766C6EFBF72467C5F26A76633BFD677A29E731F0210F8E1AFAC58B6A6582A06654520D747329E1F79168C4F9D47B7A7E8d7l1F" TargetMode="External"/><Relationship Id="rId4" Type="http://schemas.openxmlformats.org/officeDocument/2006/relationships/hyperlink" Target="http://zakonbase.ru/trudovoj-kodeks/statja-1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8</cp:revision>
  <dcterms:created xsi:type="dcterms:W3CDTF">2023-12-11T14:05:00Z</dcterms:created>
  <dcterms:modified xsi:type="dcterms:W3CDTF">2023-12-11T14:12:00Z</dcterms:modified>
</cp:coreProperties>
</file>