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4BC2" w:rsidRPr="00BC397A" w:rsidRDefault="005E4BC2" w:rsidP="00C84A7F">
      <w:pPr>
        <w:pStyle w:val="afffb"/>
        <w:suppressAutoHyphens/>
        <w:jc w:val="right"/>
        <w:rPr>
          <w:rFonts w:ascii="Times New Roman" w:hAnsi="Times New Roman"/>
          <w:b w:val="0"/>
          <w:i w:val="0"/>
          <w:caps/>
          <w:sz w:val="32"/>
          <w:szCs w:val="32"/>
        </w:rPr>
      </w:pPr>
      <w:bookmarkStart w:id="0" w:name="_Toc47964042"/>
      <w:bookmarkStart w:id="1" w:name="_Toc47969330"/>
      <w:bookmarkStart w:id="2" w:name="_Toc55215522"/>
      <w:bookmarkStart w:id="3" w:name="Введение"/>
    </w:p>
    <w:p w:rsidR="005E4BC2" w:rsidRDefault="005E4BC2" w:rsidP="003821F7">
      <w:pPr>
        <w:pStyle w:val="afffb"/>
        <w:suppressAutoHyphens/>
        <w:ind w:right="-852"/>
        <w:rPr>
          <w:rFonts w:ascii="Century Gothic" w:hAnsi="Century Gothic"/>
          <w:i w:val="0"/>
          <w:caps/>
          <w:sz w:val="32"/>
          <w:szCs w:val="32"/>
        </w:rPr>
      </w:pPr>
    </w:p>
    <w:p w:rsidR="005E4BC2" w:rsidRDefault="005E4BC2" w:rsidP="003821F7">
      <w:pPr>
        <w:pStyle w:val="afffb"/>
        <w:suppressAutoHyphens/>
        <w:ind w:right="-852"/>
        <w:rPr>
          <w:rFonts w:ascii="Century Gothic" w:hAnsi="Century Gothic"/>
          <w:i w:val="0"/>
          <w:caps/>
          <w:sz w:val="32"/>
          <w:szCs w:val="32"/>
        </w:rPr>
      </w:pPr>
    </w:p>
    <w:p w:rsidR="005E4BC2" w:rsidRDefault="005E4BC2" w:rsidP="003821F7">
      <w:pPr>
        <w:pStyle w:val="afffb"/>
        <w:suppressAutoHyphens/>
        <w:ind w:right="-852"/>
        <w:rPr>
          <w:rFonts w:ascii="Century Gothic" w:hAnsi="Century Gothic"/>
          <w:i w:val="0"/>
          <w:caps/>
          <w:sz w:val="32"/>
          <w:szCs w:val="32"/>
        </w:rPr>
      </w:pPr>
    </w:p>
    <w:p w:rsidR="005E4BC2" w:rsidRDefault="005E4BC2" w:rsidP="003821F7">
      <w:pPr>
        <w:pStyle w:val="afffb"/>
        <w:suppressAutoHyphens/>
        <w:ind w:right="-852"/>
        <w:rPr>
          <w:rFonts w:ascii="Century Gothic" w:hAnsi="Century Gothic"/>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5E4BC2" w:rsidRPr="00913573" w:rsidRDefault="005E4BC2" w:rsidP="00C84A7F">
      <w:pPr>
        <w:pStyle w:val="afffb"/>
        <w:suppressAutoHyphens/>
        <w:rPr>
          <w:rFonts w:ascii="Times New Roman" w:hAnsi="Times New Roman"/>
          <w:i w:val="0"/>
          <w:color w:val="FF0000"/>
          <w:szCs w:val="28"/>
        </w:rPr>
      </w:pPr>
      <w:r w:rsidRPr="005E4BC2">
        <w:rPr>
          <w:rFonts w:ascii="Times New Roman" w:hAnsi="Times New Roman"/>
          <w:i w:val="0"/>
          <w:caps/>
          <w:sz w:val="32"/>
          <w:szCs w:val="32"/>
        </w:rPr>
        <w:t xml:space="preserve">Местные нормативы градостроительного проектирования муниципального образования </w:t>
      </w:r>
      <w:r w:rsidRPr="00104908">
        <w:rPr>
          <w:rFonts w:ascii="Times New Roman" w:hAnsi="Times New Roman"/>
          <w:i w:val="0"/>
          <w:caps/>
          <w:sz w:val="32"/>
          <w:szCs w:val="32"/>
        </w:rPr>
        <w:t>«</w:t>
      </w:r>
      <w:r w:rsidR="009F1C17">
        <w:rPr>
          <w:rFonts w:ascii="Times New Roman" w:hAnsi="Times New Roman"/>
          <w:i w:val="0"/>
          <w:caps/>
          <w:sz w:val="32"/>
          <w:szCs w:val="32"/>
        </w:rPr>
        <w:t>ПОСЕЛОК МЕДВЕНКА</w:t>
      </w:r>
      <w:r w:rsidRPr="00104908">
        <w:rPr>
          <w:rFonts w:ascii="Times New Roman" w:hAnsi="Times New Roman"/>
          <w:i w:val="0"/>
          <w:caps/>
          <w:sz w:val="32"/>
          <w:szCs w:val="32"/>
        </w:rPr>
        <w:t xml:space="preserve">» </w:t>
      </w:r>
      <w:r w:rsidR="00C84A7F" w:rsidRPr="00104908">
        <w:rPr>
          <w:rFonts w:ascii="Times New Roman" w:hAnsi="Times New Roman"/>
          <w:i w:val="0"/>
          <w:caps/>
          <w:sz w:val="32"/>
          <w:szCs w:val="32"/>
        </w:rPr>
        <w:t>Медвенского</w:t>
      </w:r>
      <w:r w:rsidRPr="00104908">
        <w:rPr>
          <w:rFonts w:ascii="Times New Roman" w:hAnsi="Times New Roman"/>
          <w:i w:val="0"/>
          <w:caps/>
          <w:sz w:val="32"/>
          <w:szCs w:val="32"/>
        </w:rPr>
        <w:t xml:space="preserve"> РАЙОНА</w:t>
      </w:r>
    </w:p>
    <w:p w:rsidR="005E4BC2" w:rsidRPr="005E4BC2" w:rsidRDefault="005E4BC2" w:rsidP="003821F7">
      <w:pPr>
        <w:pStyle w:val="TimesNewRoman18"/>
        <w:ind w:right="-852"/>
        <w:rPr>
          <w:bCs w:val="0"/>
          <w:caps/>
          <w:sz w:val="32"/>
          <w:szCs w:val="32"/>
        </w:rPr>
      </w:pPr>
      <w:r w:rsidRPr="005E4BC2">
        <w:rPr>
          <w:bCs w:val="0"/>
          <w:caps/>
          <w:sz w:val="32"/>
          <w:szCs w:val="32"/>
        </w:rPr>
        <w:t>курской ОБЛАСТИ</w:t>
      </w:r>
    </w:p>
    <w:p w:rsidR="005E4BC2" w:rsidRPr="00621883" w:rsidRDefault="005E4BC2" w:rsidP="003821F7">
      <w:pPr>
        <w:pStyle w:val="afffb"/>
        <w:suppressAutoHyphens/>
        <w:ind w:right="-852"/>
        <w:rPr>
          <w:rFonts w:ascii="Times New Roman" w:hAnsi="Times New Roman"/>
          <w:b w:val="0"/>
          <w:i w:val="0"/>
          <w:sz w:val="24"/>
        </w:rPr>
      </w:pPr>
    </w:p>
    <w:p w:rsidR="005E4BC2" w:rsidRPr="00621883" w:rsidRDefault="005E4BC2" w:rsidP="003821F7">
      <w:pPr>
        <w:pStyle w:val="TimesNewRoman18"/>
        <w:ind w:right="-852"/>
        <w:rPr>
          <w:b w:val="0"/>
          <w:sz w:val="24"/>
        </w:rPr>
      </w:pPr>
    </w:p>
    <w:p w:rsidR="005E4BC2" w:rsidRPr="00621883" w:rsidRDefault="005E4BC2" w:rsidP="003821F7">
      <w:pPr>
        <w:pStyle w:val="TimesNewRoman18"/>
        <w:ind w:right="-852"/>
        <w:rPr>
          <w:b w:val="0"/>
          <w:sz w:val="24"/>
        </w:rPr>
      </w:pPr>
    </w:p>
    <w:p w:rsidR="005E4BC2" w:rsidRPr="005E4BC2" w:rsidRDefault="00C84A7F" w:rsidP="00C84A7F">
      <w:pPr>
        <w:jc w:val="center"/>
      </w:pPr>
      <w:r w:rsidRPr="005E4BC2">
        <w:rPr>
          <w:sz w:val="28"/>
          <w:szCs w:val="28"/>
        </w:rPr>
        <w:t>НОРМАТИВЫ ГРАДОСТРОИТЕЛЬНОГО ПРОЕКТИРОВАНИЯ</w:t>
      </w:r>
    </w:p>
    <w:p w:rsidR="005E4BC2" w:rsidRPr="005E4BC2" w:rsidRDefault="005E4BC2" w:rsidP="003821F7">
      <w:pPr>
        <w:ind w:right="-852"/>
        <w:jc w:val="center"/>
        <w:rPr>
          <w:b/>
          <w:sz w:val="28"/>
          <w:szCs w:val="28"/>
        </w:rPr>
      </w:pPr>
    </w:p>
    <w:p w:rsidR="005E4BC2" w:rsidRPr="005E4BC2" w:rsidRDefault="005E4BC2" w:rsidP="003821F7">
      <w:pPr>
        <w:ind w:right="-852"/>
        <w:jc w:val="center"/>
        <w:rPr>
          <w:b/>
          <w:sz w:val="28"/>
          <w:szCs w:val="28"/>
        </w:rPr>
      </w:pPr>
    </w:p>
    <w:p w:rsidR="005E4BC2" w:rsidRPr="00F41539" w:rsidRDefault="005E4BC2" w:rsidP="003821F7">
      <w:pPr>
        <w:ind w:right="-852"/>
        <w:rPr>
          <w:b/>
          <w:color w:val="FF0000"/>
        </w:rPr>
      </w:pPr>
    </w:p>
    <w:p w:rsidR="005E4BC2" w:rsidRPr="00F41539" w:rsidRDefault="005E4BC2" w:rsidP="003821F7">
      <w:pPr>
        <w:ind w:right="-852"/>
        <w:jc w:val="center"/>
        <w:rPr>
          <w:b/>
          <w:color w:val="FF0000"/>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Default="005E4BC2" w:rsidP="003821F7">
      <w:pPr>
        <w:ind w:right="-852"/>
        <w:jc w:val="center"/>
        <w:rPr>
          <w:b/>
        </w:rPr>
      </w:pPr>
    </w:p>
    <w:p w:rsidR="00C84A7F" w:rsidRDefault="00C84A7F" w:rsidP="003821F7">
      <w:pPr>
        <w:ind w:right="-852"/>
        <w:jc w:val="center"/>
        <w:rPr>
          <w:b/>
        </w:rPr>
      </w:pPr>
    </w:p>
    <w:p w:rsidR="00C84A7F" w:rsidRDefault="00C84A7F" w:rsidP="003821F7">
      <w:pPr>
        <w:ind w:right="-852"/>
        <w:jc w:val="center"/>
        <w:rPr>
          <w:b/>
        </w:rPr>
      </w:pPr>
    </w:p>
    <w:p w:rsidR="00C84A7F" w:rsidRDefault="00C84A7F" w:rsidP="003821F7">
      <w:pPr>
        <w:ind w:right="-852"/>
        <w:jc w:val="center"/>
        <w:rPr>
          <w:b/>
        </w:rPr>
      </w:pPr>
    </w:p>
    <w:p w:rsidR="00C84A7F" w:rsidRDefault="00C84A7F" w:rsidP="003821F7">
      <w:pPr>
        <w:ind w:right="-852"/>
        <w:jc w:val="center"/>
        <w:rPr>
          <w:b/>
        </w:rPr>
      </w:pPr>
    </w:p>
    <w:p w:rsidR="00C84A7F" w:rsidRDefault="00C84A7F" w:rsidP="003821F7">
      <w:pPr>
        <w:ind w:right="-852"/>
        <w:jc w:val="center"/>
        <w:rPr>
          <w:b/>
        </w:rPr>
      </w:pPr>
    </w:p>
    <w:p w:rsidR="00C84A7F" w:rsidRDefault="00C84A7F" w:rsidP="003821F7">
      <w:pPr>
        <w:ind w:right="-852"/>
        <w:jc w:val="center"/>
        <w:rPr>
          <w:b/>
        </w:rPr>
      </w:pPr>
    </w:p>
    <w:p w:rsidR="00C84A7F" w:rsidRDefault="00C84A7F" w:rsidP="003821F7">
      <w:pPr>
        <w:ind w:right="-852"/>
        <w:jc w:val="center"/>
        <w:rPr>
          <w:b/>
        </w:rPr>
      </w:pPr>
    </w:p>
    <w:p w:rsidR="00621883" w:rsidRDefault="00621883" w:rsidP="003821F7">
      <w:pPr>
        <w:ind w:right="-852"/>
        <w:jc w:val="center"/>
        <w:rPr>
          <w:b/>
        </w:rPr>
      </w:pPr>
    </w:p>
    <w:p w:rsidR="00621883" w:rsidRDefault="00621883" w:rsidP="003821F7">
      <w:pPr>
        <w:ind w:right="-852"/>
        <w:jc w:val="center"/>
        <w:rPr>
          <w:b/>
          <w:sz w:val="32"/>
          <w:szCs w:val="32"/>
        </w:rPr>
      </w:pPr>
    </w:p>
    <w:p w:rsidR="005E4BC2" w:rsidRDefault="005E4BC2" w:rsidP="00C84A7F">
      <w:pPr>
        <w:ind w:right="141"/>
        <w:jc w:val="center"/>
        <w:rPr>
          <w:b/>
          <w:sz w:val="32"/>
          <w:szCs w:val="32"/>
        </w:rPr>
      </w:pPr>
      <w:r w:rsidRPr="005E4BC2">
        <w:rPr>
          <w:b/>
          <w:sz w:val="32"/>
          <w:szCs w:val="32"/>
        </w:rPr>
        <w:t>202</w:t>
      </w:r>
      <w:r w:rsidR="00050FBB">
        <w:rPr>
          <w:b/>
          <w:sz w:val="32"/>
          <w:szCs w:val="32"/>
        </w:rPr>
        <w:t>4</w:t>
      </w:r>
    </w:p>
    <w:p w:rsidR="00C854FB" w:rsidRDefault="00C854FB" w:rsidP="00C84A7F">
      <w:pPr>
        <w:ind w:right="141"/>
        <w:jc w:val="center"/>
        <w:rPr>
          <w:b/>
          <w:sz w:val="32"/>
          <w:szCs w:val="32"/>
        </w:rPr>
      </w:pPr>
    </w:p>
    <w:p w:rsidR="00057C88" w:rsidRDefault="00057C88" w:rsidP="003821F7">
      <w:pPr>
        <w:ind w:right="-852"/>
        <w:jc w:val="center"/>
        <w:rPr>
          <w:b/>
          <w:sz w:val="28"/>
          <w:szCs w:val="28"/>
        </w:rPr>
      </w:pPr>
      <w:r w:rsidRPr="00057C88">
        <w:rPr>
          <w:b/>
          <w:sz w:val="28"/>
          <w:szCs w:val="28"/>
        </w:rPr>
        <w:t>СОДЕРЖАНИЕ</w:t>
      </w:r>
    </w:p>
    <w:p w:rsidR="00057C88" w:rsidRPr="00057C88" w:rsidRDefault="00057C88" w:rsidP="005E4BC2">
      <w:pPr>
        <w:jc w:val="center"/>
        <w:rPr>
          <w:b/>
          <w:sz w:val="28"/>
          <w:szCs w:val="28"/>
        </w:rPr>
      </w:pPr>
    </w:p>
    <w:tbl>
      <w:tblPr>
        <w:tblW w:w="9407" w:type="dxa"/>
        <w:tblInd w:w="-34"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0A0" w:firstRow="1" w:lastRow="0" w:firstColumn="1" w:lastColumn="0" w:noHBand="0" w:noVBand="0"/>
      </w:tblPr>
      <w:tblGrid>
        <w:gridCol w:w="7949"/>
        <w:gridCol w:w="1458"/>
      </w:tblGrid>
      <w:tr w:rsidR="00057C88" w:rsidRPr="005E4BC2" w:rsidTr="00C84A7F">
        <w:trPr>
          <w:trHeight w:val="722"/>
          <w:tblHeader/>
        </w:trPr>
        <w:tc>
          <w:tcPr>
            <w:tcW w:w="7949" w:type="dxa"/>
            <w:tcBorders>
              <w:top w:val="single" w:sz="4" w:space="0" w:color="000000"/>
            </w:tcBorders>
            <w:vAlign w:val="center"/>
          </w:tcPr>
          <w:p w:rsidR="00057C88" w:rsidRPr="009C05C4" w:rsidRDefault="00057C88" w:rsidP="00232603">
            <w:pPr>
              <w:pStyle w:val="TimesNewRoman18"/>
              <w:spacing w:line="288" w:lineRule="auto"/>
              <w:rPr>
                <w:sz w:val="20"/>
                <w:szCs w:val="20"/>
              </w:rPr>
            </w:pPr>
            <w:r w:rsidRPr="009C05C4">
              <w:rPr>
                <w:sz w:val="20"/>
                <w:szCs w:val="20"/>
              </w:rPr>
              <w:t>Наименование</w:t>
            </w:r>
          </w:p>
        </w:tc>
        <w:tc>
          <w:tcPr>
            <w:tcW w:w="1458" w:type="dxa"/>
            <w:tcBorders>
              <w:top w:val="single" w:sz="4" w:space="0" w:color="000000"/>
            </w:tcBorders>
            <w:vAlign w:val="center"/>
          </w:tcPr>
          <w:p w:rsidR="00057C88" w:rsidRPr="009C05C4" w:rsidRDefault="00057C88" w:rsidP="00232603">
            <w:pPr>
              <w:pStyle w:val="TimesNewRoman18"/>
              <w:spacing w:line="288" w:lineRule="auto"/>
              <w:rPr>
                <w:sz w:val="20"/>
                <w:szCs w:val="20"/>
              </w:rPr>
            </w:pPr>
            <w:r w:rsidRPr="009C05C4">
              <w:rPr>
                <w:sz w:val="20"/>
                <w:szCs w:val="20"/>
              </w:rPr>
              <w:t>Примечание</w:t>
            </w:r>
          </w:p>
        </w:tc>
      </w:tr>
      <w:tr w:rsidR="00057C88" w:rsidRPr="005E4BC2" w:rsidTr="00C84A7F">
        <w:tc>
          <w:tcPr>
            <w:tcW w:w="7949" w:type="dxa"/>
            <w:vAlign w:val="center"/>
          </w:tcPr>
          <w:p w:rsidR="00057C88" w:rsidRPr="005E4BC2" w:rsidRDefault="00057C88" w:rsidP="00232603">
            <w:pPr>
              <w:pStyle w:val="TimesNewRoman18"/>
              <w:spacing w:before="60" w:after="60" w:line="288" w:lineRule="auto"/>
              <w:jc w:val="left"/>
              <w:rPr>
                <w:sz w:val="20"/>
                <w:szCs w:val="20"/>
              </w:rPr>
            </w:pPr>
            <w:r w:rsidRPr="005E4BC2">
              <w:rPr>
                <w:sz w:val="20"/>
                <w:szCs w:val="20"/>
              </w:rPr>
              <w:t>Содержание</w:t>
            </w:r>
          </w:p>
        </w:tc>
        <w:tc>
          <w:tcPr>
            <w:tcW w:w="1458" w:type="dxa"/>
            <w:vAlign w:val="center"/>
          </w:tcPr>
          <w:p w:rsidR="00057C88" w:rsidRPr="00BA21C4" w:rsidRDefault="00057C88" w:rsidP="00232603">
            <w:pPr>
              <w:pStyle w:val="TimesNewRoman18"/>
              <w:spacing w:line="288" w:lineRule="auto"/>
              <w:rPr>
                <w:b w:val="0"/>
                <w:sz w:val="20"/>
                <w:szCs w:val="20"/>
              </w:rPr>
            </w:pPr>
            <w:r w:rsidRPr="00BA21C4">
              <w:rPr>
                <w:b w:val="0"/>
                <w:sz w:val="20"/>
                <w:szCs w:val="20"/>
              </w:rPr>
              <w:t>2</w:t>
            </w:r>
          </w:p>
        </w:tc>
      </w:tr>
      <w:tr w:rsidR="00057C88" w:rsidRPr="005E4BC2" w:rsidTr="00C84A7F">
        <w:tc>
          <w:tcPr>
            <w:tcW w:w="7949" w:type="dxa"/>
            <w:vAlign w:val="center"/>
          </w:tcPr>
          <w:p w:rsidR="00057C88" w:rsidRPr="005E6251" w:rsidRDefault="00057C88" w:rsidP="00232603">
            <w:pPr>
              <w:autoSpaceDE w:val="0"/>
              <w:autoSpaceDN w:val="0"/>
              <w:adjustRightInd w:val="0"/>
              <w:rPr>
                <w:b/>
                <w:sz w:val="20"/>
                <w:szCs w:val="20"/>
              </w:rPr>
            </w:pPr>
            <w:r>
              <w:rPr>
                <w:b/>
                <w:sz w:val="20"/>
                <w:szCs w:val="20"/>
                <w:lang w:val="en-US"/>
              </w:rPr>
              <w:t>I</w:t>
            </w:r>
            <w:r w:rsidRPr="005E6251">
              <w:rPr>
                <w:b/>
                <w:sz w:val="20"/>
                <w:szCs w:val="20"/>
              </w:rPr>
              <w:t xml:space="preserve">. </w:t>
            </w:r>
            <w:r>
              <w:rPr>
                <w:b/>
                <w:sz w:val="20"/>
                <w:szCs w:val="20"/>
              </w:rPr>
              <w:t>ОСНОВНАЯ ЧАСТЬ</w:t>
            </w:r>
          </w:p>
        </w:tc>
        <w:tc>
          <w:tcPr>
            <w:tcW w:w="1458" w:type="dxa"/>
            <w:vAlign w:val="center"/>
          </w:tcPr>
          <w:p w:rsidR="00057C88" w:rsidRPr="00BA21C4" w:rsidRDefault="00057C88" w:rsidP="00232603">
            <w:pPr>
              <w:pStyle w:val="TimesNewRoman18"/>
              <w:spacing w:line="288" w:lineRule="auto"/>
              <w:rPr>
                <w:b w:val="0"/>
                <w:sz w:val="20"/>
                <w:szCs w:val="20"/>
              </w:rPr>
            </w:pPr>
            <w:r w:rsidRPr="00BA21C4">
              <w:rPr>
                <w:b w:val="0"/>
                <w:sz w:val="20"/>
                <w:szCs w:val="20"/>
              </w:rPr>
              <w:t>3</w:t>
            </w:r>
          </w:p>
        </w:tc>
      </w:tr>
      <w:tr w:rsidR="00057C88" w:rsidRPr="005E4BC2" w:rsidTr="00C84A7F">
        <w:tc>
          <w:tcPr>
            <w:tcW w:w="7949" w:type="dxa"/>
            <w:vAlign w:val="center"/>
          </w:tcPr>
          <w:p w:rsidR="00057C88" w:rsidRPr="005E4BC2" w:rsidRDefault="00057C88" w:rsidP="00232603">
            <w:pPr>
              <w:autoSpaceDE w:val="0"/>
              <w:autoSpaceDN w:val="0"/>
              <w:adjustRightInd w:val="0"/>
              <w:rPr>
                <w:b/>
                <w:sz w:val="20"/>
                <w:szCs w:val="20"/>
              </w:rPr>
            </w:pPr>
            <w:r>
              <w:rPr>
                <w:b/>
                <w:sz w:val="20"/>
                <w:szCs w:val="20"/>
              </w:rPr>
              <w:t>1. Общие положения</w:t>
            </w:r>
          </w:p>
        </w:tc>
        <w:tc>
          <w:tcPr>
            <w:tcW w:w="1458" w:type="dxa"/>
            <w:vAlign w:val="center"/>
          </w:tcPr>
          <w:p w:rsidR="00057C88" w:rsidRPr="00BA21C4" w:rsidRDefault="00057C88" w:rsidP="00232603">
            <w:pPr>
              <w:pStyle w:val="TimesNewRoman18"/>
              <w:spacing w:line="288" w:lineRule="auto"/>
              <w:rPr>
                <w:b w:val="0"/>
                <w:sz w:val="20"/>
                <w:szCs w:val="20"/>
              </w:rPr>
            </w:pPr>
            <w:r w:rsidRPr="00BA21C4">
              <w:rPr>
                <w:b w:val="0"/>
                <w:sz w:val="20"/>
                <w:szCs w:val="20"/>
              </w:rPr>
              <w:t>3</w:t>
            </w:r>
          </w:p>
        </w:tc>
      </w:tr>
      <w:tr w:rsidR="00057C88" w:rsidRPr="005E4BC2" w:rsidTr="00C84A7F">
        <w:trPr>
          <w:trHeight w:val="207"/>
        </w:trPr>
        <w:tc>
          <w:tcPr>
            <w:tcW w:w="7949" w:type="dxa"/>
            <w:vAlign w:val="center"/>
          </w:tcPr>
          <w:p w:rsidR="00057C88" w:rsidRPr="00104908" w:rsidRDefault="00057C88" w:rsidP="00ED74D7">
            <w:pPr>
              <w:autoSpaceDE w:val="0"/>
              <w:autoSpaceDN w:val="0"/>
              <w:adjustRightInd w:val="0"/>
              <w:jc w:val="both"/>
              <w:rPr>
                <w:b/>
                <w:sz w:val="20"/>
                <w:szCs w:val="20"/>
              </w:rPr>
            </w:pPr>
            <w:r w:rsidRPr="00104908">
              <w:rPr>
                <w:b/>
                <w:sz w:val="20"/>
                <w:szCs w:val="20"/>
              </w:rPr>
              <w:t>1.1 Расположение и природно-климатические условия</w:t>
            </w:r>
            <w:r w:rsidR="00BC397A" w:rsidRPr="00104908">
              <w:rPr>
                <w:b/>
                <w:sz w:val="20"/>
                <w:szCs w:val="20"/>
              </w:rPr>
              <w:t xml:space="preserve"> </w:t>
            </w:r>
            <w:r w:rsidR="00ED74D7">
              <w:rPr>
                <w:b/>
                <w:sz w:val="20"/>
                <w:szCs w:val="20"/>
              </w:rPr>
              <w:t>посёлка Медвенка</w:t>
            </w:r>
            <w:r w:rsidRPr="00104908">
              <w:rPr>
                <w:b/>
                <w:sz w:val="20"/>
                <w:szCs w:val="20"/>
              </w:rPr>
              <w:t xml:space="preserve"> </w:t>
            </w:r>
            <w:proofErr w:type="spellStart"/>
            <w:r w:rsidR="00BC397A" w:rsidRPr="00104908">
              <w:rPr>
                <w:b/>
                <w:sz w:val="20"/>
                <w:szCs w:val="20"/>
              </w:rPr>
              <w:t>Медвенского</w:t>
            </w:r>
            <w:proofErr w:type="spellEnd"/>
            <w:r w:rsidRPr="00104908">
              <w:rPr>
                <w:b/>
                <w:sz w:val="20"/>
                <w:szCs w:val="20"/>
              </w:rPr>
              <w:t xml:space="preserve"> района Курской области</w:t>
            </w:r>
          </w:p>
        </w:tc>
        <w:tc>
          <w:tcPr>
            <w:tcW w:w="1458" w:type="dxa"/>
            <w:vAlign w:val="center"/>
          </w:tcPr>
          <w:p w:rsidR="00057C88" w:rsidRPr="00BA21C4" w:rsidRDefault="00BA21C4" w:rsidP="00232603">
            <w:pPr>
              <w:pStyle w:val="TimesNewRoman18"/>
              <w:spacing w:line="288" w:lineRule="auto"/>
              <w:rPr>
                <w:b w:val="0"/>
                <w:sz w:val="20"/>
                <w:szCs w:val="20"/>
              </w:rPr>
            </w:pPr>
            <w:r w:rsidRPr="00BA21C4">
              <w:rPr>
                <w:b w:val="0"/>
                <w:sz w:val="20"/>
                <w:szCs w:val="20"/>
              </w:rPr>
              <w:t>5</w:t>
            </w:r>
          </w:p>
        </w:tc>
      </w:tr>
      <w:tr w:rsidR="00057C88" w:rsidRPr="005E4BC2" w:rsidTr="00C84A7F">
        <w:tc>
          <w:tcPr>
            <w:tcW w:w="7949" w:type="dxa"/>
            <w:vAlign w:val="center"/>
          </w:tcPr>
          <w:p w:rsidR="00057C88" w:rsidRPr="00104908" w:rsidRDefault="00057C88" w:rsidP="00C00F7F">
            <w:pPr>
              <w:autoSpaceDE w:val="0"/>
              <w:autoSpaceDN w:val="0"/>
              <w:adjustRightInd w:val="0"/>
              <w:jc w:val="both"/>
              <w:rPr>
                <w:b/>
                <w:sz w:val="20"/>
                <w:szCs w:val="20"/>
              </w:rPr>
            </w:pPr>
            <w:r w:rsidRPr="00104908">
              <w:rPr>
                <w:b/>
                <w:sz w:val="20"/>
                <w:szCs w:val="20"/>
              </w:rPr>
              <w:t xml:space="preserve">1.2 Социально-демографический состав и плотность населения на территории </w:t>
            </w:r>
            <w:r w:rsidR="00C00F7F">
              <w:rPr>
                <w:b/>
                <w:sz w:val="20"/>
                <w:szCs w:val="20"/>
              </w:rPr>
              <w:t>посёлка Медвенка</w:t>
            </w:r>
            <w:r w:rsidRPr="00104908">
              <w:rPr>
                <w:b/>
                <w:sz w:val="20"/>
                <w:szCs w:val="20"/>
              </w:rPr>
              <w:t xml:space="preserve"> </w:t>
            </w:r>
            <w:proofErr w:type="spellStart"/>
            <w:r w:rsidR="00BC397A" w:rsidRPr="00104908">
              <w:rPr>
                <w:b/>
                <w:sz w:val="20"/>
                <w:szCs w:val="20"/>
              </w:rPr>
              <w:t>Медвенского</w:t>
            </w:r>
            <w:proofErr w:type="spellEnd"/>
            <w:r w:rsidRPr="00104908">
              <w:rPr>
                <w:b/>
                <w:sz w:val="20"/>
                <w:szCs w:val="20"/>
              </w:rPr>
              <w:t xml:space="preserve"> района Курской  области</w:t>
            </w:r>
          </w:p>
        </w:tc>
        <w:tc>
          <w:tcPr>
            <w:tcW w:w="1458" w:type="dxa"/>
            <w:vAlign w:val="center"/>
          </w:tcPr>
          <w:p w:rsidR="00057C88" w:rsidRPr="00BA21C4" w:rsidRDefault="00BA21C4" w:rsidP="00232603">
            <w:pPr>
              <w:pStyle w:val="TimesNewRoman18"/>
              <w:spacing w:line="288" w:lineRule="auto"/>
              <w:rPr>
                <w:b w:val="0"/>
                <w:sz w:val="20"/>
                <w:szCs w:val="20"/>
              </w:rPr>
            </w:pPr>
            <w:r w:rsidRPr="00BA21C4">
              <w:rPr>
                <w:b w:val="0"/>
                <w:sz w:val="20"/>
                <w:szCs w:val="20"/>
              </w:rPr>
              <w:t>14</w:t>
            </w:r>
          </w:p>
        </w:tc>
      </w:tr>
      <w:tr w:rsidR="00057C88" w:rsidRPr="005E4BC2"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Раздел 2.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w:t>
            </w:r>
            <w:r w:rsidR="00BC397A" w:rsidRPr="00104908">
              <w:rPr>
                <w:b/>
                <w:sz w:val="20"/>
                <w:szCs w:val="20"/>
              </w:rPr>
              <w:t>ктов для населения муниципального образования</w:t>
            </w:r>
            <w:r w:rsidRPr="00104908">
              <w:rPr>
                <w:b/>
                <w:sz w:val="20"/>
                <w:szCs w:val="20"/>
              </w:rPr>
              <w:t xml:space="preserve"> Курской области</w:t>
            </w:r>
          </w:p>
        </w:tc>
        <w:tc>
          <w:tcPr>
            <w:tcW w:w="1458" w:type="dxa"/>
            <w:vAlign w:val="center"/>
          </w:tcPr>
          <w:p w:rsidR="00057C88" w:rsidRPr="00BA21C4" w:rsidRDefault="00E97B63" w:rsidP="00BA21C4">
            <w:pPr>
              <w:pStyle w:val="TimesNewRoman18"/>
              <w:spacing w:line="288" w:lineRule="auto"/>
              <w:rPr>
                <w:b w:val="0"/>
                <w:sz w:val="20"/>
                <w:szCs w:val="20"/>
              </w:rPr>
            </w:pPr>
            <w:r>
              <w:rPr>
                <w:b w:val="0"/>
                <w:sz w:val="20"/>
                <w:szCs w:val="20"/>
              </w:rPr>
              <w:t>22</w:t>
            </w:r>
          </w:p>
        </w:tc>
      </w:tr>
      <w:tr w:rsidR="00057C88" w:rsidRPr="005E4BC2"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2.1. Иные объекты, территории, которые необходимы для осуществления органами местного самоуправления полномочий</w:t>
            </w:r>
            <w:r w:rsidR="00BC397A" w:rsidRPr="00104908">
              <w:rPr>
                <w:b/>
                <w:sz w:val="20"/>
                <w:szCs w:val="20"/>
              </w:rPr>
              <w:t xml:space="preserve"> </w:t>
            </w:r>
            <w:r w:rsidRPr="00104908">
              <w:rPr>
                <w:b/>
                <w:sz w:val="20"/>
                <w:szCs w:val="20"/>
              </w:rPr>
              <w:t>по вопросам местного значения</w:t>
            </w:r>
          </w:p>
        </w:tc>
        <w:tc>
          <w:tcPr>
            <w:tcW w:w="1458" w:type="dxa"/>
            <w:vAlign w:val="center"/>
          </w:tcPr>
          <w:p w:rsidR="00057C88" w:rsidRPr="00621880" w:rsidRDefault="00E97B63" w:rsidP="00E97B63">
            <w:pPr>
              <w:pStyle w:val="TimesNewRoman18"/>
              <w:spacing w:line="288" w:lineRule="auto"/>
              <w:rPr>
                <w:b w:val="0"/>
                <w:sz w:val="20"/>
                <w:szCs w:val="20"/>
              </w:rPr>
            </w:pPr>
            <w:r>
              <w:rPr>
                <w:b w:val="0"/>
                <w:sz w:val="20"/>
                <w:szCs w:val="20"/>
              </w:rPr>
              <w:t>32</w:t>
            </w:r>
          </w:p>
        </w:tc>
      </w:tr>
      <w:tr w:rsidR="00057C88" w:rsidRPr="005E4BC2" w:rsidTr="00C84A7F">
        <w:tc>
          <w:tcPr>
            <w:tcW w:w="7949" w:type="dxa"/>
            <w:vAlign w:val="center"/>
          </w:tcPr>
          <w:p w:rsidR="00057C88" w:rsidRPr="00104908" w:rsidRDefault="00057C88" w:rsidP="00C00F7F">
            <w:pPr>
              <w:autoSpaceDE w:val="0"/>
              <w:autoSpaceDN w:val="0"/>
              <w:adjustRightInd w:val="0"/>
              <w:jc w:val="both"/>
              <w:rPr>
                <w:b/>
                <w:sz w:val="20"/>
                <w:szCs w:val="20"/>
              </w:rPr>
            </w:pPr>
            <w:r w:rsidRPr="00104908">
              <w:rPr>
                <w:b/>
                <w:sz w:val="20"/>
                <w:szCs w:val="20"/>
              </w:rPr>
              <w:t>2.2 Размещение коллективных подземных хранилищ сельскохозяйственных продуктов</w:t>
            </w:r>
            <w:r w:rsidR="00BC397A" w:rsidRPr="00104908">
              <w:rPr>
                <w:b/>
                <w:sz w:val="20"/>
                <w:szCs w:val="20"/>
              </w:rPr>
              <w:t xml:space="preserve"> </w:t>
            </w:r>
            <w:r w:rsidRPr="00104908">
              <w:rPr>
                <w:b/>
                <w:sz w:val="20"/>
                <w:szCs w:val="20"/>
              </w:rPr>
              <w:t>в жилых зонах поселени</w:t>
            </w:r>
            <w:r w:rsidR="00C00F7F">
              <w:rPr>
                <w:b/>
                <w:sz w:val="20"/>
                <w:szCs w:val="20"/>
              </w:rPr>
              <w:t>я</w:t>
            </w:r>
          </w:p>
        </w:tc>
        <w:tc>
          <w:tcPr>
            <w:tcW w:w="1458" w:type="dxa"/>
            <w:vAlign w:val="center"/>
          </w:tcPr>
          <w:p w:rsidR="00057C88" w:rsidRPr="00621880" w:rsidRDefault="00C5528C" w:rsidP="00C5528C">
            <w:pPr>
              <w:pStyle w:val="TimesNewRoman18"/>
              <w:spacing w:line="288" w:lineRule="auto"/>
              <w:rPr>
                <w:b w:val="0"/>
                <w:sz w:val="20"/>
                <w:szCs w:val="20"/>
              </w:rPr>
            </w:pPr>
            <w:r>
              <w:rPr>
                <w:b w:val="0"/>
                <w:sz w:val="20"/>
                <w:szCs w:val="20"/>
              </w:rPr>
              <w:t>3</w:t>
            </w:r>
            <w:r w:rsidR="00621880" w:rsidRPr="00621880">
              <w:rPr>
                <w:b w:val="0"/>
                <w:sz w:val="20"/>
                <w:szCs w:val="20"/>
              </w:rPr>
              <w:t>2</w:t>
            </w:r>
          </w:p>
        </w:tc>
      </w:tr>
      <w:tr w:rsidR="00057C88" w:rsidRPr="005E6251"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 xml:space="preserve">2.3 Минимально допустимая площадь озелененных территорий общего пользования в границах </w:t>
            </w:r>
            <w:r w:rsidR="00BC397A" w:rsidRPr="00104908">
              <w:rPr>
                <w:b/>
                <w:sz w:val="20"/>
                <w:szCs w:val="20"/>
              </w:rPr>
              <w:t>муниципального</w:t>
            </w:r>
            <w:r w:rsidRPr="00104908">
              <w:rPr>
                <w:b/>
                <w:sz w:val="20"/>
                <w:szCs w:val="20"/>
              </w:rPr>
              <w:t xml:space="preserve"> образовани</w:t>
            </w:r>
            <w:r w:rsidR="00BC397A" w:rsidRPr="00104908">
              <w:rPr>
                <w:b/>
                <w:sz w:val="20"/>
                <w:szCs w:val="20"/>
              </w:rPr>
              <w:t>я</w:t>
            </w:r>
          </w:p>
        </w:tc>
        <w:tc>
          <w:tcPr>
            <w:tcW w:w="1458" w:type="dxa"/>
            <w:vAlign w:val="center"/>
          </w:tcPr>
          <w:p w:rsidR="00057C88" w:rsidRPr="00621880" w:rsidRDefault="00C5528C" w:rsidP="00232603">
            <w:pPr>
              <w:autoSpaceDE w:val="0"/>
              <w:autoSpaceDN w:val="0"/>
              <w:adjustRightInd w:val="0"/>
              <w:jc w:val="center"/>
              <w:rPr>
                <w:sz w:val="20"/>
                <w:szCs w:val="20"/>
              </w:rPr>
            </w:pPr>
            <w:r>
              <w:rPr>
                <w:sz w:val="20"/>
                <w:szCs w:val="20"/>
              </w:rPr>
              <w:t>33</w:t>
            </w:r>
          </w:p>
        </w:tc>
      </w:tr>
      <w:tr w:rsidR="00057C88" w:rsidRPr="005E4BC2" w:rsidTr="00C84A7F">
        <w:tc>
          <w:tcPr>
            <w:tcW w:w="7949" w:type="dxa"/>
            <w:vAlign w:val="center"/>
          </w:tcPr>
          <w:p w:rsidR="00057C88" w:rsidRPr="00104908" w:rsidRDefault="00057C88" w:rsidP="00C00F7F">
            <w:pPr>
              <w:autoSpaceDE w:val="0"/>
              <w:autoSpaceDN w:val="0"/>
              <w:adjustRightInd w:val="0"/>
              <w:jc w:val="both"/>
              <w:rPr>
                <w:b/>
                <w:sz w:val="20"/>
                <w:szCs w:val="20"/>
              </w:rPr>
            </w:pPr>
            <w:r w:rsidRPr="00104908">
              <w:rPr>
                <w:b/>
                <w:sz w:val="20"/>
                <w:szCs w:val="20"/>
              </w:rPr>
              <w:t>II. МАТЕРИАЛЫ ПО ОБОСНОВАНИЮ РАСЧЕТНЫХ ПОКАЗАТЕЛЕЙ</w:t>
            </w:r>
            <w:r w:rsidR="00C00F7F">
              <w:rPr>
                <w:b/>
                <w:sz w:val="20"/>
                <w:szCs w:val="20"/>
              </w:rPr>
              <w:t xml:space="preserve"> </w:t>
            </w:r>
            <w:r w:rsidRPr="00104908">
              <w:rPr>
                <w:b/>
                <w:sz w:val="20"/>
                <w:szCs w:val="20"/>
              </w:rPr>
              <w:t>ГРАДОСТРОИТЕЛЬНОГО ПРОЕКТИРОВАНИЯ, СОДЕРЖАЩИХСЯ В ОСНОВНОЙ ЧАСТИ</w:t>
            </w:r>
            <w:r w:rsidR="00BC397A" w:rsidRPr="00104908">
              <w:rPr>
                <w:b/>
                <w:sz w:val="20"/>
                <w:szCs w:val="20"/>
              </w:rPr>
              <w:t xml:space="preserve"> </w:t>
            </w:r>
            <w:r w:rsidRPr="00104908">
              <w:rPr>
                <w:b/>
                <w:sz w:val="20"/>
                <w:szCs w:val="20"/>
              </w:rPr>
              <w:t>МЕСТНЫХ НОРМАТИВОВ ГРАДОСТРОИТЕЛЬНОГО ПРОЕКТИРОВАНИЯ МУНИЦИПАЛЬНОГО ОБРАЗОВАНИЯ</w:t>
            </w:r>
            <w:r w:rsidR="00BC397A" w:rsidRPr="00104908">
              <w:rPr>
                <w:b/>
                <w:sz w:val="20"/>
                <w:szCs w:val="20"/>
              </w:rPr>
              <w:t xml:space="preserve"> </w:t>
            </w:r>
            <w:r w:rsidRPr="00104908">
              <w:rPr>
                <w:b/>
                <w:sz w:val="20"/>
                <w:szCs w:val="20"/>
              </w:rPr>
              <w:t>«</w:t>
            </w:r>
            <w:r w:rsidR="00C00F7F">
              <w:rPr>
                <w:b/>
                <w:sz w:val="20"/>
                <w:szCs w:val="20"/>
              </w:rPr>
              <w:t>ПОСЁЛОК МЕДВЕНКА</w:t>
            </w:r>
            <w:r w:rsidRPr="00104908">
              <w:rPr>
                <w:b/>
                <w:sz w:val="20"/>
                <w:szCs w:val="20"/>
              </w:rPr>
              <w:t xml:space="preserve">» </w:t>
            </w:r>
            <w:r w:rsidR="00BC397A" w:rsidRPr="00104908">
              <w:rPr>
                <w:b/>
                <w:sz w:val="20"/>
                <w:szCs w:val="20"/>
              </w:rPr>
              <w:t>МЕДВЕНСКОГО</w:t>
            </w:r>
            <w:r w:rsidRPr="00104908">
              <w:rPr>
                <w:b/>
                <w:sz w:val="20"/>
                <w:szCs w:val="20"/>
              </w:rPr>
              <w:t xml:space="preserve"> РАЙОНА КУРСКОЙ ОБЛАСТИ</w:t>
            </w:r>
          </w:p>
        </w:tc>
        <w:tc>
          <w:tcPr>
            <w:tcW w:w="1458" w:type="dxa"/>
            <w:vAlign w:val="center"/>
          </w:tcPr>
          <w:p w:rsidR="00057C88" w:rsidRPr="00621880" w:rsidRDefault="00621880" w:rsidP="00E97B63">
            <w:pPr>
              <w:pStyle w:val="TimesNewRoman18"/>
              <w:spacing w:line="288" w:lineRule="auto"/>
              <w:rPr>
                <w:b w:val="0"/>
                <w:sz w:val="20"/>
                <w:szCs w:val="20"/>
              </w:rPr>
            </w:pPr>
            <w:r w:rsidRPr="00621880">
              <w:rPr>
                <w:b w:val="0"/>
                <w:sz w:val="20"/>
                <w:szCs w:val="20"/>
              </w:rPr>
              <w:t>3</w:t>
            </w:r>
            <w:r w:rsidR="00E97B63">
              <w:rPr>
                <w:b w:val="0"/>
                <w:sz w:val="20"/>
                <w:szCs w:val="20"/>
              </w:rPr>
              <w:t>4</w:t>
            </w:r>
          </w:p>
        </w:tc>
      </w:tr>
      <w:tr w:rsidR="00057C88" w:rsidRPr="005E6251" w:rsidTr="00C84A7F">
        <w:tc>
          <w:tcPr>
            <w:tcW w:w="7949" w:type="dxa"/>
            <w:vAlign w:val="center"/>
          </w:tcPr>
          <w:p w:rsidR="00057C88" w:rsidRPr="00104908" w:rsidRDefault="00057C88" w:rsidP="00C00F7F">
            <w:pPr>
              <w:autoSpaceDE w:val="0"/>
              <w:autoSpaceDN w:val="0"/>
              <w:adjustRightInd w:val="0"/>
              <w:jc w:val="both"/>
              <w:rPr>
                <w:b/>
                <w:sz w:val="20"/>
                <w:szCs w:val="20"/>
              </w:rPr>
            </w:pPr>
            <w:r w:rsidRPr="00104908">
              <w:rPr>
                <w:b/>
                <w:sz w:val="20"/>
                <w:szCs w:val="20"/>
              </w:rPr>
              <w:t>1. Материалы по обоснованию</w:t>
            </w:r>
            <w:r w:rsidR="00BC397A" w:rsidRPr="00104908">
              <w:rPr>
                <w:b/>
                <w:sz w:val="20"/>
                <w:szCs w:val="20"/>
              </w:rPr>
              <w:t xml:space="preserve"> </w:t>
            </w:r>
            <w:r w:rsidRPr="00104908">
              <w:rPr>
                <w:b/>
                <w:sz w:val="20"/>
                <w:szCs w:val="20"/>
              </w:rPr>
              <w:t>расчетных показателей минимально допустимого уровня обеспеченности объектами местного значения и показателей максимально допустимого уровня территориальной доступности таких объектов для населения муниципального образования «</w:t>
            </w:r>
            <w:r w:rsidR="00C00F7F">
              <w:rPr>
                <w:b/>
                <w:sz w:val="20"/>
                <w:szCs w:val="20"/>
              </w:rPr>
              <w:t>посёлок Медвенка</w:t>
            </w:r>
            <w:r w:rsidRPr="00104908">
              <w:rPr>
                <w:b/>
                <w:sz w:val="20"/>
                <w:szCs w:val="20"/>
              </w:rPr>
              <w:t xml:space="preserve">» </w:t>
            </w:r>
            <w:proofErr w:type="spellStart"/>
            <w:r w:rsidR="00BC397A" w:rsidRPr="00104908">
              <w:rPr>
                <w:b/>
                <w:sz w:val="20"/>
                <w:szCs w:val="20"/>
              </w:rPr>
              <w:t>Медвенского</w:t>
            </w:r>
            <w:proofErr w:type="spellEnd"/>
            <w:r w:rsidRPr="00104908">
              <w:rPr>
                <w:b/>
                <w:sz w:val="20"/>
                <w:szCs w:val="20"/>
              </w:rPr>
              <w:t xml:space="preserve"> района Курской области</w:t>
            </w:r>
          </w:p>
        </w:tc>
        <w:tc>
          <w:tcPr>
            <w:tcW w:w="1458" w:type="dxa"/>
            <w:vAlign w:val="center"/>
          </w:tcPr>
          <w:p w:rsidR="00057C88" w:rsidRPr="00621880" w:rsidRDefault="00621880" w:rsidP="00206B7A">
            <w:pPr>
              <w:autoSpaceDE w:val="0"/>
              <w:autoSpaceDN w:val="0"/>
              <w:adjustRightInd w:val="0"/>
              <w:jc w:val="center"/>
              <w:rPr>
                <w:sz w:val="20"/>
                <w:szCs w:val="20"/>
              </w:rPr>
            </w:pPr>
            <w:r w:rsidRPr="00621880">
              <w:rPr>
                <w:sz w:val="20"/>
                <w:szCs w:val="20"/>
              </w:rPr>
              <w:t>3</w:t>
            </w:r>
            <w:r w:rsidR="00206B7A">
              <w:rPr>
                <w:sz w:val="20"/>
                <w:szCs w:val="20"/>
              </w:rPr>
              <w:t>4</w:t>
            </w:r>
          </w:p>
        </w:tc>
      </w:tr>
      <w:tr w:rsidR="00057C88" w:rsidRPr="005E6251"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lang w:val="en-US"/>
              </w:rPr>
              <w:t>III</w:t>
            </w:r>
            <w:r w:rsidRPr="00104908">
              <w:rPr>
                <w:b/>
                <w:sz w:val="20"/>
                <w:szCs w:val="20"/>
              </w:rPr>
              <w:t>. ПР</w:t>
            </w:r>
            <w:r w:rsidR="00BC397A" w:rsidRPr="00104908">
              <w:rPr>
                <w:b/>
                <w:sz w:val="20"/>
                <w:szCs w:val="20"/>
              </w:rPr>
              <w:t>АВИЛА И ОБЛАСТЬ ПРИМЕНЕНИЯ РАСЧЕ</w:t>
            </w:r>
            <w:r w:rsidRPr="00104908">
              <w:rPr>
                <w:b/>
                <w:sz w:val="20"/>
                <w:szCs w:val="20"/>
              </w:rPr>
              <w:t>ТНЫХ ПОКАЗАТЕЛЕЙ, СОДЕРЖАЩИХСЯ В ОСНОВНОЙ ЧАСТИ МЕСТНЫХ НОРМАТИВОВ ГРАДОСТРОИТЕЛЬНОГО ПРОЕКТИРОВАНИЯ «</w:t>
            </w:r>
            <w:r w:rsidR="00C00F7F">
              <w:rPr>
                <w:b/>
                <w:sz w:val="20"/>
                <w:szCs w:val="20"/>
              </w:rPr>
              <w:t>ПОСЁЛОК МЕДВЕНКА</w:t>
            </w:r>
            <w:r w:rsidR="00BC397A" w:rsidRPr="00104908">
              <w:rPr>
                <w:b/>
                <w:sz w:val="20"/>
                <w:szCs w:val="20"/>
              </w:rPr>
              <w:t>» МЕДВЕНСКОГО</w:t>
            </w:r>
            <w:r w:rsidRPr="00104908">
              <w:rPr>
                <w:b/>
                <w:sz w:val="20"/>
                <w:szCs w:val="20"/>
              </w:rPr>
              <w:t xml:space="preserve"> РАЙОНА КУРСКОЙ ОБЛАСТИ</w:t>
            </w:r>
          </w:p>
          <w:p w:rsidR="00057C88" w:rsidRPr="00104908" w:rsidRDefault="00057C88" w:rsidP="00BC397A">
            <w:pPr>
              <w:autoSpaceDE w:val="0"/>
              <w:autoSpaceDN w:val="0"/>
              <w:adjustRightInd w:val="0"/>
              <w:jc w:val="both"/>
              <w:rPr>
                <w:b/>
                <w:sz w:val="20"/>
                <w:szCs w:val="20"/>
              </w:rPr>
            </w:pPr>
          </w:p>
        </w:tc>
        <w:tc>
          <w:tcPr>
            <w:tcW w:w="1458" w:type="dxa"/>
            <w:vAlign w:val="center"/>
          </w:tcPr>
          <w:p w:rsidR="00057C88" w:rsidRPr="00621880" w:rsidRDefault="00621880" w:rsidP="00D36376">
            <w:pPr>
              <w:autoSpaceDE w:val="0"/>
              <w:autoSpaceDN w:val="0"/>
              <w:adjustRightInd w:val="0"/>
              <w:jc w:val="center"/>
              <w:rPr>
                <w:sz w:val="20"/>
                <w:szCs w:val="20"/>
              </w:rPr>
            </w:pPr>
            <w:r w:rsidRPr="00621880">
              <w:rPr>
                <w:sz w:val="20"/>
                <w:szCs w:val="20"/>
              </w:rPr>
              <w:t>3</w:t>
            </w:r>
            <w:r w:rsidR="00D36376">
              <w:rPr>
                <w:sz w:val="20"/>
                <w:szCs w:val="20"/>
              </w:rPr>
              <w:t>9</w:t>
            </w:r>
          </w:p>
        </w:tc>
      </w:tr>
      <w:tr w:rsidR="00057C88" w:rsidRPr="005E4BC2" w:rsidTr="00C84A7F">
        <w:tc>
          <w:tcPr>
            <w:tcW w:w="7949" w:type="dxa"/>
            <w:vAlign w:val="center"/>
          </w:tcPr>
          <w:p w:rsidR="00057C88" w:rsidRPr="005E4BC2" w:rsidRDefault="003C2D30" w:rsidP="00232603">
            <w:pPr>
              <w:autoSpaceDE w:val="0"/>
              <w:autoSpaceDN w:val="0"/>
              <w:adjustRightInd w:val="0"/>
              <w:rPr>
                <w:b/>
                <w:sz w:val="20"/>
                <w:szCs w:val="20"/>
                <w:highlight w:val="yellow"/>
              </w:rPr>
            </w:pPr>
            <w:r>
              <w:rPr>
                <w:b/>
                <w:sz w:val="20"/>
                <w:szCs w:val="20"/>
              </w:rPr>
              <w:t>Приложение №1</w:t>
            </w:r>
            <w:r w:rsidR="00057C88">
              <w:rPr>
                <w:b/>
                <w:sz w:val="20"/>
                <w:szCs w:val="20"/>
              </w:rPr>
              <w:t xml:space="preserve"> </w:t>
            </w:r>
          </w:p>
        </w:tc>
        <w:tc>
          <w:tcPr>
            <w:tcW w:w="1458" w:type="dxa"/>
            <w:vAlign w:val="center"/>
          </w:tcPr>
          <w:p w:rsidR="00057C88" w:rsidRPr="005E4BC2" w:rsidRDefault="00D36376" w:rsidP="00C5528C">
            <w:pPr>
              <w:pStyle w:val="TimesNewRoman18"/>
              <w:spacing w:line="288" w:lineRule="auto"/>
              <w:rPr>
                <w:b w:val="0"/>
                <w:sz w:val="20"/>
                <w:szCs w:val="20"/>
              </w:rPr>
            </w:pPr>
            <w:r>
              <w:rPr>
                <w:b w:val="0"/>
                <w:sz w:val="20"/>
                <w:szCs w:val="20"/>
              </w:rPr>
              <w:t>41</w:t>
            </w:r>
          </w:p>
        </w:tc>
      </w:tr>
      <w:tr w:rsidR="003C2D30" w:rsidRPr="005E4BC2" w:rsidTr="00C84A7F">
        <w:tc>
          <w:tcPr>
            <w:tcW w:w="7949" w:type="dxa"/>
            <w:vAlign w:val="center"/>
          </w:tcPr>
          <w:p w:rsidR="003C2D30" w:rsidRPr="005E4BC2" w:rsidRDefault="003C2D30" w:rsidP="001D1022">
            <w:pPr>
              <w:autoSpaceDE w:val="0"/>
              <w:autoSpaceDN w:val="0"/>
              <w:adjustRightInd w:val="0"/>
              <w:rPr>
                <w:b/>
                <w:sz w:val="20"/>
                <w:szCs w:val="20"/>
                <w:highlight w:val="yellow"/>
              </w:rPr>
            </w:pPr>
            <w:r>
              <w:rPr>
                <w:b/>
                <w:sz w:val="20"/>
                <w:szCs w:val="20"/>
              </w:rPr>
              <w:t xml:space="preserve">Приложение №2 </w:t>
            </w:r>
          </w:p>
        </w:tc>
        <w:tc>
          <w:tcPr>
            <w:tcW w:w="1458" w:type="dxa"/>
            <w:vAlign w:val="center"/>
          </w:tcPr>
          <w:p w:rsidR="003C2D30" w:rsidRPr="005E4BC2" w:rsidRDefault="00C5528C" w:rsidP="00D36376">
            <w:pPr>
              <w:pStyle w:val="TimesNewRoman18"/>
              <w:spacing w:line="288" w:lineRule="auto"/>
              <w:rPr>
                <w:b w:val="0"/>
                <w:sz w:val="20"/>
                <w:szCs w:val="20"/>
              </w:rPr>
            </w:pPr>
            <w:r>
              <w:rPr>
                <w:b w:val="0"/>
                <w:sz w:val="20"/>
                <w:szCs w:val="20"/>
              </w:rPr>
              <w:t>4</w:t>
            </w:r>
            <w:r w:rsidR="00D36376">
              <w:rPr>
                <w:b w:val="0"/>
                <w:sz w:val="20"/>
                <w:szCs w:val="20"/>
              </w:rPr>
              <w:t>2</w:t>
            </w:r>
          </w:p>
        </w:tc>
      </w:tr>
      <w:tr w:rsidR="003C2D30" w:rsidRPr="005E4BC2" w:rsidTr="00C84A7F">
        <w:tc>
          <w:tcPr>
            <w:tcW w:w="7949" w:type="dxa"/>
            <w:vAlign w:val="center"/>
          </w:tcPr>
          <w:p w:rsidR="003C2D30" w:rsidRPr="005E4BC2" w:rsidRDefault="003C2D30" w:rsidP="001D1022">
            <w:pPr>
              <w:autoSpaceDE w:val="0"/>
              <w:autoSpaceDN w:val="0"/>
              <w:adjustRightInd w:val="0"/>
              <w:rPr>
                <w:b/>
                <w:sz w:val="20"/>
                <w:szCs w:val="20"/>
                <w:highlight w:val="yellow"/>
              </w:rPr>
            </w:pPr>
            <w:r>
              <w:rPr>
                <w:b/>
                <w:sz w:val="20"/>
                <w:szCs w:val="20"/>
              </w:rPr>
              <w:t xml:space="preserve">Приложение №3 </w:t>
            </w:r>
          </w:p>
        </w:tc>
        <w:tc>
          <w:tcPr>
            <w:tcW w:w="1458" w:type="dxa"/>
            <w:vAlign w:val="center"/>
          </w:tcPr>
          <w:p w:rsidR="003C2D30" w:rsidRPr="005E4BC2" w:rsidRDefault="00C5528C" w:rsidP="00D36376">
            <w:pPr>
              <w:pStyle w:val="TimesNewRoman18"/>
              <w:spacing w:line="288" w:lineRule="auto"/>
              <w:rPr>
                <w:b w:val="0"/>
                <w:sz w:val="20"/>
                <w:szCs w:val="20"/>
              </w:rPr>
            </w:pPr>
            <w:r>
              <w:rPr>
                <w:b w:val="0"/>
                <w:sz w:val="20"/>
                <w:szCs w:val="20"/>
              </w:rPr>
              <w:t>4</w:t>
            </w:r>
            <w:r w:rsidR="00D36376">
              <w:rPr>
                <w:b w:val="0"/>
                <w:sz w:val="20"/>
                <w:szCs w:val="20"/>
              </w:rPr>
              <w:t>3</w:t>
            </w:r>
            <w:bookmarkStart w:id="4" w:name="_GoBack"/>
            <w:bookmarkEnd w:id="4"/>
          </w:p>
        </w:tc>
      </w:tr>
    </w:tbl>
    <w:p w:rsidR="00621883" w:rsidRDefault="00621883" w:rsidP="005E4BC2">
      <w:pPr>
        <w:pStyle w:val="350"/>
        <w:spacing w:before="0" w:after="0"/>
        <w:ind w:right="-568"/>
        <w:jc w:val="center"/>
        <w:rPr>
          <w:sz w:val="28"/>
        </w:rPr>
        <w:sectPr w:rsidR="00621883" w:rsidSect="00C84A7F">
          <w:headerReference w:type="default" r:id="rId9"/>
          <w:headerReference w:type="first" r:id="rId10"/>
          <w:pgSz w:w="11906" w:h="16838"/>
          <w:pgMar w:top="1134" w:right="850" w:bottom="1134" w:left="1701" w:header="709" w:footer="709" w:gutter="0"/>
          <w:cols w:space="708"/>
          <w:docGrid w:linePitch="360"/>
        </w:sectPr>
      </w:pPr>
    </w:p>
    <w:p w:rsidR="0038046D" w:rsidRPr="00FB7DF5" w:rsidRDefault="0038046D" w:rsidP="00C84A7F">
      <w:pPr>
        <w:pStyle w:val="350"/>
        <w:spacing w:before="0" w:after="0"/>
        <w:ind w:right="-1"/>
        <w:jc w:val="center"/>
        <w:rPr>
          <w:caps w:val="0"/>
          <w:smallCaps/>
          <w:sz w:val="28"/>
        </w:rPr>
      </w:pPr>
      <w:r w:rsidRPr="00FB7DF5">
        <w:rPr>
          <w:caps w:val="0"/>
          <w:smallCaps/>
          <w:sz w:val="28"/>
        </w:rPr>
        <w:lastRenderedPageBreak/>
        <w:t>I</w:t>
      </w:r>
      <w:r w:rsidR="005737C9" w:rsidRPr="00FB7DF5">
        <w:rPr>
          <w:caps w:val="0"/>
          <w:smallCaps/>
          <w:sz w:val="28"/>
        </w:rPr>
        <w:t>.</w:t>
      </w:r>
      <w:r w:rsidR="00D90D18" w:rsidRPr="00FB7DF5">
        <w:rPr>
          <w:caps w:val="0"/>
          <w:smallCaps/>
          <w:sz w:val="28"/>
        </w:rPr>
        <w:t xml:space="preserve"> ОСНОВНАЯ ЧАСТЬ</w:t>
      </w:r>
      <w:bookmarkEnd w:id="0"/>
      <w:bookmarkEnd w:id="1"/>
      <w:bookmarkEnd w:id="2"/>
    </w:p>
    <w:p w:rsidR="007A42BD" w:rsidRPr="00FB7DF5" w:rsidRDefault="007A42BD" w:rsidP="00C84A7F">
      <w:pPr>
        <w:pStyle w:val="350"/>
        <w:spacing w:before="0" w:after="0"/>
        <w:ind w:right="-1"/>
        <w:jc w:val="center"/>
        <w:rPr>
          <w:caps w:val="0"/>
          <w:smallCaps/>
          <w:sz w:val="28"/>
        </w:rPr>
      </w:pPr>
    </w:p>
    <w:p w:rsidR="00F75562" w:rsidRPr="00FB7DF5" w:rsidRDefault="0095068C" w:rsidP="00C84A7F">
      <w:pPr>
        <w:pStyle w:val="350"/>
        <w:spacing w:before="0" w:after="0"/>
        <w:ind w:right="-1"/>
        <w:jc w:val="center"/>
        <w:rPr>
          <w:caps w:val="0"/>
          <w:sz w:val="28"/>
        </w:rPr>
      </w:pPr>
      <w:r>
        <w:rPr>
          <w:caps w:val="0"/>
          <w:sz w:val="28"/>
          <w:lang w:val="en-US"/>
        </w:rPr>
        <w:t>1</w:t>
      </w:r>
      <w:r>
        <w:rPr>
          <w:caps w:val="0"/>
          <w:sz w:val="28"/>
        </w:rPr>
        <w:t xml:space="preserve">. </w:t>
      </w:r>
      <w:r w:rsidR="00F75562" w:rsidRPr="00FB7DF5">
        <w:rPr>
          <w:caps w:val="0"/>
          <w:sz w:val="28"/>
        </w:rPr>
        <w:t>Общие положения</w:t>
      </w:r>
    </w:p>
    <w:p w:rsidR="005737C9" w:rsidRPr="00FB7DF5" w:rsidRDefault="005737C9" w:rsidP="00C84A7F">
      <w:pPr>
        <w:autoSpaceDE w:val="0"/>
        <w:autoSpaceDN w:val="0"/>
        <w:adjustRightInd w:val="0"/>
        <w:ind w:right="-1" w:firstLine="709"/>
        <w:jc w:val="both"/>
        <w:rPr>
          <w:sz w:val="28"/>
          <w:szCs w:val="28"/>
        </w:rPr>
      </w:pPr>
    </w:p>
    <w:p w:rsidR="00DF1412" w:rsidRPr="00BA21C4" w:rsidRDefault="00F57FCE" w:rsidP="00C84A7F">
      <w:pPr>
        <w:autoSpaceDE w:val="0"/>
        <w:autoSpaceDN w:val="0"/>
        <w:adjustRightInd w:val="0"/>
        <w:ind w:right="-1" w:firstLine="709"/>
        <w:jc w:val="both"/>
        <w:rPr>
          <w:sz w:val="28"/>
          <w:szCs w:val="28"/>
        </w:rPr>
      </w:pPr>
      <w:proofErr w:type="gramStart"/>
      <w:r w:rsidRPr="00FB7DF5">
        <w:rPr>
          <w:sz w:val="28"/>
          <w:szCs w:val="28"/>
        </w:rPr>
        <w:t>Местные</w:t>
      </w:r>
      <w:r w:rsidR="00DF1412" w:rsidRPr="00FB7DF5">
        <w:rPr>
          <w:sz w:val="28"/>
          <w:szCs w:val="28"/>
        </w:rPr>
        <w:t xml:space="preserve"> </w:t>
      </w:r>
      <w:r w:rsidR="00DF1412" w:rsidRPr="00BA21C4">
        <w:rPr>
          <w:sz w:val="28"/>
          <w:szCs w:val="28"/>
        </w:rPr>
        <w:t xml:space="preserve">нормативы градостроительного проектирования </w:t>
      </w:r>
      <w:r w:rsidRPr="00BA21C4">
        <w:rPr>
          <w:sz w:val="28"/>
          <w:szCs w:val="28"/>
        </w:rPr>
        <w:t xml:space="preserve">муниципального образования </w:t>
      </w:r>
      <w:r w:rsidR="00FB7DF5" w:rsidRPr="00BA21C4">
        <w:rPr>
          <w:sz w:val="28"/>
          <w:szCs w:val="28"/>
        </w:rPr>
        <w:t>«</w:t>
      </w:r>
      <w:r w:rsidR="00C00F7F">
        <w:rPr>
          <w:sz w:val="28"/>
          <w:szCs w:val="28"/>
        </w:rPr>
        <w:t>посёлок Медвенка</w:t>
      </w:r>
      <w:r w:rsidR="00FB7DF5" w:rsidRPr="00BA21C4">
        <w:rPr>
          <w:sz w:val="28"/>
          <w:szCs w:val="28"/>
        </w:rPr>
        <w:t xml:space="preserve">» </w:t>
      </w:r>
      <w:proofErr w:type="spellStart"/>
      <w:r w:rsidR="005551C2" w:rsidRPr="00BA21C4">
        <w:rPr>
          <w:sz w:val="28"/>
          <w:szCs w:val="28"/>
        </w:rPr>
        <w:t>Медвенского</w:t>
      </w:r>
      <w:proofErr w:type="spellEnd"/>
      <w:r w:rsidR="00FB7DF5" w:rsidRPr="00BA21C4">
        <w:rPr>
          <w:sz w:val="28"/>
          <w:szCs w:val="28"/>
        </w:rPr>
        <w:t xml:space="preserve"> района</w:t>
      </w:r>
      <w:r w:rsidR="005551C2" w:rsidRPr="00BA21C4">
        <w:rPr>
          <w:sz w:val="28"/>
          <w:szCs w:val="28"/>
        </w:rPr>
        <w:t xml:space="preserve"> </w:t>
      </w:r>
      <w:r w:rsidR="00DF1412" w:rsidRPr="00BA21C4">
        <w:rPr>
          <w:sz w:val="28"/>
          <w:szCs w:val="28"/>
        </w:rPr>
        <w:t>Курской области устанавливаю</w:t>
      </w:r>
      <w:r w:rsidR="00631A27" w:rsidRPr="00BA21C4">
        <w:rPr>
          <w:sz w:val="28"/>
          <w:szCs w:val="28"/>
        </w:rPr>
        <w:t>т</w:t>
      </w:r>
      <w:r w:rsidR="00DF1412" w:rsidRPr="00BA21C4">
        <w:rPr>
          <w:sz w:val="28"/>
          <w:szCs w:val="28"/>
        </w:rPr>
        <w:t xml:space="preserve"> совокупность расч</w:t>
      </w:r>
      <w:r w:rsidR="00631A27" w:rsidRPr="00BA21C4">
        <w:rPr>
          <w:sz w:val="28"/>
          <w:szCs w:val="28"/>
        </w:rPr>
        <w:t>е</w:t>
      </w:r>
      <w:r w:rsidR="00DF1412" w:rsidRPr="00BA21C4">
        <w:rPr>
          <w:sz w:val="28"/>
          <w:szCs w:val="28"/>
        </w:rPr>
        <w:t xml:space="preserve">тных показателей минимально допустимого уровня обеспеченности объектами </w:t>
      </w:r>
      <w:r w:rsidRPr="00BA21C4">
        <w:rPr>
          <w:sz w:val="28"/>
          <w:szCs w:val="28"/>
        </w:rPr>
        <w:t>местного значения</w:t>
      </w:r>
      <w:r w:rsidR="00DF1412" w:rsidRPr="00BA21C4">
        <w:rPr>
          <w:sz w:val="28"/>
          <w:szCs w:val="28"/>
        </w:rPr>
        <w:t xml:space="preserve">, относящимися к областям, указанным в части </w:t>
      </w:r>
      <w:r w:rsidRPr="00BA21C4">
        <w:rPr>
          <w:sz w:val="28"/>
          <w:szCs w:val="28"/>
        </w:rPr>
        <w:t>5</w:t>
      </w:r>
      <w:r w:rsidR="00DF1412" w:rsidRPr="00BA21C4">
        <w:rPr>
          <w:sz w:val="28"/>
          <w:szCs w:val="28"/>
        </w:rPr>
        <w:t xml:space="preserve"> статьи </w:t>
      </w:r>
      <w:r w:rsidRPr="00BA21C4">
        <w:rPr>
          <w:sz w:val="28"/>
          <w:szCs w:val="28"/>
        </w:rPr>
        <w:t>23</w:t>
      </w:r>
      <w:r w:rsidR="00DF1412" w:rsidRPr="00BA21C4">
        <w:rPr>
          <w:sz w:val="28"/>
          <w:szCs w:val="28"/>
        </w:rPr>
        <w:t xml:space="preserve"> Гр</w:t>
      </w:r>
      <w:r w:rsidR="006F42F3" w:rsidRPr="00BA21C4">
        <w:rPr>
          <w:sz w:val="28"/>
          <w:szCs w:val="28"/>
        </w:rPr>
        <w:t xml:space="preserve">адостроительного кодекса </w:t>
      </w:r>
      <w:r w:rsidR="00DF1412" w:rsidRPr="00BA21C4">
        <w:rPr>
          <w:sz w:val="28"/>
          <w:szCs w:val="28"/>
        </w:rPr>
        <w:t>Р</w:t>
      </w:r>
      <w:r w:rsidR="006F42F3" w:rsidRPr="00BA21C4">
        <w:rPr>
          <w:sz w:val="28"/>
          <w:szCs w:val="28"/>
        </w:rPr>
        <w:t xml:space="preserve">оссийской </w:t>
      </w:r>
      <w:r w:rsidR="00DF1412" w:rsidRPr="00BA21C4">
        <w:rPr>
          <w:sz w:val="28"/>
          <w:szCs w:val="28"/>
        </w:rPr>
        <w:t>Ф</w:t>
      </w:r>
      <w:r w:rsidR="006F42F3" w:rsidRPr="00BA21C4">
        <w:rPr>
          <w:sz w:val="28"/>
          <w:szCs w:val="28"/>
        </w:rPr>
        <w:t>едерации</w:t>
      </w:r>
      <w:r w:rsidR="00DF1412" w:rsidRPr="00BA21C4">
        <w:rPr>
          <w:sz w:val="28"/>
          <w:szCs w:val="28"/>
        </w:rPr>
        <w:t xml:space="preserve">, иными объектами </w:t>
      </w:r>
      <w:r w:rsidRPr="00BA21C4">
        <w:rPr>
          <w:sz w:val="28"/>
          <w:szCs w:val="28"/>
        </w:rPr>
        <w:t>местного значения</w:t>
      </w:r>
      <w:r w:rsidR="00DF1412" w:rsidRPr="00BA21C4">
        <w:rPr>
          <w:sz w:val="28"/>
          <w:szCs w:val="28"/>
        </w:rPr>
        <w:t xml:space="preserve"> населения </w:t>
      </w:r>
      <w:r w:rsidRPr="00BA21C4">
        <w:rPr>
          <w:sz w:val="28"/>
          <w:szCs w:val="28"/>
        </w:rPr>
        <w:t xml:space="preserve">муниципального образования </w:t>
      </w:r>
      <w:r w:rsidR="005551C2" w:rsidRPr="00BA21C4">
        <w:rPr>
          <w:sz w:val="28"/>
          <w:szCs w:val="28"/>
        </w:rPr>
        <w:t>«</w:t>
      </w:r>
      <w:r w:rsidR="00C00F7F">
        <w:rPr>
          <w:sz w:val="28"/>
          <w:szCs w:val="28"/>
        </w:rPr>
        <w:t>посёлок Медвенка</w:t>
      </w:r>
      <w:r w:rsidR="005551C2" w:rsidRPr="00BA21C4">
        <w:rPr>
          <w:sz w:val="28"/>
          <w:szCs w:val="28"/>
        </w:rPr>
        <w:t xml:space="preserve">» </w:t>
      </w:r>
      <w:proofErr w:type="spellStart"/>
      <w:r w:rsidR="005551C2" w:rsidRPr="00BA21C4">
        <w:rPr>
          <w:sz w:val="28"/>
          <w:szCs w:val="28"/>
        </w:rPr>
        <w:t>Медвенского</w:t>
      </w:r>
      <w:proofErr w:type="spellEnd"/>
      <w:r w:rsidR="00FB7DF5" w:rsidRPr="00BA21C4">
        <w:rPr>
          <w:sz w:val="28"/>
          <w:szCs w:val="28"/>
        </w:rPr>
        <w:t xml:space="preserve"> района</w:t>
      </w:r>
      <w:r w:rsidR="005551C2" w:rsidRPr="00BA21C4">
        <w:rPr>
          <w:sz w:val="28"/>
          <w:szCs w:val="28"/>
        </w:rPr>
        <w:t xml:space="preserve"> </w:t>
      </w:r>
      <w:r w:rsidR="00DF1412" w:rsidRPr="00BA21C4">
        <w:rPr>
          <w:sz w:val="28"/>
          <w:szCs w:val="28"/>
        </w:rPr>
        <w:t>Курской области и предельные значения расчетных показателей минимально допустимого уровня обеспеченности объектами местного</w:t>
      </w:r>
      <w:proofErr w:type="gramEnd"/>
      <w:r w:rsidR="00DF1412" w:rsidRPr="00BA21C4">
        <w:rPr>
          <w:sz w:val="28"/>
          <w:szCs w:val="28"/>
        </w:rPr>
        <w:t xml:space="preserve"> значения населения и предельные значения расчетных показателей максимально допустимого уровня территориальной доступности таких объектов для населения </w:t>
      </w:r>
      <w:r w:rsidR="00A652F0" w:rsidRPr="00BA21C4">
        <w:rPr>
          <w:sz w:val="28"/>
          <w:szCs w:val="28"/>
        </w:rPr>
        <w:t>в соответствии со статьей 29</w:t>
      </w:r>
      <w:r w:rsidR="00C00F7F">
        <w:rPr>
          <w:sz w:val="28"/>
          <w:szCs w:val="28"/>
        </w:rPr>
        <w:t>.2</w:t>
      </w:r>
      <w:r w:rsidR="00A652F0" w:rsidRPr="00BA21C4">
        <w:rPr>
          <w:sz w:val="28"/>
          <w:szCs w:val="28"/>
        </w:rPr>
        <w:t xml:space="preserve"> Градостроительного кодекса Российской Федерации.</w:t>
      </w:r>
    </w:p>
    <w:p w:rsidR="00E07C6E" w:rsidRPr="00BA21C4" w:rsidRDefault="00E07C6E" w:rsidP="00C84A7F">
      <w:pPr>
        <w:pStyle w:val="Style4"/>
        <w:widowControl/>
        <w:spacing w:after="0" w:line="240" w:lineRule="auto"/>
        <w:ind w:right="-1" w:firstLine="709"/>
        <w:jc w:val="both"/>
        <w:rPr>
          <w:rFonts w:ascii="Times New Roman" w:hAnsi="Times New Roman"/>
          <w:sz w:val="28"/>
          <w:szCs w:val="28"/>
        </w:rPr>
      </w:pPr>
      <w:bookmarkStart w:id="5" w:name="_Toc47964044"/>
      <w:bookmarkStart w:id="6" w:name="_Toc47969332"/>
      <w:bookmarkStart w:id="7" w:name="_Toc55215524"/>
      <w:r w:rsidRPr="00BA21C4">
        <w:rPr>
          <w:rStyle w:val="FontStyle18"/>
          <w:sz w:val="28"/>
          <w:szCs w:val="28"/>
        </w:rPr>
        <w:t xml:space="preserve">Местные нормативы градостроительного проектирования </w:t>
      </w:r>
      <w:r w:rsidR="00C132E9">
        <w:rPr>
          <w:rStyle w:val="FontStyle18"/>
          <w:sz w:val="28"/>
          <w:szCs w:val="28"/>
        </w:rPr>
        <w:t>муниципального образования «</w:t>
      </w:r>
      <w:r w:rsidR="00C00F7F">
        <w:rPr>
          <w:rStyle w:val="FontStyle18"/>
          <w:sz w:val="28"/>
          <w:szCs w:val="28"/>
        </w:rPr>
        <w:t>посёлка Медвенка</w:t>
      </w:r>
      <w:r w:rsidR="00C132E9">
        <w:rPr>
          <w:rStyle w:val="FontStyle18"/>
          <w:sz w:val="28"/>
          <w:szCs w:val="28"/>
        </w:rPr>
        <w:t>»</w:t>
      </w:r>
      <w:r w:rsidRPr="00BA21C4">
        <w:rPr>
          <w:rFonts w:ascii="Times New Roman" w:hAnsi="Times New Roman"/>
          <w:sz w:val="28"/>
          <w:szCs w:val="28"/>
        </w:rPr>
        <w:t xml:space="preserve"> </w:t>
      </w:r>
      <w:proofErr w:type="spellStart"/>
      <w:r w:rsidR="005551C2" w:rsidRPr="00BA21C4">
        <w:rPr>
          <w:rFonts w:ascii="Times New Roman" w:hAnsi="Times New Roman"/>
          <w:sz w:val="28"/>
          <w:szCs w:val="28"/>
        </w:rPr>
        <w:t>Медвенского</w:t>
      </w:r>
      <w:proofErr w:type="spellEnd"/>
      <w:r w:rsidRPr="00BA21C4">
        <w:rPr>
          <w:rFonts w:ascii="Times New Roman" w:hAnsi="Times New Roman"/>
          <w:sz w:val="28"/>
          <w:szCs w:val="28"/>
        </w:rPr>
        <w:t xml:space="preserve"> района Курской  области</w:t>
      </w:r>
      <w:r w:rsidRPr="00BA21C4">
        <w:rPr>
          <w:rStyle w:val="FontStyle18"/>
          <w:sz w:val="28"/>
          <w:szCs w:val="28"/>
        </w:rPr>
        <w:t xml:space="preserve"> разрабатываются в целях обеспечения благоприятных условий жизнедеятельности человека, путем установления совокупности расчетных показателей минимально допустимого уровня обеспеченности объектами местного значения, относящимися к областям, предусмотренным частью 4 статьи 29.2. Градостроительного кодекса Российской Федерации и статьей 16  Закона Курской  области от 31.10.2006 </w:t>
      </w:r>
      <w:r w:rsidR="005551C2" w:rsidRPr="00BA21C4">
        <w:rPr>
          <w:rStyle w:val="FontStyle18"/>
          <w:sz w:val="28"/>
          <w:szCs w:val="28"/>
        </w:rPr>
        <w:t xml:space="preserve">       </w:t>
      </w:r>
      <w:r w:rsidRPr="00BA21C4">
        <w:rPr>
          <w:rStyle w:val="FontStyle18"/>
          <w:sz w:val="28"/>
          <w:szCs w:val="28"/>
        </w:rPr>
        <w:t xml:space="preserve">№ 76-ЗКО «О градостроительной деятельности в Курской области», населения </w:t>
      </w:r>
      <w:r w:rsidR="001D1022">
        <w:rPr>
          <w:rStyle w:val="FontStyle18"/>
          <w:sz w:val="28"/>
          <w:szCs w:val="28"/>
        </w:rPr>
        <w:t>посёлка Медвенка</w:t>
      </w:r>
      <w:r w:rsidRPr="00BA21C4">
        <w:rPr>
          <w:rStyle w:val="FontStyle18"/>
          <w:sz w:val="28"/>
          <w:szCs w:val="28"/>
        </w:rPr>
        <w:t xml:space="preserve"> и расчетные показатели максимально допустимого уровня территориальной доступности таких объектов для населения </w:t>
      </w:r>
      <w:r w:rsidR="001D1022">
        <w:rPr>
          <w:rStyle w:val="FontStyle18"/>
          <w:sz w:val="28"/>
          <w:szCs w:val="28"/>
        </w:rPr>
        <w:t>посёлка Медвенка</w:t>
      </w:r>
      <w:r w:rsidRPr="00BA21C4">
        <w:rPr>
          <w:rStyle w:val="FontStyle18"/>
          <w:sz w:val="28"/>
          <w:szCs w:val="28"/>
        </w:rPr>
        <w:t>.</w:t>
      </w:r>
    </w:p>
    <w:p w:rsidR="00E07C6E" w:rsidRPr="00BA21C4" w:rsidRDefault="00E07C6E" w:rsidP="00C84A7F">
      <w:pPr>
        <w:ind w:right="-1" w:firstLine="709"/>
        <w:jc w:val="both"/>
        <w:rPr>
          <w:sz w:val="28"/>
          <w:szCs w:val="28"/>
        </w:rPr>
      </w:pPr>
      <w:proofErr w:type="gramStart"/>
      <w:r w:rsidRPr="00BA21C4">
        <w:rPr>
          <w:sz w:val="28"/>
          <w:szCs w:val="28"/>
        </w:rPr>
        <w:t>Согласно части 4 статьи 29</w:t>
      </w:r>
      <w:r w:rsidR="00A35C1E">
        <w:rPr>
          <w:sz w:val="28"/>
          <w:szCs w:val="28"/>
        </w:rPr>
        <w:t>.2</w:t>
      </w:r>
      <w:r w:rsidRPr="00BA21C4">
        <w:rPr>
          <w:sz w:val="28"/>
          <w:szCs w:val="28"/>
        </w:rPr>
        <w:t xml:space="preserve"> Градостроительного Кодекса РФ, нормативы градостроительного проектирования поселения, городского округа устанавливают совокупность расчетных показателей минимально допустимого уровня обеспеченности объектами местного значения поселения, городского округа, относящимися к областям, указанным в пункте 1 части 5 статьи 23 Градостроительного Кодекса РФ, объектами благоустройства территории, иными объекта</w:t>
      </w:r>
      <w:r w:rsidR="003D1789" w:rsidRPr="00BA21C4">
        <w:rPr>
          <w:sz w:val="28"/>
          <w:szCs w:val="28"/>
        </w:rPr>
        <w:t xml:space="preserve">ми местного значения поселения </w:t>
      </w:r>
      <w:r w:rsidRPr="00BA21C4">
        <w:rPr>
          <w:sz w:val="28"/>
          <w:szCs w:val="28"/>
        </w:rPr>
        <w:t>и расчетных показателей максимально допустимого уровня территориальной доступности таких объектов</w:t>
      </w:r>
      <w:proofErr w:type="gramEnd"/>
      <w:r w:rsidRPr="00BA21C4">
        <w:rPr>
          <w:sz w:val="28"/>
          <w:szCs w:val="28"/>
        </w:rPr>
        <w:t xml:space="preserve"> для населения поселения.</w:t>
      </w:r>
    </w:p>
    <w:p w:rsidR="00E07C6E" w:rsidRPr="00BA21C4" w:rsidRDefault="00E07C6E" w:rsidP="00C84A7F">
      <w:pPr>
        <w:ind w:right="-1" w:firstLine="709"/>
        <w:jc w:val="both"/>
        <w:rPr>
          <w:sz w:val="28"/>
          <w:szCs w:val="28"/>
        </w:rPr>
      </w:pPr>
      <w:r w:rsidRPr="00BA21C4">
        <w:rPr>
          <w:sz w:val="28"/>
          <w:szCs w:val="28"/>
        </w:rPr>
        <w:t>Нормируемыми объектами местного значения являются объекты местного значения поселения, относящиеся к следующим областям:</w:t>
      </w:r>
    </w:p>
    <w:p w:rsidR="00E07C6E" w:rsidRPr="00BA21C4" w:rsidRDefault="00E07C6E" w:rsidP="00C84A7F">
      <w:pPr>
        <w:ind w:right="-1" w:firstLine="709"/>
        <w:jc w:val="both"/>
        <w:rPr>
          <w:sz w:val="28"/>
          <w:szCs w:val="28"/>
        </w:rPr>
      </w:pPr>
      <w:r w:rsidRPr="00BA21C4">
        <w:rPr>
          <w:sz w:val="28"/>
          <w:szCs w:val="28"/>
        </w:rPr>
        <w:t>а) электро-, тепл</w:t>
      </w:r>
      <w:proofErr w:type="gramStart"/>
      <w:r w:rsidRPr="00BA21C4">
        <w:rPr>
          <w:sz w:val="28"/>
          <w:szCs w:val="28"/>
        </w:rPr>
        <w:t>о-</w:t>
      </w:r>
      <w:proofErr w:type="gramEnd"/>
      <w:r w:rsidRPr="00BA21C4">
        <w:rPr>
          <w:sz w:val="28"/>
          <w:szCs w:val="28"/>
        </w:rPr>
        <w:t>, газо- и водоснабжение населения, водоотведение;</w:t>
      </w:r>
    </w:p>
    <w:p w:rsidR="00E07C6E" w:rsidRPr="00BA21C4" w:rsidRDefault="00E07C6E" w:rsidP="00C84A7F">
      <w:pPr>
        <w:ind w:right="-1" w:firstLine="709"/>
        <w:jc w:val="both"/>
        <w:rPr>
          <w:sz w:val="28"/>
          <w:szCs w:val="28"/>
        </w:rPr>
      </w:pPr>
      <w:r w:rsidRPr="00BA21C4">
        <w:rPr>
          <w:sz w:val="28"/>
          <w:szCs w:val="28"/>
        </w:rPr>
        <w:t>б) автомобильные дороги местного значения;</w:t>
      </w:r>
    </w:p>
    <w:p w:rsidR="00E07C6E" w:rsidRPr="00BA21C4" w:rsidRDefault="00E07C6E" w:rsidP="00C84A7F">
      <w:pPr>
        <w:ind w:right="-1" w:firstLine="709"/>
        <w:jc w:val="both"/>
        <w:rPr>
          <w:sz w:val="28"/>
          <w:szCs w:val="28"/>
        </w:rPr>
      </w:pPr>
      <w:r w:rsidRPr="00BA21C4">
        <w:rPr>
          <w:sz w:val="28"/>
          <w:szCs w:val="28"/>
        </w:rPr>
        <w:t>в) физическая культура и массовый спорт, образование, здравоохранение, утилизация и переработка бытовых и промышленных отходов;</w:t>
      </w:r>
    </w:p>
    <w:p w:rsidR="00E07C6E" w:rsidRPr="00BA21C4" w:rsidRDefault="00E07C6E" w:rsidP="00C84A7F">
      <w:pPr>
        <w:ind w:right="-1" w:firstLine="709"/>
        <w:jc w:val="both"/>
        <w:rPr>
          <w:sz w:val="28"/>
          <w:szCs w:val="28"/>
        </w:rPr>
      </w:pPr>
      <w:r w:rsidRPr="00BA21C4">
        <w:rPr>
          <w:sz w:val="28"/>
          <w:szCs w:val="28"/>
        </w:rPr>
        <w:lastRenderedPageBreak/>
        <w:t>г) иные области в связи с решением вопросов местного значения поселения.</w:t>
      </w:r>
    </w:p>
    <w:p w:rsidR="00E07C6E" w:rsidRPr="00BA21C4" w:rsidRDefault="00E07C6E" w:rsidP="00C84A7F">
      <w:pPr>
        <w:spacing w:before="120"/>
        <w:ind w:right="-1" w:firstLine="709"/>
        <w:jc w:val="both"/>
        <w:rPr>
          <w:sz w:val="28"/>
          <w:szCs w:val="28"/>
        </w:rPr>
      </w:pPr>
      <w:r w:rsidRPr="00BA21C4">
        <w:rPr>
          <w:sz w:val="28"/>
          <w:szCs w:val="28"/>
        </w:rPr>
        <w:t>Законом Курской области от 31.10.2006 №76-ЗКО «О градостроительной деятельности в Курской  области» статья 16  установлены объекты местного значения для поселения.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К объектам местного значения, подлежащим отображению на генеральном плане поселения, относятся: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1) в области электро-, тепл</w:t>
      </w:r>
      <w:proofErr w:type="gramStart"/>
      <w:r w:rsidRPr="00BA21C4">
        <w:rPr>
          <w:sz w:val="28"/>
          <w:szCs w:val="28"/>
        </w:rPr>
        <w:t>о-</w:t>
      </w:r>
      <w:proofErr w:type="gramEnd"/>
      <w:r w:rsidRPr="00BA21C4">
        <w:rPr>
          <w:sz w:val="28"/>
          <w:szCs w:val="28"/>
        </w:rPr>
        <w:t>, газо- и водоснабжения населения, водоотведения: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 xml:space="preserve">а) линии электропередачи (воздушные и кабельные) и подстанции местного значения, расположенные в границах муниципального образования, проектный номинальный класс напряжения которых составляет от 6 до 35 </w:t>
      </w:r>
      <w:proofErr w:type="spellStart"/>
      <w:r w:rsidRPr="00BA21C4">
        <w:rPr>
          <w:sz w:val="28"/>
          <w:szCs w:val="28"/>
        </w:rPr>
        <w:t>кВ</w:t>
      </w:r>
      <w:proofErr w:type="spellEnd"/>
      <w:r w:rsidRPr="00BA21C4">
        <w:rPr>
          <w:sz w:val="28"/>
          <w:szCs w:val="28"/>
        </w:rPr>
        <w:t xml:space="preserve"> включительно;</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б) сети газораспределения, расположенные в границах муниципального образования и предназначенные для транспортировки природного газа под давлением до 0,6 МПа включительно, за исключением квартальных и (или) уличных газораспределительных сетей;</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в) сети водоснабжения и водоотведения в границах муниципального образования, за исключением квартальных и (или) уличных сетей;</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2) автомобильные дороги местного значения, расположенные в границах муниципального образования;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3) в области культуры, физической культуры и спорта:</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объекты культуры, досуга, спорта, находящиеся в собственности муниципального образования;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4) в области образования: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объекты образования, находящиеся в собственности муниципального образования (средние общеобразовательные школы, вечерние (сменные) образовательные школы, начальные школы, детские сады, специальные коррекционные образовательные организации и организации дополнительного образования);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5) в области обработки, утилизации, обезвреживания, размещения отходов производства и потребления:</w:t>
      </w:r>
    </w:p>
    <w:p w:rsidR="003D1789" w:rsidRPr="000F4C91" w:rsidRDefault="003D1789" w:rsidP="00C84A7F">
      <w:pPr>
        <w:autoSpaceDE w:val="0"/>
        <w:autoSpaceDN w:val="0"/>
        <w:adjustRightInd w:val="0"/>
        <w:ind w:right="-1" w:firstLine="709"/>
        <w:jc w:val="both"/>
        <w:rPr>
          <w:sz w:val="28"/>
          <w:szCs w:val="28"/>
        </w:rPr>
      </w:pPr>
      <w:r w:rsidRPr="00BA21C4">
        <w:rPr>
          <w:sz w:val="28"/>
          <w:szCs w:val="28"/>
        </w:rPr>
        <w:t xml:space="preserve">объекты накопления, обработки, утилизации отходов производства и потребления, находящиеся в собственности </w:t>
      </w:r>
      <w:r w:rsidRPr="000F4C91">
        <w:rPr>
          <w:sz w:val="28"/>
          <w:szCs w:val="28"/>
        </w:rPr>
        <w:t>муниципального образования.</w:t>
      </w:r>
    </w:p>
    <w:p w:rsidR="001E58CF" w:rsidRPr="000F4C91" w:rsidRDefault="001E58CF" w:rsidP="005E4BC2">
      <w:pPr>
        <w:autoSpaceDE w:val="0"/>
        <w:autoSpaceDN w:val="0"/>
        <w:adjustRightInd w:val="0"/>
        <w:ind w:right="-568"/>
        <w:jc w:val="center"/>
        <w:rPr>
          <w:rFonts w:eastAsia="TimesNewRomanPSMT"/>
          <w:b/>
          <w:sz w:val="28"/>
          <w:szCs w:val="28"/>
        </w:rPr>
      </w:pPr>
      <w:bookmarkStart w:id="8" w:name="_Toc55215534"/>
      <w:bookmarkEnd w:id="5"/>
      <w:bookmarkEnd w:id="6"/>
      <w:bookmarkEnd w:id="7"/>
    </w:p>
    <w:p w:rsidR="00046D2B" w:rsidRPr="000F4C91" w:rsidRDefault="00046D2B" w:rsidP="005E4BC2">
      <w:pPr>
        <w:spacing w:before="120" w:after="120"/>
        <w:ind w:right="-568" w:firstLine="709"/>
        <w:jc w:val="both"/>
        <w:outlineLvl w:val="0"/>
        <w:rPr>
          <w:b/>
          <w:sz w:val="28"/>
          <w:szCs w:val="28"/>
        </w:rPr>
      </w:pPr>
    </w:p>
    <w:p w:rsidR="00046D2B" w:rsidRPr="000F4C91" w:rsidRDefault="00046D2B" w:rsidP="005E4BC2">
      <w:pPr>
        <w:spacing w:before="120" w:after="120"/>
        <w:ind w:right="-568" w:firstLine="709"/>
        <w:jc w:val="both"/>
        <w:outlineLvl w:val="0"/>
        <w:rPr>
          <w:b/>
          <w:sz w:val="28"/>
          <w:szCs w:val="28"/>
        </w:rPr>
      </w:pPr>
    </w:p>
    <w:p w:rsidR="00046D2B" w:rsidRPr="000F4C91" w:rsidRDefault="00046D2B" w:rsidP="005E4BC2">
      <w:pPr>
        <w:spacing w:before="120" w:after="120"/>
        <w:ind w:right="-568" w:firstLine="709"/>
        <w:jc w:val="both"/>
        <w:outlineLvl w:val="0"/>
        <w:rPr>
          <w:b/>
          <w:sz w:val="28"/>
          <w:szCs w:val="28"/>
        </w:rPr>
      </w:pPr>
    </w:p>
    <w:p w:rsidR="00046D2B" w:rsidRPr="000F4C91" w:rsidRDefault="00046D2B" w:rsidP="005E4BC2">
      <w:pPr>
        <w:spacing w:before="120" w:after="120"/>
        <w:ind w:right="-568" w:firstLine="709"/>
        <w:jc w:val="both"/>
        <w:outlineLvl w:val="0"/>
        <w:rPr>
          <w:b/>
          <w:sz w:val="28"/>
          <w:szCs w:val="28"/>
        </w:rPr>
      </w:pPr>
    </w:p>
    <w:p w:rsidR="00046D2B" w:rsidRPr="000F4C91" w:rsidRDefault="00046D2B" w:rsidP="005E4BC2">
      <w:pPr>
        <w:spacing w:before="120" w:after="120"/>
        <w:ind w:right="-568" w:firstLine="709"/>
        <w:jc w:val="both"/>
        <w:outlineLvl w:val="0"/>
        <w:rPr>
          <w:b/>
          <w:sz w:val="28"/>
          <w:szCs w:val="28"/>
        </w:rPr>
      </w:pPr>
    </w:p>
    <w:p w:rsidR="00046D2B" w:rsidRPr="000F4C91" w:rsidRDefault="00046D2B" w:rsidP="005E4BC2">
      <w:pPr>
        <w:spacing w:before="120" w:after="120"/>
        <w:ind w:right="-568" w:firstLine="709"/>
        <w:jc w:val="both"/>
        <w:outlineLvl w:val="0"/>
        <w:rPr>
          <w:b/>
          <w:sz w:val="28"/>
          <w:szCs w:val="28"/>
        </w:rPr>
      </w:pPr>
    </w:p>
    <w:p w:rsidR="00CB154F" w:rsidRPr="000F4C91" w:rsidRDefault="0095068C" w:rsidP="00C84A7F">
      <w:pPr>
        <w:spacing w:before="120" w:after="120"/>
        <w:ind w:right="-1" w:firstLine="709"/>
        <w:jc w:val="both"/>
        <w:outlineLvl w:val="0"/>
        <w:rPr>
          <w:sz w:val="28"/>
          <w:szCs w:val="28"/>
        </w:rPr>
      </w:pPr>
      <w:r w:rsidRPr="000F4C91">
        <w:rPr>
          <w:b/>
          <w:sz w:val="28"/>
          <w:szCs w:val="28"/>
        </w:rPr>
        <w:lastRenderedPageBreak/>
        <w:t xml:space="preserve">1.1 </w:t>
      </w:r>
      <w:r w:rsidR="00CB154F" w:rsidRPr="000F4C91">
        <w:rPr>
          <w:b/>
          <w:sz w:val="28"/>
          <w:szCs w:val="28"/>
        </w:rPr>
        <w:t xml:space="preserve">Расположение и природно-климатические условия </w:t>
      </w:r>
      <w:r w:rsidR="00C132E9" w:rsidRPr="000F4C91">
        <w:rPr>
          <w:b/>
          <w:sz w:val="28"/>
          <w:szCs w:val="28"/>
        </w:rPr>
        <w:t>муниципального образования «</w:t>
      </w:r>
      <w:r w:rsidR="00E81C8A" w:rsidRPr="000F4C91">
        <w:rPr>
          <w:b/>
          <w:sz w:val="28"/>
          <w:szCs w:val="28"/>
        </w:rPr>
        <w:t>посёлка Медвенка</w:t>
      </w:r>
      <w:r w:rsidR="00C132E9" w:rsidRPr="000F4C91">
        <w:rPr>
          <w:b/>
          <w:sz w:val="28"/>
          <w:szCs w:val="28"/>
        </w:rPr>
        <w:t>»</w:t>
      </w:r>
      <w:r w:rsidR="00332F82" w:rsidRPr="000F4C91">
        <w:rPr>
          <w:b/>
          <w:sz w:val="28"/>
          <w:szCs w:val="28"/>
        </w:rPr>
        <w:t xml:space="preserve"> </w:t>
      </w:r>
      <w:proofErr w:type="spellStart"/>
      <w:r w:rsidR="00332F82" w:rsidRPr="000F4C91">
        <w:rPr>
          <w:b/>
          <w:sz w:val="28"/>
          <w:szCs w:val="28"/>
        </w:rPr>
        <w:t>Медвенского</w:t>
      </w:r>
      <w:proofErr w:type="spellEnd"/>
      <w:r w:rsidR="00CB154F" w:rsidRPr="000F4C91">
        <w:rPr>
          <w:b/>
          <w:sz w:val="28"/>
          <w:szCs w:val="28"/>
        </w:rPr>
        <w:t xml:space="preserve"> района Курской области</w:t>
      </w:r>
      <w:r w:rsidR="00C21C62" w:rsidRPr="000F4C91">
        <w:rPr>
          <w:b/>
          <w:sz w:val="28"/>
          <w:szCs w:val="28"/>
        </w:rPr>
        <w:t>.</w:t>
      </w:r>
    </w:p>
    <w:p w:rsidR="00C21C62" w:rsidRPr="000F4C91" w:rsidRDefault="00C21C62" w:rsidP="00C21C62">
      <w:pPr>
        <w:pStyle w:val="Default"/>
        <w:spacing w:before="120" w:after="120"/>
        <w:ind w:firstLine="709"/>
        <w:jc w:val="both"/>
        <w:rPr>
          <w:b/>
          <w:color w:val="auto"/>
          <w:sz w:val="28"/>
          <w:szCs w:val="28"/>
        </w:rPr>
      </w:pPr>
    </w:p>
    <w:p w:rsidR="00380444" w:rsidRPr="000F4C91" w:rsidRDefault="00380444" w:rsidP="00380444">
      <w:pPr>
        <w:widowControl w:val="0"/>
        <w:spacing w:line="360" w:lineRule="auto"/>
        <w:ind w:firstLine="709"/>
        <w:jc w:val="both"/>
        <w:rPr>
          <w:sz w:val="28"/>
          <w:szCs w:val="28"/>
        </w:rPr>
      </w:pPr>
      <w:r w:rsidRPr="000F4C91">
        <w:rPr>
          <w:sz w:val="28"/>
          <w:szCs w:val="28"/>
        </w:rPr>
        <w:t xml:space="preserve">Поселок Медвенка расположен в центральной части </w:t>
      </w:r>
      <w:proofErr w:type="spellStart"/>
      <w:r w:rsidRPr="000F4C91">
        <w:rPr>
          <w:sz w:val="28"/>
          <w:szCs w:val="28"/>
        </w:rPr>
        <w:t>Медвенского</w:t>
      </w:r>
      <w:proofErr w:type="spellEnd"/>
      <w:r w:rsidRPr="000F4C91">
        <w:rPr>
          <w:sz w:val="28"/>
          <w:szCs w:val="28"/>
        </w:rPr>
        <w:t xml:space="preserve"> района Курской области. Закон Курской области от 26 апреля 2010 года № 26-ЗКО. Расстояние от п. Медвенка до областного центра (г. Курск) – 28 км. </w:t>
      </w:r>
    </w:p>
    <w:p w:rsidR="00380444" w:rsidRPr="000F4C91" w:rsidRDefault="00380444" w:rsidP="00380444">
      <w:pPr>
        <w:widowControl w:val="0"/>
        <w:spacing w:line="360" w:lineRule="auto"/>
        <w:ind w:firstLine="709"/>
        <w:jc w:val="both"/>
        <w:rPr>
          <w:b/>
          <w:sz w:val="28"/>
          <w:szCs w:val="28"/>
        </w:rPr>
      </w:pPr>
      <w:r w:rsidRPr="000F4C91">
        <w:rPr>
          <w:sz w:val="28"/>
          <w:szCs w:val="28"/>
        </w:rPr>
        <w:t>Площадь поселка Медвенка составляет 832,40 га. Численность населения на 01.01.202</w:t>
      </w:r>
      <w:r w:rsidR="00050FBB">
        <w:rPr>
          <w:sz w:val="28"/>
          <w:szCs w:val="28"/>
        </w:rPr>
        <w:t>4</w:t>
      </w:r>
      <w:r w:rsidRPr="000F4C91">
        <w:rPr>
          <w:sz w:val="28"/>
          <w:szCs w:val="28"/>
        </w:rPr>
        <w:t xml:space="preserve"> г. составила 4</w:t>
      </w:r>
      <w:r w:rsidR="00577275">
        <w:rPr>
          <w:sz w:val="28"/>
          <w:szCs w:val="28"/>
        </w:rPr>
        <w:t>7</w:t>
      </w:r>
      <w:r w:rsidRPr="000F4C91">
        <w:rPr>
          <w:sz w:val="28"/>
          <w:szCs w:val="28"/>
        </w:rPr>
        <w:t>5</w:t>
      </w:r>
      <w:r w:rsidR="00577275">
        <w:rPr>
          <w:sz w:val="28"/>
          <w:szCs w:val="28"/>
        </w:rPr>
        <w:t>6</w:t>
      </w:r>
      <w:r w:rsidRPr="000F4C91">
        <w:rPr>
          <w:sz w:val="28"/>
          <w:szCs w:val="28"/>
        </w:rPr>
        <w:t xml:space="preserve"> человек.</w:t>
      </w:r>
    </w:p>
    <w:p w:rsidR="00380444" w:rsidRPr="000F4C91" w:rsidRDefault="00380444" w:rsidP="00380444">
      <w:pPr>
        <w:pStyle w:val="2f"/>
        <w:keepNext/>
        <w:spacing w:after="0"/>
        <w:rPr>
          <w:rFonts w:eastAsia="Times New Roman"/>
          <w:b/>
          <w:i w:val="0"/>
          <w:sz w:val="28"/>
          <w:szCs w:val="28"/>
          <w:lang w:eastAsia="ru-RU"/>
        </w:rPr>
      </w:pPr>
      <w:r w:rsidRPr="000F4C91">
        <w:rPr>
          <w:rFonts w:eastAsia="Times New Roman"/>
          <w:b/>
          <w:i w:val="0"/>
          <w:sz w:val="28"/>
          <w:szCs w:val="28"/>
          <w:lang w:eastAsia="ru-RU"/>
        </w:rPr>
        <w:t>Таблица</w:t>
      </w:r>
      <w:r w:rsidR="00E921FF">
        <w:rPr>
          <w:rFonts w:eastAsia="Times New Roman"/>
          <w:b/>
          <w:i w:val="0"/>
          <w:sz w:val="28"/>
          <w:szCs w:val="28"/>
          <w:lang w:eastAsia="ru-RU"/>
        </w:rPr>
        <w:t xml:space="preserve"> 1.1</w:t>
      </w:r>
      <w:r w:rsidRPr="000F4C91">
        <w:rPr>
          <w:rFonts w:eastAsia="Times New Roman"/>
          <w:b/>
          <w:i w:val="0"/>
          <w:sz w:val="28"/>
          <w:szCs w:val="28"/>
          <w:lang w:eastAsia="ru-RU"/>
        </w:rPr>
        <w:t>. Общие сведения о муниципальном образовании на 01.01.202</w:t>
      </w:r>
      <w:r w:rsidR="00E921FF">
        <w:rPr>
          <w:rFonts w:eastAsia="Times New Roman"/>
          <w:b/>
          <w:i w:val="0"/>
          <w:sz w:val="28"/>
          <w:szCs w:val="28"/>
          <w:lang w:eastAsia="ru-RU"/>
        </w:rPr>
        <w:t>4</w:t>
      </w:r>
      <w:r w:rsidRPr="000F4C91">
        <w:rPr>
          <w:rFonts w:eastAsia="Times New Roman"/>
          <w:b/>
          <w:i w:val="0"/>
          <w:sz w:val="28"/>
          <w:szCs w:val="28"/>
          <w:lang w:eastAsia="ru-RU"/>
        </w:rPr>
        <w:t xml:space="preserve"> г.</w:t>
      </w:r>
    </w:p>
    <w:tbl>
      <w:tblPr>
        <w:tblW w:w="0" w:type="auto"/>
        <w:tblInd w:w="108" w:type="dxa"/>
        <w:tblLayout w:type="fixed"/>
        <w:tblLook w:val="0000" w:firstRow="0" w:lastRow="0" w:firstColumn="0" w:lastColumn="0" w:noHBand="0" w:noVBand="0"/>
      </w:tblPr>
      <w:tblGrid>
        <w:gridCol w:w="3723"/>
        <w:gridCol w:w="2416"/>
        <w:gridCol w:w="3473"/>
      </w:tblGrid>
      <w:tr w:rsidR="00380444" w:rsidRPr="000F4C91" w:rsidTr="001E3765">
        <w:trPr>
          <w:cantSplit/>
          <w:trHeight w:val="23"/>
        </w:trPr>
        <w:tc>
          <w:tcPr>
            <w:tcW w:w="3723" w:type="dxa"/>
            <w:tcBorders>
              <w:top w:val="single" w:sz="6" w:space="0" w:color="000000"/>
              <w:left w:val="single" w:sz="4" w:space="0" w:color="000000"/>
            </w:tcBorders>
            <w:shd w:val="clear" w:color="auto" w:fill="auto"/>
            <w:vAlign w:val="center"/>
          </w:tcPr>
          <w:p w:rsidR="00380444" w:rsidRPr="000F4C91" w:rsidRDefault="00380444" w:rsidP="001E3765">
            <w:pPr>
              <w:pStyle w:val="2f"/>
              <w:keepNext/>
              <w:spacing w:after="0"/>
              <w:jc w:val="center"/>
              <w:rPr>
                <w:rFonts w:eastAsia="Times New Roman"/>
                <w:b/>
                <w:i w:val="0"/>
                <w:sz w:val="28"/>
                <w:szCs w:val="28"/>
                <w:lang w:eastAsia="ru-RU"/>
              </w:rPr>
            </w:pPr>
            <w:r w:rsidRPr="000F4C91">
              <w:rPr>
                <w:rFonts w:eastAsia="Times New Roman"/>
                <w:b/>
                <w:i w:val="0"/>
                <w:sz w:val="28"/>
                <w:szCs w:val="28"/>
                <w:lang w:eastAsia="ru-RU"/>
              </w:rPr>
              <w:t>Наименование населенного пункта</w:t>
            </w:r>
          </w:p>
        </w:tc>
        <w:tc>
          <w:tcPr>
            <w:tcW w:w="2416" w:type="dxa"/>
            <w:tcBorders>
              <w:top w:val="single" w:sz="6" w:space="0" w:color="000000"/>
              <w:left w:val="single" w:sz="6" w:space="0" w:color="000000"/>
            </w:tcBorders>
            <w:shd w:val="clear" w:color="auto" w:fill="auto"/>
            <w:vAlign w:val="center"/>
          </w:tcPr>
          <w:p w:rsidR="00380444" w:rsidRPr="000F4C91" w:rsidRDefault="00380444" w:rsidP="001E3765">
            <w:pPr>
              <w:pStyle w:val="2f"/>
              <w:keepNext/>
              <w:spacing w:after="0"/>
              <w:jc w:val="center"/>
              <w:rPr>
                <w:rFonts w:eastAsia="Times New Roman"/>
                <w:b/>
                <w:i w:val="0"/>
                <w:sz w:val="28"/>
                <w:szCs w:val="28"/>
                <w:lang w:eastAsia="ru-RU"/>
              </w:rPr>
            </w:pPr>
            <w:r w:rsidRPr="000F4C91">
              <w:rPr>
                <w:rFonts w:eastAsia="Times New Roman"/>
                <w:b/>
                <w:i w:val="0"/>
                <w:sz w:val="28"/>
                <w:szCs w:val="28"/>
                <w:lang w:eastAsia="ru-RU"/>
              </w:rPr>
              <w:t>Число дворов</w:t>
            </w:r>
          </w:p>
        </w:tc>
        <w:tc>
          <w:tcPr>
            <w:tcW w:w="3473" w:type="dxa"/>
            <w:tcBorders>
              <w:top w:val="single" w:sz="6" w:space="0" w:color="000000"/>
              <w:left w:val="single" w:sz="6" w:space="0" w:color="000000"/>
              <w:right w:val="single" w:sz="4" w:space="0" w:color="000000"/>
            </w:tcBorders>
            <w:shd w:val="clear" w:color="auto" w:fill="auto"/>
            <w:vAlign w:val="center"/>
          </w:tcPr>
          <w:p w:rsidR="00380444" w:rsidRPr="000F4C91" w:rsidRDefault="00380444" w:rsidP="001E3765">
            <w:pPr>
              <w:pStyle w:val="2f"/>
              <w:keepNext/>
              <w:spacing w:after="0"/>
              <w:jc w:val="center"/>
              <w:rPr>
                <w:sz w:val="28"/>
                <w:szCs w:val="28"/>
              </w:rPr>
            </w:pPr>
            <w:r w:rsidRPr="000F4C91">
              <w:rPr>
                <w:rFonts w:eastAsia="Times New Roman"/>
                <w:b/>
                <w:i w:val="0"/>
                <w:sz w:val="28"/>
                <w:szCs w:val="28"/>
                <w:lang w:eastAsia="ru-RU"/>
              </w:rPr>
              <w:t>Общая численность, чел.</w:t>
            </w:r>
          </w:p>
        </w:tc>
      </w:tr>
      <w:tr w:rsidR="00380444" w:rsidRPr="000F4C91" w:rsidTr="001E3765">
        <w:trPr>
          <w:cantSplit/>
          <w:trHeight w:val="23"/>
        </w:trPr>
        <w:tc>
          <w:tcPr>
            <w:tcW w:w="3723" w:type="dxa"/>
            <w:tcBorders>
              <w:top w:val="single" w:sz="6" w:space="0" w:color="000000"/>
              <w:left w:val="single" w:sz="4" w:space="0" w:color="000000"/>
              <w:bottom w:val="single" w:sz="6" w:space="0" w:color="000000"/>
            </w:tcBorders>
            <w:shd w:val="clear" w:color="auto" w:fill="auto"/>
            <w:vAlign w:val="center"/>
          </w:tcPr>
          <w:p w:rsidR="00380444" w:rsidRPr="000F4C91" w:rsidRDefault="00380444" w:rsidP="001E3765">
            <w:pPr>
              <w:tabs>
                <w:tab w:val="left" w:pos="1230"/>
              </w:tabs>
              <w:ind w:firstLine="34"/>
              <w:jc w:val="center"/>
              <w:rPr>
                <w:sz w:val="28"/>
                <w:szCs w:val="28"/>
              </w:rPr>
            </w:pPr>
            <w:r w:rsidRPr="000F4C91">
              <w:rPr>
                <w:sz w:val="28"/>
                <w:szCs w:val="28"/>
              </w:rPr>
              <w:t>п.</w:t>
            </w:r>
            <w:r w:rsidR="005C056A">
              <w:rPr>
                <w:sz w:val="28"/>
                <w:szCs w:val="28"/>
              </w:rPr>
              <w:t xml:space="preserve"> </w:t>
            </w:r>
            <w:r w:rsidRPr="000F4C91">
              <w:rPr>
                <w:sz w:val="28"/>
                <w:szCs w:val="28"/>
              </w:rPr>
              <w:t>Медвенка</w:t>
            </w:r>
          </w:p>
        </w:tc>
        <w:tc>
          <w:tcPr>
            <w:tcW w:w="2416" w:type="dxa"/>
            <w:tcBorders>
              <w:top w:val="single" w:sz="6" w:space="0" w:color="000000"/>
              <w:left w:val="single" w:sz="6" w:space="0" w:color="000000"/>
              <w:bottom w:val="single" w:sz="6" w:space="0" w:color="000000"/>
            </w:tcBorders>
            <w:shd w:val="clear" w:color="auto" w:fill="auto"/>
            <w:vAlign w:val="center"/>
          </w:tcPr>
          <w:p w:rsidR="00380444" w:rsidRPr="000F4C91" w:rsidRDefault="00380444" w:rsidP="00577275">
            <w:pPr>
              <w:tabs>
                <w:tab w:val="left" w:pos="1230"/>
              </w:tabs>
              <w:ind w:firstLine="34"/>
              <w:jc w:val="center"/>
              <w:rPr>
                <w:sz w:val="28"/>
                <w:szCs w:val="28"/>
              </w:rPr>
            </w:pPr>
            <w:r w:rsidRPr="000F4C91">
              <w:rPr>
                <w:sz w:val="28"/>
                <w:szCs w:val="28"/>
              </w:rPr>
              <w:t>19</w:t>
            </w:r>
            <w:r w:rsidR="00577275">
              <w:rPr>
                <w:sz w:val="28"/>
                <w:szCs w:val="28"/>
              </w:rPr>
              <w:t>70</w:t>
            </w:r>
          </w:p>
        </w:tc>
        <w:tc>
          <w:tcPr>
            <w:tcW w:w="3473" w:type="dxa"/>
            <w:tcBorders>
              <w:top w:val="single" w:sz="6" w:space="0" w:color="000000"/>
              <w:left w:val="single" w:sz="6" w:space="0" w:color="000000"/>
              <w:bottom w:val="single" w:sz="6" w:space="0" w:color="000000"/>
              <w:right w:val="single" w:sz="4" w:space="0" w:color="000000"/>
            </w:tcBorders>
            <w:shd w:val="clear" w:color="auto" w:fill="auto"/>
            <w:vAlign w:val="center"/>
          </w:tcPr>
          <w:p w:rsidR="00380444" w:rsidRPr="000F4C91" w:rsidRDefault="00380444" w:rsidP="00577275">
            <w:pPr>
              <w:tabs>
                <w:tab w:val="left" w:pos="1230"/>
              </w:tabs>
              <w:ind w:firstLine="34"/>
              <w:jc w:val="center"/>
              <w:rPr>
                <w:sz w:val="28"/>
                <w:szCs w:val="28"/>
              </w:rPr>
            </w:pPr>
            <w:r w:rsidRPr="000F4C91">
              <w:rPr>
                <w:sz w:val="28"/>
                <w:szCs w:val="28"/>
              </w:rPr>
              <w:t>4</w:t>
            </w:r>
            <w:r w:rsidR="00577275">
              <w:rPr>
                <w:sz w:val="28"/>
                <w:szCs w:val="28"/>
              </w:rPr>
              <w:t>7</w:t>
            </w:r>
            <w:r w:rsidRPr="000F4C91">
              <w:rPr>
                <w:sz w:val="28"/>
                <w:szCs w:val="28"/>
              </w:rPr>
              <w:t>5</w:t>
            </w:r>
            <w:r w:rsidR="00577275">
              <w:rPr>
                <w:sz w:val="28"/>
                <w:szCs w:val="28"/>
              </w:rPr>
              <w:t>6</w:t>
            </w:r>
          </w:p>
        </w:tc>
      </w:tr>
    </w:tbl>
    <w:p w:rsidR="00380444" w:rsidRPr="000F4C91" w:rsidRDefault="00380444" w:rsidP="00380444">
      <w:pPr>
        <w:widowControl w:val="0"/>
        <w:spacing w:line="360" w:lineRule="auto"/>
        <w:ind w:firstLine="709"/>
        <w:jc w:val="both"/>
        <w:rPr>
          <w:sz w:val="28"/>
          <w:szCs w:val="28"/>
        </w:rPr>
      </w:pPr>
    </w:p>
    <w:p w:rsidR="00380444" w:rsidRPr="000F4C91" w:rsidRDefault="00380444" w:rsidP="00380444">
      <w:pPr>
        <w:widowControl w:val="0"/>
        <w:spacing w:line="360" w:lineRule="auto"/>
        <w:ind w:firstLine="709"/>
        <w:jc w:val="both"/>
        <w:rPr>
          <w:sz w:val="28"/>
          <w:szCs w:val="28"/>
        </w:rPr>
      </w:pPr>
      <w:r w:rsidRPr="000F4C91">
        <w:rPr>
          <w:bCs/>
          <w:sz w:val="28"/>
          <w:szCs w:val="28"/>
        </w:rPr>
        <w:t>Транспортное сообщение с областным центром осуществляется по асфальтированной дороге федерального значения М-2 «Крым». С населенными пунктами района поселок Медвенка также связан автомобильными дорогами (местного значения).</w:t>
      </w:r>
    </w:p>
    <w:p w:rsidR="00380444" w:rsidRPr="000F4C91" w:rsidRDefault="00380444" w:rsidP="00380444">
      <w:pPr>
        <w:widowControl w:val="0"/>
        <w:spacing w:line="360" w:lineRule="auto"/>
        <w:ind w:firstLine="709"/>
        <w:jc w:val="both"/>
        <w:rPr>
          <w:b/>
          <w:bCs/>
          <w:sz w:val="28"/>
          <w:szCs w:val="28"/>
        </w:rPr>
      </w:pPr>
      <w:r w:rsidRPr="000F4C91">
        <w:rPr>
          <w:sz w:val="28"/>
          <w:szCs w:val="28"/>
        </w:rPr>
        <w:t>Поселок Медвенка газифицирован на 98,6%. Основным видом деятельности населения является сельское хозяйство.</w:t>
      </w:r>
      <w:r w:rsidR="000908CC">
        <w:rPr>
          <w:sz w:val="28"/>
          <w:szCs w:val="28"/>
        </w:rPr>
        <w:br/>
        <w:t xml:space="preserve">        Для муниципального образования «поселок Медвенка» принят средний уровень урбанизации (далее Б).</w:t>
      </w:r>
      <w:r w:rsidR="00B56026">
        <w:rPr>
          <w:sz w:val="28"/>
          <w:szCs w:val="28"/>
        </w:rPr>
        <w:br/>
        <w:t xml:space="preserve">       По уровню урбанизации </w:t>
      </w:r>
      <w:proofErr w:type="gramStart"/>
      <w:r w:rsidR="00B56026">
        <w:rPr>
          <w:sz w:val="28"/>
          <w:szCs w:val="28"/>
        </w:rPr>
        <w:t>–Б</w:t>
      </w:r>
      <w:proofErr w:type="gramEnd"/>
      <w:r w:rsidR="00B56026">
        <w:rPr>
          <w:sz w:val="28"/>
          <w:szCs w:val="28"/>
        </w:rPr>
        <w:t xml:space="preserve"> при установлении предельных значений объектов местного значения установлен </w:t>
      </w:r>
      <w:proofErr w:type="spellStart"/>
      <w:r w:rsidR="00B56026">
        <w:rPr>
          <w:sz w:val="28"/>
          <w:szCs w:val="28"/>
        </w:rPr>
        <w:t>коэффицент</w:t>
      </w:r>
      <w:proofErr w:type="spellEnd"/>
      <w:r w:rsidR="00B56026">
        <w:rPr>
          <w:sz w:val="28"/>
          <w:szCs w:val="28"/>
        </w:rPr>
        <w:t xml:space="preserve"> К-1</w:t>
      </w:r>
    </w:p>
    <w:p w:rsidR="00380444" w:rsidRPr="000F4C91" w:rsidRDefault="00417D6A" w:rsidP="00274675">
      <w:pPr>
        <w:pStyle w:val="20"/>
        <w:keepNext w:val="0"/>
        <w:widowControl w:val="0"/>
        <w:numPr>
          <w:ilvl w:val="1"/>
          <w:numId w:val="25"/>
        </w:numPr>
        <w:suppressAutoHyphens/>
        <w:spacing w:before="0" w:after="0" w:line="360" w:lineRule="auto"/>
        <w:jc w:val="both"/>
      </w:pPr>
      <w:bookmarkStart w:id="9" w:name="__RefHeading___Toc523074179"/>
      <w:bookmarkEnd w:id="9"/>
      <w:r w:rsidRPr="000F4C91">
        <w:rPr>
          <w:rFonts w:ascii="Times New Roman" w:hAnsi="Times New Roman" w:cs="Times New Roman"/>
          <w:i w:val="0"/>
        </w:rPr>
        <w:t>Адм</w:t>
      </w:r>
      <w:r w:rsidR="00380444" w:rsidRPr="000F4C91">
        <w:rPr>
          <w:rFonts w:ascii="Times New Roman" w:hAnsi="Times New Roman" w:cs="Times New Roman"/>
          <w:i w:val="0"/>
        </w:rPr>
        <w:t>инистративное устройство муниципального образования. Границы муниципального образования.</w:t>
      </w:r>
    </w:p>
    <w:p w:rsidR="00380444" w:rsidRPr="000F4C91" w:rsidRDefault="00380444" w:rsidP="00380444">
      <w:pPr>
        <w:widowControl w:val="0"/>
        <w:spacing w:line="360" w:lineRule="auto"/>
        <w:ind w:firstLine="709"/>
        <w:jc w:val="both"/>
        <w:rPr>
          <w:sz w:val="28"/>
          <w:szCs w:val="28"/>
        </w:rPr>
      </w:pPr>
      <w:r w:rsidRPr="000F4C91">
        <w:rPr>
          <w:sz w:val="28"/>
          <w:szCs w:val="28"/>
        </w:rPr>
        <w:t>Статус, состав и границы поселка Медвенка установлены Уставом муниципального образования, принятым собранием депутатов поселка Медвенка.</w:t>
      </w:r>
    </w:p>
    <w:p w:rsidR="00380444" w:rsidRDefault="00380444" w:rsidP="00380444">
      <w:pPr>
        <w:tabs>
          <w:tab w:val="left" w:pos="3969"/>
        </w:tabs>
        <w:spacing w:line="360" w:lineRule="auto"/>
        <w:ind w:firstLine="709"/>
        <w:jc w:val="both"/>
        <w:rPr>
          <w:sz w:val="28"/>
          <w:szCs w:val="28"/>
        </w:rPr>
      </w:pPr>
      <w:r w:rsidRPr="000F4C91">
        <w:rPr>
          <w:sz w:val="28"/>
          <w:szCs w:val="28"/>
        </w:rPr>
        <w:t>Общая площадь земель в границах поселка Медвенка составляет 832,40 га. Социально-экономическая активность сосредоточена в центре поселка.</w:t>
      </w:r>
    </w:p>
    <w:p w:rsidR="002F0BA7" w:rsidRPr="000F4C91" w:rsidRDefault="002F0BA7" w:rsidP="00380444">
      <w:pPr>
        <w:pStyle w:val="af3"/>
        <w:spacing w:before="0" w:after="0" w:line="360" w:lineRule="auto"/>
        <w:jc w:val="center"/>
        <w:rPr>
          <w:rFonts w:eastAsia="Calibri"/>
          <w:b/>
          <w:bCs/>
          <w:sz w:val="28"/>
          <w:szCs w:val="28"/>
          <w:lang w:eastAsia="en-US"/>
        </w:rPr>
      </w:pPr>
    </w:p>
    <w:p w:rsidR="00380444" w:rsidRPr="000F4C91" w:rsidRDefault="000F4C91" w:rsidP="00380444">
      <w:pPr>
        <w:pStyle w:val="af3"/>
        <w:spacing w:before="0" w:after="0" w:line="360" w:lineRule="auto"/>
        <w:jc w:val="center"/>
        <w:rPr>
          <w:sz w:val="28"/>
          <w:szCs w:val="28"/>
        </w:rPr>
      </w:pPr>
      <w:proofErr w:type="spellStart"/>
      <w:r>
        <w:rPr>
          <w:rFonts w:eastAsia="Calibri"/>
          <w:b/>
          <w:bCs/>
          <w:sz w:val="28"/>
          <w:szCs w:val="28"/>
          <w:lang w:eastAsia="en-US"/>
        </w:rPr>
        <w:t>Г</w:t>
      </w:r>
      <w:r w:rsidR="00380444" w:rsidRPr="000F4C91">
        <w:rPr>
          <w:rFonts w:eastAsia="Calibri"/>
          <w:b/>
          <w:bCs/>
          <w:sz w:val="28"/>
          <w:szCs w:val="28"/>
          <w:lang w:eastAsia="en-US"/>
        </w:rPr>
        <w:t>аницы</w:t>
      </w:r>
      <w:proofErr w:type="spellEnd"/>
      <w:r w:rsidR="00380444" w:rsidRPr="000F4C91">
        <w:rPr>
          <w:rFonts w:eastAsia="Calibri"/>
          <w:b/>
          <w:bCs/>
          <w:sz w:val="28"/>
          <w:szCs w:val="28"/>
          <w:lang w:eastAsia="en-US"/>
        </w:rPr>
        <w:t xml:space="preserve"> муниципального образования.</w:t>
      </w:r>
    </w:p>
    <w:p w:rsidR="00380444" w:rsidRPr="000F4C91" w:rsidRDefault="00380444" w:rsidP="00380444">
      <w:pPr>
        <w:pStyle w:val="af3"/>
        <w:spacing w:before="0" w:after="0" w:line="360" w:lineRule="auto"/>
        <w:jc w:val="center"/>
        <w:rPr>
          <w:sz w:val="28"/>
          <w:szCs w:val="28"/>
        </w:rPr>
      </w:pPr>
      <w:r w:rsidRPr="000F4C91">
        <w:rPr>
          <w:rFonts w:eastAsia="Calibri"/>
          <w:b/>
          <w:bCs/>
          <w:noProof/>
          <w:sz w:val="28"/>
          <w:szCs w:val="28"/>
        </w:rPr>
        <w:drawing>
          <wp:inline distT="0" distB="0" distL="0" distR="0" wp14:anchorId="5F25C4E8" wp14:editId="46FFE48D">
            <wp:extent cx="6134100" cy="50863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34100" cy="5086350"/>
                    </a:xfrm>
                    <a:prstGeom prst="rect">
                      <a:avLst/>
                    </a:prstGeom>
                    <a:solidFill>
                      <a:srgbClr val="FFFFFF"/>
                    </a:solidFill>
                    <a:ln>
                      <a:noFill/>
                    </a:ln>
                  </pic:spPr>
                </pic:pic>
              </a:graphicData>
            </a:graphic>
          </wp:inline>
        </w:drawing>
      </w:r>
    </w:p>
    <w:p w:rsidR="00380444" w:rsidRPr="000F4C91" w:rsidRDefault="00380444" w:rsidP="00380444">
      <w:pPr>
        <w:pStyle w:val="1c"/>
        <w:spacing w:after="0" w:line="360" w:lineRule="auto"/>
        <w:ind w:left="360" w:right="235"/>
        <w:jc w:val="center"/>
        <w:rPr>
          <w:rFonts w:ascii="Times New Roman" w:hAnsi="Times New Roman"/>
          <w:sz w:val="28"/>
          <w:szCs w:val="28"/>
        </w:rPr>
      </w:pPr>
      <w:r w:rsidRPr="000F4C91">
        <w:rPr>
          <w:rFonts w:ascii="Times New Roman" w:hAnsi="Times New Roman"/>
          <w:sz w:val="28"/>
          <w:szCs w:val="28"/>
          <w:lang w:eastAsia="ru-RU"/>
        </w:rPr>
        <w:t xml:space="preserve">Рис. </w:t>
      </w:r>
      <w:r w:rsidRPr="000F4C91">
        <w:rPr>
          <w:rFonts w:ascii="Times New Roman" w:hAnsi="Times New Roman"/>
          <w:sz w:val="28"/>
          <w:szCs w:val="28"/>
        </w:rPr>
        <w:t>Существующие границы поселка Медвенка.</w:t>
      </w:r>
    </w:p>
    <w:p w:rsidR="00380444" w:rsidRDefault="00380444" w:rsidP="000F4C91">
      <w:pPr>
        <w:jc w:val="center"/>
        <w:rPr>
          <w:b/>
          <w:bCs/>
          <w:sz w:val="28"/>
          <w:szCs w:val="28"/>
        </w:rPr>
      </w:pPr>
      <w:r w:rsidRPr="000F4C91">
        <w:rPr>
          <w:b/>
          <w:bCs/>
          <w:sz w:val="28"/>
          <w:szCs w:val="28"/>
        </w:rPr>
        <w:t>Описание границ муниципального образования.</w:t>
      </w:r>
    </w:p>
    <w:p w:rsidR="000F4C91" w:rsidRPr="000F4C91" w:rsidRDefault="000F4C91" w:rsidP="000F4C91">
      <w:pPr>
        <w:jc w:val="center"/>
        <w:rPr>
          <w:bCs/>
          <w:sz w:val="28"/>
          <w:szCs w:val="28"/>
        </w:rPr>
      </w:pPr>
    </w:p>
    <w:p w:rsidR="002F0BA7" w:rsidRPr="000F4C91" w:rsidRDefault="002F0BA7" w:rsidP="000F4C91">
      <w:pPr>
        <w:pStyle w:val="af3"/>
        <w:widowControl w:val="0"/>
        <w:spacing w:before="0" w:beforeAutospacing="0" w:after="0" w:afterAutospacing="0"/>
        <w:ind w:firstLine="851"/>
        <w:jc w:val="both"/>
        <w:rPr>
          <w:rFonts w:ascii="Times New Roman" w:hAnsi="Times New Roman" w:cs="Times New Roman"/>
          <w:bCs/>
          <w:sz w:val="28"/>
          <w:szCs w:val="28"/>
        </w:rPr>
      </w:pPr>
      <w:r w:rsidRPr="000F4C91">
        <w:rPr>
          <w:rFonts w:ascii="Times New Roman" w:hAnsi="Times New Roman" w:cs="Times New Roman"/>
          <w:bCs/>
          <w:sz w:val="28"/>
          <w:szCs w:val="28"/>
        </w:rPr>
        <w:t>Муниципальное образование «поселок Медвенка» с северной стороны граничит с муниципальным образованием «</w:t>
      </w:r>
      <w:proofErr w:type="spellStart"/>
      <w:r w:rsidRPr="000F4C91">
        <w:rPr>
          <w:rFonts w:ascii="Times New Roman" w:hAnsi="Times New Roman" w:cs="Times New Roman"/>
          <w:bCs/>
          <w:sz w:val="28"/>
          <w:szCs w:val="28"/>
        </w:rPr>
        <w:t>Нижнереутчанский</w:t>
      </w:r>
      <w:proofErr w:type="spellEnd"/>
      <w:r w:rsidRPr="000F4C91">
        <w:rPr>
          <w:rFonts w:ascii="Times New Roman" w:hAnsi="Times New Roman" w:cs="Times New Roman"/>
          <w:bCs/>
          <w:sz w:val="28"/>
          <w:szCs w:val="28"/>
        </w:rPr>
        <w:t xml:space="preserve"> сельсовет», с восточной стороны с муниципальным образованием «</w:t>
      </w:r>
      <w:proofErr w:type="spellStart"/>
      <w:r w:rsidRPr="000F4C91">
        <w:rPr>
          <w:rFonts w:ascii="Times New Roman" w:hAnsi="Times New Roman" w:cs="Times New Roman"/>
          <w:bCs/>
          <w:sz w:val="28"/>
          <w:szCs w:val="28"/>
        </w:rPr>
        <w:t>Нижнереутчанский</w:t>
      </w:r>
      <w:proofErr w:type="spellEnd"/>
      <w:r w:rsidRPr="000F4C91">
        <w:rPr>
          <w:rFonts w:ascii="Times New Roman" w:hAnsi="Times New Roman" w:cs="Times New Roman"/>
          <w:bCs/>
          <w:sz w:val="28"/>
          <w:szCs w:val="28"/>
        </w:rPr>
        <w:t xml:space="preserve"> сельсовет», муниципальным образованием «</w:t>
      </w:r>
      <w:proofErr w:type="spellStart"/>
      <w:r w:rsidRPr="000F4C91">
        <w:rPr>
          <w:rFonts w:ascii="Times New Roman" w:hAnsi="Times New Roman" w:cs="Times New Roman"/>
          <w:bCs/>
          <w:sz w:val="28"/>
          <w:szCs w:val="28"/>
        </w:rPr>
        <w:t>Паникинский</w:t>
      </w:r>
      <w:proofErr w:type="spellEnd"/>
      <w:r w:rsidRPr="000F4C91">
        <w:rPr>
          <w:rFonts w:ascii="Times New Roman" w:hAnsi="Times New Roman" w:cs="Times New Roman"/>
          <w:bCs/>
          <w:sz w:val="28"/>
          <w:szCs w:val="28"/>
        </w:rPr>
        <w:t xml:space="preserve"> сельсовет», с южной стороны с муниципальным образованием «</w:t>
      </w:r>
      <w:proofErr w:type="spellStart"/>
      <w:r w:rsidRPr="000F4C91">
        <w:rPr>
          <w:rFonts w:ascii="Times New Roman" w:hAnsi="Times New Roman" w:cs="Times New Roman"/>
          <w:bCs/>
          <w:sz w:val="28"/>
          <w:szCs w:val="28"/>
        </w:rPr>
        <w:t>Нижнереутчанский</w:t>
      </w:r>
      <w:proofErr w:type="spellEnd"/>
      <w:r w:rsidRPr="000F4C91">
        <w:rPr>
          <w:rFonts w:ascii="Times New Roman" w:hAnsi="Times New Roman" w:cs="Times New Roman"/>
          <w:bCs/>
          <w:sz w:val="28"/>
          <w:szCs w:val="28"/>
        </w:rPr>
        <w:t xml:space="preserve"> сельсовет», муниципальным образованием «</w:t>
      </w:r>
      <w:proofErr w:type="spellStart"/>
      <w:r w:rsidRPr="000F4C91">
        <w:rPr>
          <w:rFonts w:ascii="Times New Roman" w:hAnsi="Times New Roman" w:cs="Times New Roman"/>
          <w:bCs/>
          <w:sz w:val="28"/>
          <w:szCs w:val="28"/>
        </w:rPr>
        <w:t>Паникинский</w:t>
      </w:r>
      <w:proofErr w:type="spellEnd"/>
      <w:r w:rsidRPr="000F4C91">
        <w:rPr>
          <w:rFonts w:ascii="Times New Roman" w:hAnsi="Times New Roman" w:cs="Times New Roman"/>
          <w:bCs/>
          <w:sz w:val="28"/>
          <w:szCs w:val="28"/>
        </w:rPr>
        <w:t xml:space="preserve"> сельсовет», с западной стороны с муниципальным образованием «</w:t>
      </w:r>
      <w:proofErr w:type="spellStart"/>
      <w:r w:rsidRPr="000F4C91">
        <w:rPr>
          <w:rFonts w:ascii="Times New Roman" w:hAnsi="Times New Roman" w:cs="Times New Roman"/>
          <w:bCs/>
          <w:sz w:val="28"/>
          <w:szCs w:val="28"/>
        </w:rPr>
        <w:t>Нижнереутчанский</w:t>
      </w:r>
      <w:proofErr w:type="spellEnd"/>
      <w:r w:rsidRPr="000F4C91">
        <w:rPr>
          <w:rFonts w:ascii="Times New Roman" w:hAnsi="Times New Roman" w:cs="Times New Roman"/>
          <w:bCs/>
          <w:sz w:val="28"/>
          <w:szCs w:val="28"/>
        </w:rPr>
        <w:t xml:space="preserve"> сельсовет».</w:t>
      </w:r>
    </w:p>
    <w:p w:rsidR="002F0BA7" w:rsidRPr="000F4C91" w:rsidRDefault="002F0BA7" w:rsidP="00380444">
      <w:pPr>
        <w:pStyle w:val="af3"/>
        <w:spacing w:before="0" w:after="0" w:line="360" w:lineRule="auto"/>
        <w:ind w:firstLine="851"/>
        <w:jc w:val="both"/>
        <w:rPr>
          <w:rFonts w:ascii="Times New Roman" w:hAnsi="Times New Roman" w:cs="Times New Roman"/>
          <w:bCs/>
          <w:sz w:val="28"/>
          <w:szCs w:val="28"/>
        </w:rPr>
      </w:pPr>
    </w:p>
    <w:p w:rsidR="00380444" w:rsidRPr="000F4C91" w:rsidRDefault="00380444" w:rsidP="00380444">
      <w:pPr>
        <w:pStyle w:val="af3"/>
        <w:spacing w:before="0" w:after="0" w:line="360" w:lineRule="auto"/>
        <w:ind w:firstLine="851"/>
        <w:jc w:val="both"/>
        <w:rPr>
          <w:rFonts w:ascii="Times New Roman" w:hAnsi="Times New Roman" w:cs="Times New Roman"/>
          <w:b/>
          <w:sz w:val="28"/>
          <w:szCs w:val="28"/>
        </w:rPr>
      </w:pPr>
      <w:r w:rsidRPr="000F4C91">
        <w:rPr>
          <w:rFonts w:ascii="Times New Roman" w:hAnsi="Times New Roman" w:cs="Times New Roman"/>
          <w:bCs/>
          <w:sz w:val="28"/>
          <w:szCs w:val="28"/>
        </w:rPr>
        <w:lastRenderedPageBreak/>
        <w:t>От литера</w:t>
      </w:r>
      <w:proofErr w:type="gramStart"/>
      <w:r w:rsidRPr="000F4C91">
        <w:rPr>
          <w:rFonts w:ascii="Times New Roman" w:hAnsi="Times New Roman" w:cs="Times New Roman"/>
          <w:bCs/>
          <w:sz w:val="28"/>
          <w:szCs w:val="28"/>
        </w:rPr>
        <w:t xml:space="preserve"> Б</w:t>
      </w:r>
      <w:proofErr w:type="gramEnd"/>
      <w:r w:rsidRPr="000F4C91">
        <w:rPr>
          <w:rFonts w:ascii="Times New Roman" w:hAnsi="Times New Roman" w:cs="Times New Roman"/>
          <w:bCs/>
          <w:sz w:val="28"/>
          <w:szCs w:val="28"/>
        </w:rPr>
        <w:t xml:space="preserve"> до литера А муниципальное образование «поселок Медвенка» граничит с муниципальным образованием «</w:t>
      </w:r>
      <w:proofErr w:type="spellStart"/>
      <w:r w:rsidRPr="000F4C91">
        <w:rPr>
          <w:rFonts w:ascii="Times New Roman" w:hAnsi="Times New Roman" w:cs="Times New Roman"/>
          <w:bCs/>
          <w:sz w:val="28"/>
          <w:szCs w:val="28"/>
        </w:rPr>
        <w:t>Нижнереутчанский</w:t>
      </w:r>
      <w:proofErr w:type="spellEnd"/>
      <w:r w:rsidRPr="000F4C91">
        <w:rPr>
          <w:rFonts w:ascii="Times New Roman" w:hAnsi="Times New Roman" w:cs="Times New Roman"/>
          <w:bCs/>
          <w:sz w:val="28"/>
          <w:szCs w:val="28"/>
        </w:rPr>
        <w:t xml:space="preserve"> сельсовет», граница идет в северо-западном направлении, пересекает автодорогу Москва-Крым, огибает нефтебазу и, по объездной дороге поселка Медвенка идет до пересечения с автодорогой Крым-</w:t>
      </w:r>
      <w:proofErr w:type="spellStart"/>
      <w:r w:rsidRPr="000F4C91">
        <w:rPr>
          <w:rFonts w:ascii="Times New Roman" w:hAnsi="Times New Roman" w:cs="Times New Roman"/>
          <w:bCs/>
          <w:sz w:val="28"/>
          <w:szCs w:val="28"/>
        </w:rPr>
        <w:t>Гахово</w:t>
      </w:r>
      <w:proofErr w:type="spellEnd"/>
      <w:r w:rsidRPr="000F4C91">
        <w:rPr>
          <w:rFonts w:ascii="Times New Roman" w:hAnsi="Times New Roman" w:cs="Times New Roman"/>
          <w:bCs/>
          <w:sz w:val="28"/>
          <w:szCs w:val="28"/>
        </w:rPr>
        <w:t xml:space="preserve">, в том же направлении следует вдоль лесополосы и газопровода, меняет направление на северо-восточное и доходит до балки </w:t>
      </w:r>
      <w:proofErr w:type="spellStart"/>
      <w:r w:rsidRPr="000F4C91">
        <w:rPr>
          <w:rFonts w:ascii="Times New Roman" w:hAnsi="Times New Roman" w:cs="Times New Roman"/>
          <w:bCs/>
          <w:sz w:val="28"/>
          <w:szCs w:val="28"/>
        </w:rPr>
        <w:t>Панугина</w:t>
      </w:r>
      <w:proofErr w:type="spellEnd"/>
      <w:r w:rsidRPr="000F4C91">
        <w:rPr>
          <w:rFonts w:ascii="Times New Roman" w:hAnsi="Times New Roman" w:cs="Times New Roman"/>
          <w:bCs/>
          <w:sz w:val="28"/>
          <w:szCs w:val="28"/>
        </w:rPr>
        <w:t xml:space="preserve">, идет в северо-западном направлении </w:t>
      </w:r>
      <w:proofErr w:type="gramStart"/>
      <w:r w:rsidRPr="000F4C91">
        <w:rPr>
          <w:rFonts w:ascii="Times New Roman" w:hAnsi="Times New Roman" w:cs="Times New Roman"/>
          <w:bCs/>
          <w:sz w:val="28"/>
          <w:szCs w:val="28"/>
        </w:rPr>
        <w:t xml:space="preserve">вдоль балки, огибает ее в юго-восточном направлении доходит до пересечения с балкой Глубокий лог, далее следует вдоль балки, огибает ее в юго-восточном направлении доходит до жилых домов поселка Медвенка, затем поворачивает на восток, далее следует на северо-запад до ЦЭС огибает их, пересекает дорогу и доходит до балки </w:t>
      </w:r>
      <w:proofErr w:type="spellStart"/>
      <w:r w:rsidRPr="000F4C91">
        <w:rPr>
          <w:rFonts w:ascii="Times New Roman" w:hAnsi="Times New Roman" w:cs="Times New Roman"/>
          <w:bCs/>
          <w:sz w:val="28"/>
          <w:szCs w:val="28"/>
        </w:rPr>
        <w:t>Годяцкий</w:t>
      </w:r>
      <w:proofErr w:type="spellEnd"/>
      <w:r w:rsidRPr="000F4C91">
        <w:rPr>
          <w:rFonts w:ascii="Times New Roman" w:hAnsi="Times New Roman" w:cs="Times New Roman"/>
          <w:bCs/>
          <w:sz w:val="28"/>
          <w:szCs w:val="28"/>
        </w:rPr>
        <w:t xml:space="preserve"> лог, меняет направление на юго-восток, затем следует в восточном направлении до балки</w:t>
      </w:r>
      <w:proofErr w:type="gramEnd"/>
      <w:r w:rsidRPr="000F4C91">
        <w:rPr>
          <w:rFonts w:ascii="Times New Roman" w:hAnsi="Times New Roman" w:cs="Times New Roman"/>
          <w:bCs/>
          <w:sz w:val="28"/>
          <w:szCs w:val="28"/>
        </w:rPr>
        <w:t xml:space="preserve"> </w:t>
      </w:r>
      <w:proofErr w:type="gramStart"/>
      <w:r w:rsidRPr="000F4C91">
        <w:rPr>
          <w:rFonts w:ascii="Times New Roman" w:hAnsi="Times New Roman" w:cs="Times New Roman"/>
          <w:bCs/>
          <w:sz w:val="28"/>
          <w:szCs w:val="28"/>
        </w:rPr>
        <w:t xml:space="preserve">Мостовой лог, огибает балку вдоль лесополосы и в восточном направлении идет до лога Пищевой, огибает лог и в восточном направлении доходит до пересечении с автодорогой Москва-Крым, поворачивает на юг, и вдоль автодороги доходит до ручья </w:t>
      </w:r>
      <w:proofErr w:type="spellStart"/>
      <w:r w:rsidRPr="000F4C91">
        <w:rPr>
          <w:rFonts w:ascii="Times New Roman" w:hAnsi="Times New Roman" w:cs="Times New Roman"/>
          <w:bCs/>
          <w:sz w:val="28"/>
          <w:szCs w:val="28"/>
        </w:rPr>
        <w:t>Медвенский</w:t>
      </w:r>
      <w:proofErr w:type="spellEnd"/>
      <w:r w:rsidRPr="000F4C91">
        <w:rPr>
          <w:rFonts w:ascii="Times New Roman" w:hAnsi="Times New Roman" w:cs="Times New Roman"/>
          <w:bCs/>
          <w:sz w:val="28"/>
          <w:szCs w:val="28"/>
        </w:rPr>
        <w:t xml:space="preserve"> Колодезь, затем следует в восточном направлении по ручью до газопровода «</w:t>
      </w:r>
      <w:proofErr w:type="spellStart"/>
      <w:r w:rsidRPr="000F4C91">
        <w:rPr>
          <w:rFonts w:ascii="Times New Roman" w:hAnsi="Times New Roman" w:cs="Times New Roman"/>
          <w:bCs/>
          <w:sz w:val="28"/>
          <w:szCs w:val="28"/>
        </w:rPr>
        <w:t>Щебелинка</w:t>
      </w:r>
      <w:proofErr w:type="spellEnd"/>
      <w:r w:rsidRPr="000F4C91">
        <w:rPr>
          <w:rFonts w:ascii="Times New Roman" w:hAnsi="Times New Roman" w:cs="Times New Roman"/>
          <w:bCs/>
          <w:sz w:val="28"/>
          <w:szCs w:val="28"/>
        </w:rPr>
        <w:t>-Курск-Брянск», меняет направление на южное и доходит до пересечения с лесополосой до литер Б.</w:t>
      </w:r>
      <w:proofErr w:type="gramEnd"/>
    </w:p>
    <w:p w:rsidR="00380444" w:rsidRPr="000F4C91" w:rsidRDefault="00380444" w:rsidP="00380444">
      <w:pPr>
        <w:spacing w:line="360" w:lineRule="auto"/>
        <w:ind w:firstLine="709"/>
        <w:jc w:val="both"/>
        <w:rPr>
          <w:b/>
          <w:sz w:val="28"/>
          <w:szCs w:val="28"/>
        </w:rPr>
      </w:pPr>
      <w:r w:rsidRPr="000F4C91">
        <w:rPr>
          <w:b/>
          <w:sz w:val="28"/>
          <w:szCs w:val="28"/>
        </w:rPr>
        <w:t>Природные условия и ресурсы.</w:t>
      </w:r>
    </w:p>
    <w:p w:rsidR="00380444" w:rsidRPr="000F4C91" w:rsidRDefault="00380444" w:rsidP="00380444">
      <w:pPr>
        <w:spacing w:line="360" w:lineRule="auto"/>
        <w:ind w:firstLine="709"/>
        <w:jc w:val="both"/>
        <w:rPr>
          <w:color w:val="000000"/>
          <w:sz w:val="28"/>
          <w:szCs w:val="28"/>
        </w:rPr>
      </w:pPr>
      <w:r w:rsidRPr="000F4C91">
        <w:rPr>
          <w:b/>
          <w:sz w:val="28"/>
          <w:szCs w:val="28"/>
        </w:rPr>
        <w:t>Климатическая характеристика.</w:t>
      </w:r>
    </w:p>
    <w:p w:rsidR="00380444" w:rsidRPr="000F4C91" w:rsidRDefault="00380444" w:rsidP="00380444">
      <w:pPr>
        <w:spacing w:line="360" w:lineRule="auto"/>
        <w:ind w:firstLine="709"/>
        <w:jc w:val="both"/>
        <w:rPr>
          <w:color w:val="000000"/>
          <w:sz w:val="28"/>
          <w:szCs w:val="28"/>
        </w:rPr>
      </w:pPr>
      <w:r w:rsidRPr="000F4C91">
        <w:rPr>
          <w:color w:val="000000"/>
          <w:sz w:val="28"/>
          <w:szCs w:val="28"/>
        </w:rPr>
        <w:t xml:space="preserve">Климат поселка так же как </w:t>
      </w:r>
      <w:proofErr w:type="spellStart"/>
      <w:r w:rsidRPr="000F4C91">
        <w:rPr>
          <w:color w:val="000000"/>
          <w:sz w:val="28"/>
          <w:szCs w:val="28"/>
        </w:rPr>
        <w:t>Медвенского</w:t>
      </w:r>
      <w:proofErr w:type="spellEnd"/>
      <w:r w:rsidRPr="000F4C91">
        <w:rPr>
          <w:color w:val="000000"/>
          <w:sz w:val="28"/>
          <w:szCs w:val="28"/>
        </w:rPr>
        <w:t xml:space="preserve"> района и всей Курской области, умеренно-континентальный с четко выраженными сезонами года. Характеризуется теплым летом, умеренно холодной с устойчивым снежным покровом зимой и хорошо выраженными, но менее длительными переходными периодами – весной и осенью.</w:t>
      </w:r>
    </w:p>
    <w:p w:rsidR="00380444" w:rsidRPr="000F4C91" w:rsidRDefault="00380444" w:rsidP="00380444">
      <w:pPr>
        <w:spacing w:line="360" w:lineRule="auto"/>
        <w:ind w:firstLine="709"/>
        <w:jc w:val="both"/>
        <w:rPr>
          <w:bCs/>
          <w:sz w:val="28"/>
          <w:szCs w:val="28"/>
          <w:lang w:bidi="en-US"/>
        </w:rPr>
      </w:pPr>
      <w:r w:rsidRPr="000F4C91">
        <w:rPr>
          <w:color w:val="000000"/>
          <w:sz w:val="28"/>
          <w:szCs w:val="28"/>
        </w:rPr>
        <w:t xml:space="preserve">Основные климатические характеристики и их изменение определяются влиянием общих и местных факторов: солнечной радиации, циркуляции атмосферы и подстилающей поверхности. Рассматриваемая </w:t>
      </w:r>
      <w:r w:rsidRPr="000F4C91">
        <w:rPr>
          <w:color w:val="000000"/>
          <w:sz w:val="28"/>
          <w:szCs w:val="28"/>
        </w:rPr>
        <w:lastRenderedPageBreak/>
        <w:t>территория находится под воздействием воздушных масс Атлантики, Арктического бассейна, а также масс, сформировавшихся над территорией Европы. В конце лета –  начале осени, нередко во второй половине зимы и весной, преобладает западный тип атмосферной циркуляции, сопровождающийся активной циклонической деятельностью, значительными осадками, положительными аномалиями температуры воздуха зимой и отрицательными летом.</w:t>
      </w:r>
    </w:p>
    <w:p w:rsidR="00380444" w:rsidRPr="000F4C91" w:rsidRDefault="00380444" w:rsidP="00380444">
      <w:pPr>
        <w:widowControl w:val="0"/>
        <w:spacing w:line="360" w:lineRule="auto"/>
        <w:ind w:firstLine="709"/>
        <w:jc w:val="both"/>
        <w:rPr>
          <w:bCs/>
          <w:sz w:val="28"/>
          <w:szCs w:val="28"/>
          <w:lang w:bidi="en-US"/>
        </w:rPr>
      </w:pPr>
      <w:r w:rsidRPr="000F4C91">
        <w:rPr>
          <w:bCs/>
          <w:sz w:val="28"/>
          <w:szCs w:val="28"/>
          <w:lang w:bidi="en-US"/>
        </w:rPr>
        <w:t>Зима (декабрь - февраль) умеренно-холодная, с преобладанием облачной погоды. Характерны устойчивые морозы в пределах от -5 до -12°С. В январе и феврале морозы в отдельные периоды достигают -25, -30°С. Ежемесячно от 3 до 6 раз бывают кратковременные оттепели, нередко сопровождаемые гололедом. Осадки выпадают в виде снега (от 12 до 16 снегопадов ежемесячно). Устойчивый снежный покров образуется в конце ноября, мощность его к концу зимы достигает 0,2 - 0,6 м. Метели бывают от 2 до 7 раз в месяц. Дней с туманом 6 - 10 в месяц. Грунты к концу зимы промерзают на глубину 0,6 - 0,8 м.</w:t>
      </w:r>
    </w:p>
    <w:p w:rsidR="00380444" w:rsidRPr="000F4C91" w:rsidRDefault="00380444" w:rsidP="00380444">
      <w:pPr>
        <w:spacing w:line="360" w:lineRule="auto"/>
        <w:ind w:firstLine="709"/>
        <w:jc w:val="both"/>
        <w:rPr>
          <w:bCs/>
          <w:sz w:val="28"/>
          <w:szCs w:val="28"/>
          <w:lang w:bidi="en-US"/>
        </w:rPr>
      </w:pPr>
      <w:r w:rsidRPr="000F4C91">
        <w:rPr>
          <w:bCs/>
          <w:sz w:val="28"/>
          <w:szCs w:val="28"/>
          <w:lang w:bidi="en-US"/>
        </w:rPr>
        <w:t>Весна (март - май) прохладная, с неустойчивой погодой. Характерны периодические похолодания, во время которых температура воздуха ночью, даже в мае, иногда опускается до 0</w:t>
      </w:r>
      <w:proofErr w:type="gramStart"/>
      <w:r w:rsidRPr="000F4C91">
        <w:rPr>
          <w:bCs/>
          <w:sz w:val="28"/>
          <w:szCs w:val="28"/>
          <w:lang w:bidi="en-US"/>
        </w:rPr>
        <w:t>°С</w:t>
      </w:r>
      <w:proofErr w:type="gramEnd"/>
      <w:r w:rsidRPr="000F4C91">
        <w:rPr>
          <w:bCs/>
          <w:sz w:val="28"/>
          <w:szCs w:val="28"/>
          <w:lang w:bidi="en-US"/>
        </w:rPr>
        <w:t xml:space="preserve"> и ниже. Осадки выпадают преимущественно в виде дождей. В первой половине апреля еще возможны снегопады. Снежный покров обычно сходит к середине апреля.</w:t>
      </w:r>
    </w:p>
    <w:p w:rsidR="00380444" w:rsidRPr="000F4C91" w:rsidRDefault="00380444" w:rsidP="00380444">
      <w:pPr>
        <w:spacing w:line="360" w:lineRule="auto"/>
        <w:ind w:firstLine="709"/>
        <w:jc w:val="both"/>
        <w:rPr>
          <w:bCs/>
          <w:sz w:val="28"/>
          <w:szCs w:val="28"/>
          <w:lang w:bidi="en-US"/>
        </w:rPr>
      </w:pPr>
      <w:r w:rsidRPr="000F4C91">
        <w:rPr>
          <w:bCs/>
          <w:sz w:val="28"/>
          <w:szCs w:val="28"/>
          <w:lang w:bidi="en-US"/>
        </w:rPr>
        <w:t>Лето (май - август) умеренно-теплое около половины дней за сезон - ясные и малооблачные. Температура воздуха днем 16 - 20</w:t>
      </w:r>
      <w:proofErr w:type="gramStart"/>
      <w:r w:rsidRPr="000F4C91">
        <w:rPr>
          <w:bCs/>
          <w:sz w:val="28"/>
          <w:szCs w:val="28"/>
          <w:lang w:bidi="en-US"/>
        </w:rPr>
        <w:t>°С</w:t>
      </w:r>
      <w:proofErr w:type="gramEnd"/>
      <w:r w:rsidRPr="000F4C91">
        <w:rPr>
          <w:bCs/>
          <w:sz w:val="28"/>
          <w:szCs w:val="28"/>
          <w:lang w:bidi="en-US"/>
        </w:rPr>
        <w:t xml:space="preserve"> (в июле иногда повышается до 28 - 30°), ночью 10 - 15°С. Летом выпадает наибольшее в году количество осадков (дней с дождем 13 - 15 ежемесячно). Характерны кратковременные ливни, иногда с грозами, но бывают также и затяжные моросящие дожди, особенно во второй половине лета.</w:t>
      </w:r>
    </w:p>
    <w:p w:rsidR="00380444" w:rsidRPr="000F4C91" w:rsidRDefault="00380444" w:rsidP="00380444">
      <w:pPr>
        <w:spacing w:line="360" w:lineRule="auto"/>
        <w:ind w:firstLine="709"/>
        <w:jc w:val="both"/>
        <w:rPr>
          <w:bCs/>
          <w:sz w:val="28"/>
          <w:szCs w:val="28"/>
          <w:lang w:bidi="en-US"/>
        </w:rPr>
      </w:pPr>
      <w:r w:rsidRPr="000F4C91">
        <w:rPr>
          <w:bCs/>
          <w:sz w:val="28"/>
          <w:szCs w:val="28"/>
          <w:lang w:bidi="en-US"/>
        </w:rPr>
        <w:t xml:space="preserve">Осень (сентябрь-ноябрь) до конца сентября сравнительно теплая, с преобладанием малооблачной погоды. В октябре погода становится прохладной, пасмурной; по ночам в это время бывают регулярные заморозки. </w:t>
      </w:r>
      <w:r w:rsidRPr="000F4C91">
        <w:rPr>
          <w:bCs/>
          <w:sz w:val="28"/>
          <w:szCs w:val="28"/>
          <w:lang w:bidi="en-US"/>
        </w:rPr>
        <w:lastRenderedPageBreak/>
        <w:t>В ноябре наступает резкое похолодание. Осадки в сентябре и октябре выпадают главным образом в виде затяжных моросящих дождей; в ноябре - дожди чередуются со снегопадами. Дней с туманом 4 - 8 ежемесячно.</w:t>
      </w:r>
    </w:p>
    <w:p w:rsidR="00380444" w:rsidRPr="000F4C91" w:rsidRDefault="00380444" w:rsidP="00380444">
      <w:pPr>
        <w:spacing w:line="360" w:lineRule="auto"/>
        <w:ind w:firstLine="709"/>
        <w:jc w:val="both"/>
        <w:rPr>
          <w:color w:val="000000"/>
          <w:sz w:val="28"/>
          <w:szCs w:val="28"/>
        </w:rPr>
      </w:pPr>
      <w:r w:rsidRPr="000F4C91">
        <w:rPr>
          <w:bCs/>
          <w:sz w:val="28"/>
          <w:szCs w:val="28"/>
          <w:lang w:bidi="en-US"/>
        </w:rPr>
        <w:t>В таблице ниже представлены климатические характеристики температурного режима.</w:t>
      </w:r>
    </w:p>
    <w:p w:rsidR="00380444" w:rsidRPr="000F4C91" w:rsidRDefault="00380444" w:rsidP="00380444">
      <w:pPr>
        <w:pStyle w:val="1c"/>
        <w:spacing w:after="0" w:line="360" w:lineRule="auto"/>
        <w:rPr>
          <w:rFonts w:ascii="Times New Roman" w:hAnsi="Times New Roman"/>
          <w:color w:val="000000"/>
          <w:sz w:val="28"/>
          <w:szCs w:val="28"/>
          <w:lang w:eastAsia="ru-RU"/>
        </w:rPr>
      </w:pPr>
      <w:r w:rsidRPr="000F4C91">
        <w:rPr>
          <w:rFonts w:ascii="Times New Roman" w:hAnsi="Times New Roman"/>
          <w:color w:val="000000"/>
          <w:sz w:val="28"/>
          <w:szCs w:val="28"/>
        </w:rPr>
        <w:t>Таблица</w:t>
      </w:r>
      <w:r w:rsidR="00B74A26">
        <w:rPr>
          <w:rFonts w:ascii="Times New Roman" w:hAnsi="Times New Roman"/>
          <w:color w:val="000000"/>
          <w:sz w:val="28"/>
          <w:szCs w:val="28"/>
        </w:rPr>
        <w:t xml:space="preserve"> 1.2</w:t>
      </w:r>
      <w:r w:rsidRPr="000F4C91">
        <w:rPr>
          <w:rFonts w:ascii="Times New Roman" w:hAnsi="Times New Roman"/>
          <w:color w:val="000000"/>
          <w:sz w:val="28"/>
          <w:szCs w:val="28"/>
        </w:rPr>
        <w:t>. Климатические характеристики.</w:t>
      </w:r>
    </w:p>
    <w:tbl>
      <w:tblPr>
        <w:tblW w:w="0" w:type="auto"/>
        <w:tblInd w:w="-35" w:type="dxa"/>
        <w:tblLayout w:type="fixed"/>
        <w:tblCellMar>
          <w:left w:w="40" w:type="dxa"/>
          <w:right w:w="40" w:type="dxa"/>
        </w:tblCellMar>
        <w:tblLook w:val="0000" w:firstRow="0" w:lastRow="0" w:firstColumn="0" w:lastColumn="0" w:noHBand="0" w:noVBand="0"/>
      </w:tblPr>
      <w:tblGrid>
        <w:gridCol w:w="7507"/>
        <w:gridCol w:w="2004"/>
      </w:tblGrid>
      <w:tr w:rsidR="00380444" w:rsidRPr="000F4C91" w:rsidTr="001E3765">
        <w:trPr>
          <w:trHeight w:val="95"/>
          <w:tblHeader/>
        </w:trPr>
        <w:tc>
          <w:tcPr>
            <w:tcW w:w="7507" w:type="dxa"/>
            <w:tcBorders>
              <w:top w:val="single" w:sz="6" w:space="0" w:color="000000"/>
              <w:left w:val="single" w:sz="6" w:space="0" w:color="000000"/>
              <w:bottom w:val="single" w:sz="6" w:space="0" w:color="000000"/>
            </w:tcBorders>
            <w:shd w:val="clear" w:color="auto" w:fill="auto"/>
            <w:vAlign w:val="center"/>
          </w:tcPr>
          <w:p w:rsidR="00380444" w:rsidRPr="000F4C91" w:rsidRDefault="00380444" w:rsidP="001E3765">
            <w:pPr>
              <w:jc w:val="center"/>
              <w:rPr>
                <w:b/>
                <w:color w:val="000000"/>
                <w:sz w:val="28"/>
                <w:szCs w:val="28"/>
              </w:rPr>
            </w:pPr>
            <w:r w:rsidRPr="000F4C91">
              <w:rPr>
                <w:b/>
                <w:color w:val="000000"/>
                <w:sz w:val="28"/>
                <w:szCs w:val="28"/>
              </w:rPr>
              <w:t>Параметры</w:t>
            </w:r>
          </w:p>
        </w:tc>
        <w:tc>
          <w:tcPr>
            <w:tcW w:w="20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380444" w:rsidRPr="000F4C91" w:rsidRDefault="00380444" w:rsidP="001E3765">
            <w:pPr>
              <w:jc w:val="center"/>
              <w:rPr>
                <w:sz w:val="28"/>
                <w:szCs w:val="28"/>
              </w:rPr>
            </w:pPr>
            <w:r w:rsidRPr="000F4C91">
              <w:rPr>
                <w:b/>
                <w:color w:val="000000"/>
                <w:sz w:val="28"/>
                <w:szCs w:val="28"/>
              </w:rPr>
              <w:t>Показатели</w:t>
            </w:r>
          </w:p>
        </w:tc>
      </w:tr>
      <w:tr w:rsidR="00380444" w:rsidRPr="000F4C91" w:rsidTr="001E3765">
        <w:trPr>
          <w:trHeight w:val="151"/>
        </w:trPr>
        <w:tc>
          <w:tcPr>
            <w:tcW w:w="7507" w:type="dxa"/>
            <w:tcBorders>
              <w:top w:val="single" w:sz="6" w:space="0" w:color="000000"/>
              <w:left w:val="single" w:sz="6" w:space="0" w:color="000000"/>
              <w:bottom w:val="single" w:sz="6" w:space="0" w:color="000000"/>
            </w:tcBorders>
            <w:shd w:val="clear" w:color="auto" w:fill="auto"/>
            <w:vAlign w:val="center"/>
          </w:tcPr>
          <w:p w:rsidR="00380444" w:rsidRPr="000F4C91" w:rsidRDefault="00380444" w:rsidP="001E3765">
            <w:pPr>
              <w:jc w:val="center"/>
              <w:rPr>
                <w:color w:val="000000"/>
                <w:sz w:val="28"/>
                <w:szCs w:val="28"/>
              </w:rPr>
            </w:pPr>
            <w:r w:rsidRPr="000F4C91">
              <w:rPr>
                <w:color w:val="000000"/>
                <w:sz w:val="28"/>
                <w:szCs w:val="28"/>
              </w:rPr>
              <w:t xml:space="preserve">Абсолютная минимальная температура, </w:t>
            </w:r>
            <w:r w:rsidRPr="000F4C91">
              <w:rPr>
                <w:color w:val="000000"/>
                <w:sz w:val="28"/>
                <w:szCs w:val="28"/>
                <w:vertAlign w:val="superscript"/>
              </w:rPr>
              <w:t>0</w:t>
            </w:r>
            <w:r w:rsidRPr="000F4C91">
              <w:rPr>
                <w:color w:val="000000"/>
                <w:sz w:val="28"/>
                <w:szCs w:val="28"/>
              </w:rPr>
              <w:t>С</w:t>
            </w:r>
          </w:p>
        </w:tc>
        <w:tc>
          <w:tcPr>
            <w:tcW w:w="20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380444" w:rsidRPr="000F4C91" w:rsidRDefault="00380444" w:rsidP="001E3765">
            <w:pPr>
              <w:jc w:val="center"/>
              <w:rPr>
                <w:sz w:val="28"/>
                <w:szCs w:val="28"/>
              </w:rPr>
            </w:pPr>
            <w:r w:rsidRPr="000F4C91">
              <w:rPr>
                <w:color w:val="000000"/>
                <w:sz w:val="28"/>
                <w:szCs w:val="28"/>
              </w:rPr>
              <w:t>- 37</w:t>
            </w:r>
          </w:p>
        </w:tc>
      </w:tr>
      <w:tr w:rsidR="00380444" w:rsidRPr="000F4C91" w:rsidTr="001E3765">
        <w:trPr>
          <w:trHeight w:val="159"/>
        </w:trPr>
        <w:tc>
          <w:tcPr>
            <w:tcW w:w="7507" w:type="dxa"/>
            <w:tcBorders>
              <w:top w:val="single" w:sz="6" w:space="0" w:color="000000"/>
              <w:left w:val="single" w:sz="6" w:space="0" w:color="000000"/>
              <w:bottom w:val="single" w:sz="6" w:space="0" w:color="000000"/>
            </w:tcBorders>
            <w:shd w:val="clear" w:color="auto" w:fill="auto"/>
            <w:vAlign w:val="center"/>
          </w:tcPr>
          <w:p w:rsidR="00380444" w:rsidRPr="000F4C91" w:rsidRDefault="00380444" w:rsidP="001E3765">
            <w:pPr>
              <w:jc w:val="center"/>
              <w:rPr>
                <w:color w:val="000000"/>
                <w:sz w:val="28"/>
                <w:szCs w:val="28"/>
              </w:rPr>
            </w:pPr>
            <w:r w:rsidRPr="000F4C91">
              <w:rPr>
                <w:color w:val="000000"/>
                <w:sz w:val="28"/>
                <w:szCs w:val="28"/>
              </w:rPr>
              <w:t xml:space="preserve">Абсолютная максимальная температура, </w:t>
            </w:r>
            <w:r w:rsidRPr="000F4C91">
              <w:rPr>
                <w:color w:val="000000"/>
                <w:sz w:val="28"/>
                <w:szCs w:val="28"/>
                <w:vertAlign w:val="superscript"/>
              </w:rPr>
              <w:t>0</w:t>
            </w:r>
            <w:r w:rsidRPr="000F4C91">
              <w:rPr>
                <w:color w:val="000000"/>
                <w:sz w:val="28"/>
                <w:szCs w:val="28"/>
              </w:rPr>
              <w:t>С</w:t>
            </w:r>
          </w:p>
        </w:tc>
        <w:tc>
          <w:tcPr>
            <w:tcW w:w="20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380444" w:rsidRPr="000F4C91" w:rsidRDefault="00380444" w:rsidP="001E3765">
            <w:pPr>
              <w:jc w:val="center"/>
              <w:rPr>
                <w:sz w:val="28"/>
                <w:szCs w:val="28"/>
              </w:rPr>
            </w:pPr>
            <w:r w:rsidRPr="000F4C91">
              <w:rPr>
                <w:color w:val="000000"/>
                <w:sz w:val="28"/>
                <w:szCs w:val="28"/>
              </w:rPr>
              <w:t>+ 40</w:t>
            </w:r>
          </w:p>
        </w:tc>
      </w:tr>
      <w:tr w:rsidR="00380444" w:rsidRPr="000F4C91" w:rsidTr="001E3765">
        <w:trPr>
          <w:trHeight w:val="80"/>
        </w:trPr>
        <w:tc>
          <w:tcPr>
            <w:tcW w:w="7507" w:type="dxa"/>
            <w:tcBorders>
              <w:top w:val="single" w:sz="6" w:space="0" w:color="000000"/>
              <w:left w:val="single" w:sz="6" w:space="0" w:color="000000"/>
              <w:bottom w:val="single" w:sz="6" w:space="0" w:color="000000"/>
            </w:tcBorders>
            <w:shd w:val="clear" w:color="auto" w:fill="auto"/>
            <w:vAlign w:val="center"/>
          </w:tcPr>
          <w:p w:rsidR="00380444" w:rsidRPr="000F4C91" w:rsidRDefault="00380444" w:rsidP="001E3765">
            <w:pPr>
              <w:jc w:val="center"/>
              <w:rPr>
                <w:color w:val="000000"/>
                <w:sz w:val="28"/>
                <w:szCs w:val="28"/>
              </w:rPr>
            </w:pPr>
            <w:r w:rsidRPr="000F4C91">
              <w:rPr>
                <w:color w:val="000000"/>
                <w:sz w:val="28"/>
                <w:szCs w:val="28"/>
              </w:rPr>
              <w:t xml:space="preserve">Средняя температура отопительного периода, </w:t>
            </w:r>
            <w:r w:rsidRPr="000F4C91">
              <w:rPr>
                <w:color w:val="000000"/>
                <w:sz w:val="28"/>
                <w:szCs w:val="28"/>
                <w:vertAlign w:val="superscript"/>
              </w:rPr>
              <w:t>0</w:t>
            </w:r>
            <w:r w:rsidRPr="000F4C91">
              <w:rPr>
                <w:color w:val="000000"/>
                <w:sz w:val="28"/>
                <w:szCs w:val="28"/>
              </w:rPr>
              <w:t>С</w:t>
            </w:r>
          </w:p>
        </w:tc>
        <w:tc>
          <w:tcPr>
            <w:tcW w:w="20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380444" w:rsidRPr="000F4C91" w:rsidRDefault="00380444" w:rsidP="001E3765">
            <w:pPr>
              <w:jc w:val="center"/>
              <w:rPr>
                <w:sz w:val="28"/>
                <w:szCs w:val="28"/>
              </w:rPr>
            </w:pPr>
            <w:r w:rsidRPr="000F4C91">
              <w:rPr>
                <w:color w:val="000000"/>
                <w:sz w:val="28"/>
                <w:szCs w:val="28"/>
              </w:rPr>
              <w:t>- 1,9</w:t>
            </w:r>
          </w:p>
        </w:tc>
      </w:tr>
      <w:tr w:rsidR="00380444" w:rsidRPr="000F4C91" w:rsidTr="001E3765">
        <w:trPr>
          <w:trHeight w:val="80"/>
        </w:trPr>
        <w:tc>
          <w:tcPr>
            <w:tcW w:w="7507" w:type="dxa"/>
            <w:tcBorders>
              <w:top w:val="single" w:sz="6" w:space="0" w:color="000000"/>
              <w:left w:val="single" w:sz="6" w:space="0" w:color="000000"/>
              <w:bottom w:val="single" w:sz="6" w:space="0" w:color="000000"/>
            </w:tcBorders>
            <w:shd w:val="clear" w:color="auto" w:fill="auto"/>
            <w:vAlign w:val="center"/>
          </w:tcPr>
          <w:p w:rsidR="00380444" w:rsidRPr="000F4C91" w:rsidRDefault="00380444" w:rsidP="001E3765">
            <w:pPr>
              <w:jc w:val="center"/>
              <w:rPr>
                <w:color w:val="000000"/>
                <w:sz w:val="28"/>
                <w:szCs w:val="28"/>
              </w:rPr>
            </w:pPr>
            <w:r w:rsidRPr="000F4C91">
              <w:rPr>
                <w:color w:val="000000"/>
                <w:sz w:val="28"/>
                <w:szCs w:val="28"/>
              </w:rPr>
              <w:t>Продолжительность отопительного периода, суток</w:t>
            </w:r>
          </w:p>
        </w:tc>
        <w:tc>
          <w:tcPr>
            <w:tcW w:w="20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380444" w:rsidRPr="000F4C91" w:rsidRDefault="00380444" w:rsidP="001E3765">
            <w:pPr>
              <w:jc w:val="center"/>
              <w:rPr>
                <w:sz w:val="28"/>
                <w:szCs w:val="28"/>
              </w:rPr>
            </w:pPr>
            <w:r w:rsidRPr="000F4C91">
              <w:rPr>
                <w:color w:val="000000"/>
                <w:sz w:val="28"/>
                <w:szCs w:val="28"/>
              </w:rPr>
              <w:t>228</w:t>
            </w:r>
          </w:p>
        </w:tc>
      </w:tr>
      <w:tr w:rsidR="00380444" w:rsidRPr="000F4C91" w:rsidTr="001E3765">
        <w:trPr>
          <w:trHeight w:val="80"/>
        </w:trPr>
        <w:tc>
          <w:tcPr>
            <w:tcW w:w="7507" w:type="dxa"/>
            <w:tcBorders>
              <w:top w:val="single" w:sz="6" w:space="0" w:color="000000"/>
              <w:left w:val="single" w:sz="6" w:space="0" w:color="000000"/>
              <w:bottom w:val="single" w:sz="6" w:space="0" w:color="000000"/>
            </w:tcBorders>
            <w:shd w:val="clear" w:color="auto" w:fill="auto"/>
            <w:vAlign w:val="center"/>
          </w:tcPr>
          <w:p w:rsidR="00380444" w:rsidRPr="000F4C91" w:rsidRDefault="00380444" w:rsidP="001E3765">
            <w:pPr>
              <w:jc w:val="center"/>
              <w:rPr>
                <w:color w:val="000000"/>
                <w:sz w:val="28"/>
                <w:szCs w:val="28"/>
              </w:rPr>
            </w:pPr>
            <w:r w:rsidRPr="000F4C91">
              <w:rPr>
                <w:color w:val="000000"/>
                <w:sz w:val="28"/>
                <w:szCs w:val="28"/>
              </w:rPr>
              <w:t xml:space="preserve">Средняя температура воздуха наиболее теплого периода, </w:t>
            </w:r>
            <w:r w:rsidRPr="000F4C91">
              <w:rPr>
                <w:color w:val="000000"/>
                <w:sz w:val="28"/>
                <w:szCs w:val="28"/>
                <w:vertAlign w:val="superscript"/>
              </w:rPr>
              <w:t>0</w:t>
            </w:r>
            <w:r w:rsidRPr="000F4C91">
              <w:rPr>
                <w:color w:val="000000"/>
                <w:sz w:val="28"/>
                <w:szCs w:val="28"/>
              </w:rPr>
              <w:t>С</w:t>
            </w:r>
          </w:p>
        </w:tc>
        <w:tc>
          <w:tcPr>
            <w:tcW w:w="20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380444" w:rsidRPr="000F4C91" w:rsidRDefault="00380444" w:rsidP="001E3765">
            <w:pPr>
              <w:jc w:val="center"/>
              <w:rPr>
                <w:sz w:val="28"/>
                <w:szCs w:val="28"/>
              </w:rPr>
            </w:pPr>
            <w:r w:rsidRPr="000F4C91">
              <w:rPr>
                <w:color w:val="000000"/>
                <w:sz w:val="28"/>
                <w:szCs w:val="28"/>
              </w:rPr>
              <w:t>+ 27</w:t>
            </w:r>
          </w:p>
        </w:tc>
      </w:tr>
      <w:tr w:rsidR="00380444" w:rsidRPr="000F4C91" w:rsidTr="001E3765">
        <w:trPr>
          <w:trHeight w:val="80"/>
        </w:trPr>
        <w:tc>
          <w:tcPr>
            <w:tcW w:w="7507" w:type="dxa"/>
            <w:tcBorders>
              <w:top w:val="single" w:sz="6" w:space="0" w:color="000000"/>
              <w:left w:val="single" w:sz="6" w:space="0" w:color="000000"/>
              <w:bottom w:val="single" w:sz="4" w:space="0" w:color="000000"/>
            </w:tcBorders>
            <w:shd w:val="clear" w:color="auto" w:fill="auto"/>
            <w:vAlign w:val="center"/>
          </w:tcPr>
          <w:p w:rsidR="00380444" w:rsidRPr="000F4C91" w:rsidRDefault="00380444" w:rsidP="001E3765">
            <w:pPr>
              <w:jc w:val="center"/>
              <w:rPr>
                <w:color w:val="000000"/>
                <w:sz w:val="28"/>
                <w:szCs w:val="28"/>
              </w:rPr>
            </w:pPr>
            <w:r w:rsidRPr="000F4C91">
              <w:rPr>
                <w:color w:val="000000"/>
                <w:sz w:val="28"/>
                <w:szCs w:val="28"/>
              </w:rPr>
              <w:t xml:space="preserve">Средняя температура воздуха наиболее холодного периода, </w:t>
            </w:r>
            <w:r w:rsidRPr="000F4C91">
              <w:rPr>
                <w:color w:val="000000"/>
                <w:sz w:val="28"/>
                <w:szCs w:val="28"/>
                <w:vertAlign w:val="superscript"/>
              </w:rPr>
              <w:t>0</w:t>
            </w:r>
            <w:r w:rsidRPr="000F4C91">
              <w:rPr>
                <w:color w:val="000000"/>
                <w:sz w:val="28"/>
                <w:szCs w:val="28"/>
              </w:rPr>
              <w:t>С</w:t>
            </w:r>
          </w:p>
        </w:tc>
        <w:tc>
          <w:tcPr>
            <w:tcW w:w="2004" w:type="dxa"/>
            <w:tcBorders>
              <w:top w:val="single" w:sz="6" w:space="0" w:color="000000"/>
              <w:left w:val="single" w:sz="6" w:space="0" w:color="000000"/>
              <w:bottom w:val="single" w:sz="4" w:space="0" w:color="000000"/>
              <w:right w:val="single" w:sz="6" w:space="0" w:color="000000"/>
            </w:tcBorders>
            <w:shd w:val="clear" w:color="auto" w:fill="auto"/>
            <w:vAlign w:val="center"/>
          </w:tcPr>
          <w:p w:rsidR="00380444" w:rsidRPr="000F4C91" w:rsidRDefault="00380444" w:rsidP="001E3765">
            <w:pPr>
              <w:jc w:val="center"/>
              <w:rPr>
                <w:sz w:val="28"/>
                <w:szCs w:val="28"/>
              </w:rPr>
            </w:pPr>
            <w:r w:rsidRPr="000F4C91">
              <w:rPr>
                <w:color w:val="000000"/>
                <w:sz w:val="28"/>
                <w:szCs w:val="28"/>
              </w:rPr>
              <w:t>- 15</w:t>
            </w:r>
          </w:p>
        </w:tc>
      </w:tr>
    </w:tbl>
    <w:p w:rsidR="00380444" w:rsidRPr="000F4C91" w:rsidRDefault="00380444" w:rsidP="00380444">
      <w:pPr>
        <w:spacing w:line="360" w:lineRule="auto"/>
        <w:ind w:firstLine="709"/>
        <w:jc w:val="both"/>
        <w:rPr>
          <w:bCs/>
          <w:sz w:val="28"/>
          <w:szCs w:val="28"/>
          <w:lang w:bidi="en-US"/>
        </w:rPr>
      </w:pPr>
      <w:r w:rsidRPr="000F4C91">
        <w:rPr>
          <w:b/>
          <w:bCs/>
          <w:sz w:val="28"/>
          <w:szCs w:val="28"/>
          <w:lang w:bidi="en-US"/>
        </w:rPr>
        <w:t>Осадки.</w:t>
      </w:r>
      <w:r w:rsidRPr="000F4C91">
        <w:rPr>
          <w:bCs/>
          <w:sz w:val="28"/>
          <w:szCs w:val="28"/>
          <w:lang w:bidi="en-US"/>
        </w:rPr>
        <w:t xml:space="preserve"> По количеству выпадающих осадков территория относится к зоне достаточного увлажнения. За год в среднем за многолетний период выпадает 552 мм осадков. </w:t>
      </w:r>
    </w:p>
    <w:p w:rsidR="00380444" w:rsidRPr="000F4C91" w:rsidRDefault="00380444" w:rsidP="00380444">
      <w:pPr>
        <w:spacing w:line="360" w:lineRule="auto"/>
        <w:ind w:firstLine="709"/>
        <w:jc w:val="both"/>
        <w:rPr>
          <w:bCs/>
          <w:sz w:val="28"/>
          <w:szCs w:val="28"/>
          <w:lang w:bidi="en-US"/>
        </w:rPr>
      </w:pPr>
      <w:r w:rsidRPr="000F4C91">
        <w:rPr>
          <w:bCs/>
          <w:sz w:val="28"/>
          <w:szCs w:val="28"/>
          <w:lang w:bidi="en-US"/>
        </w:rPr>
        <w:t xml:space="preserve">Большая часть осадков - 369 мм приходится на теплый период года и 184 мм – на холодный. В годовом ходе месячных сумм осадков максимум наблюдается в июле (в среднем 76 мм осадков), минимум - в марте (44 мм осадков). Обычно две трети осадков выпадает в теплый период года (апрель - октябрь) в виде дождя, одна треть - зимой в виде снега. </w:t>
      </w:r>
    </w:p>
    <w:p w:rsidR="00380444" w:rsidRPr="000F4C91" w:rsidRDefault="00380444" w:rsidP="00380444">
      <w:pPr>
        <w:spacing w:line="360" w:lineRule="auto"/>
        <w:ind w:firstLine="709"/>
        <w:jc w:val="both"/>
        <w:rPr>
          <w:bCs/>
          <w:sz w:val="28"/>
          <w:szCs w:val="28"/>
          <w:lang w:bidi="en-US"/>
        </w:rPr>
      </w:pPr>
      <w:r w:rsidRPr="000F4C91">
        <w:rPr>
          <w:bCs/>
          <w:sz w:val="28"/>
          <w:szCs w:val="28"/>
          <w:lang w:bidi="en-US"/>
        </w:rPr>
        <w:t>Среднегодовая температура воздуха +4,9ºС. Продолжительность безморозного периода 151 день, общий вегетационный период - 182 дня.</w:t>
      </w:r>
    </w:p>
    <w:p w:rsidR="00380444" w:rsidRPr="000F4C91" w:rsidRDefault="00380444" w:rsidP="00380444">
      <w:pPr>
        <w:widowControl w:val="0"/>
        <w:spacing w:line="360" w:lineRule="auto"/>
        <w:ind w:firstLine="709"/>
        <w:jc w:val="both"/>
        <w:rPr>
          <w:bCs/>
          <w:sz w:val="28"/>
          <w:szCs w:val="28"/>
          <w:lang w:bidi="en-US"/>
        </w:rPr>
      </w:pPr>
      <w:r w:rsidRPr="000F4C91">
        <w:rPr>
          <w:bCs/>
          <w:sz w:val="28"/>
          <w:szCs w:val="28"/>
          <w:lang w:bidi="en-US"/>
        </w:rPr>
        <w:t>Осадки, выпадающие в твердом виде с ноября по март, образуют снежный покров. Образование устойчивого снежного покрова обычно начинается на севере района 28 ноября и заканчивается на юге 7 декабря. Максимальная высота снежного покрова отмечается в конце февраля и изменяется по территории от 19 до 33 см, в отдельные многоснежные годы она может достигать 50 см на юге и 70 см на севере парка, а в малоснежные зимы - не превышать 5 см. Число дней со снежным покровом - 130-145.</w:t>
      </w:r>
    </w:p>
    <w:p w:rsidR="00380444" w:rsidRPr="000F4C91" w:rsidRDefault="00380444" w:rsidP="00380444">
      <w:pPr>
        <w:widowControl w:val="0"/>
        <w:spacing w:line="360" w:lineRule="auto"/>
        <w:ind w:firstLine="709"/>
        <w:jc w:val="both"/>
        <w:rPr>
          <w:bCs/>
          <w:sz w:val="28"/>
          <w:szCs w:val="28"/>
          <w:lang w:bidi="en-US"/>
        </w:rPr>
      </w:pPr>
      <w:r w:rsidRPr="000F4C91">
        <w:rPr>
          <w:bCs/>
          <w:sz w:val="28"/>
          <w:szCs w:val="28"/>
          <w:lang w:bidi="en-US"/>
        </w:rPr>
        <w:t xml:space="preserve">Средняя дата образования устойчивого снежного покрова – 29 ноября, </w:t>
      </w:r>
      <w:r w:rsidRPr="000F4C91">
        <w:rPr>
          <w:bCs/>
          <w:sz w:val="28"/>
          <w:szCs w:val="28"/>
          <w:lang w:bidi="en-US"/>
        </w:rPr>
        <w:lastRenderedPageBreak/>
        <w:t>а разрушения – 6 апреля. Среднее число дней со снежным покровом равно 139. Высота снежного покрова в среднем составляет 47 см, в отдельные годы доходит до 70 см. Максимальной высоты снежный покров достигает в конце февраля – начале марта. Число дней с относительной влажностью воздуха 80% и более за год составляет 125-133.</w:t>
      </w:r>
    </w:p>
    <w:p w:rsidR="00380444" w:rsidRPr="000F4C91" w:rsidRDefault="00380444" w:rsidP="00380444">
      <w:pPr>
        <w:spacing w:line="360" w:lineRule="auto"/>
        <w:ind w:firstLine="709"/>
        <w:jc w:val="both"/>
        <w:rPr>
          <w:sz w:val="28"/>
          <w:szCs w:val="28"/>
        </w:rPr>
      </w:pPr>
      <w:r w:rsidRPr="000F4C91">
        <w:rPr>
          <w:bCs/>
          <w:sz w:val="28"/>
          <w:szCs w:val="28"/>
          <w:lang w:bidi="en-US"/>
        </w:rPr>
        <w:t>Ветры в течение года переменных направлений (западные, юго-западные); их преобладающая скорость 2 - 5 м/</w:t>
      </w:r>
      <w:proofErr w:type="gramStart"/>
      <w:r w:rsidRPr="000F4C91">
        <w:rPr>
          <w:bCs/>
          <w:sz w:val="28"/>
          <w:szCs w:val="28"/>
          <w:lang w:bidi="en-US"/>
        </w:rPr>
        <w:t>с</w:t>
      </w:r>
      <w:proofErr w:type="gramEnd"/>
      <w:r w:rsidRPr="000F4C91">
        <w:rPr>
          <w:bCs/>
          <w:sz w:val="28"/>
          <w:szCs w:val="28"/>
          <w:lang w:bidi="en-US"/>
        </w:rPr>
        <w:t>.</w:t>
      </w:r>
    </w:p>
    <w:p w:rsidR="00380444" w:rsidRPr="000F4C91" w:rsidRDefault="002F0BA7" w:rsidP="00380444">
      <w:pPr>
        <w:spacing w:line="360" w:lineRule="auto"/>
        <w:ind w:firstLine="567"/>
        <w:jc w:val="center"/>
        <w:rPr>
          <w:b/>
          <w:sz w:val="28"/>
          <w:szCs w:val="28"/>
        </w:rPr>
      </w:pPr>
      <w:r w:rsidRPr="000F4C91">
        <w:rPr>
          <w:noProof/>
          <w:color w:val="948A54"/>
          <w:sz w:val="28"/>
          <w:szCs w:val="28"/>
        </w:rPr>
        <w:drawing>
          <wp:inline distT="0" distB="0" distL="0" distR="0" wp14:anchorId="61EFE11E" wp14:editId="4A9C2B51">
            <wp:extent cx="3086100" cy="1524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l="20972" t="12782" r="23869"/>
                    <a:stretch>
                      <a:fillRect/>
                    </a:stretch>
                  </pic:blipFill>
                  <pic:spPr bwMode="auto">
                    <a:xfrm>
                      <a:off x="0" y="0"/>
                      <a:ext cx="3086100" cy="1524000"/>
                    </a:xfrm>
                    <a:prstGeom prst="rect">
                      <a:avLst/>
                    </a:prstGeom>
                    <a:solidFill>
                      <a:srgbClr val="FFFFFF"/>
                    </a:solidFill>
                    <a:ln>
                      <a:noFill/>
                    </a:ln>
                  </pic:spPr>
                </pic:pic>
              </a:graphicData>
            </a:graphic>
          </wp:inline>
        </w:drawing>
      </w:r>
    </w:p>
    <w:p w:rsidR="00380444" w:rsidRPr="000F4C91" w:rsidRDefault="00380444" w:rsidP="00380444">
      <w:pPr>
        <w:spacing w:line="360" w:lineRule="auto"/>
        <w:ind w:firstLine="567"/>
        <w:jc w:val="center"/>
        <w:rPr>
          <w:b/>
          <w:sz w:val="28"/>
          <w:szCs w:val="28"/>
        </w:rPr>
      </w:pPr>
    </w:p>
    <w:p w:rsidR="00380444" w:rsidRPr="000F4C91" w:rsidRDefault="00380444" w:rsidP="00380444">
      <w:pPr>
        <w:spacing w:line="360" w:lineRule="auto"/>
        <w:ind w:firstLine="567"/>
        <w:jc w:val="center"/>
        <w:rPr>
          <w:b/>
          <w:sz w:val="28"/>
          <w:szCs w:val="28"/>
        </w:rPr>
      </w:pPr>
    </w:p>
    <w:p w:rsidR="00380444" w:rsidRPr="000F4C91" w:rsidRDefault="00380444" w:rsidP="002F0BA7">
      <w:pPr>
        <w:spacing w:line="360" w:lineRule="auto"/>
        <w:rPr>
          <w:bCs/>
          <w:sz w:val="28"/>
          <w:szCs w:val="28"/>
          <w:lang w:bidi="en-US"/>
        </w:rPr>
      </w:pPr>
      <w:r w:rsidRPr="000F4C91">
        <w:rPr>
          <w:b/>
          <w:sz w:val="28"/>
          <w:szCs w:val="28"/>
        </w:rPr>
        <w:t>Рисунок.</w:t>
      </w:r>
      <w:r w:rsidRPr="000F4C91">
        <w:rPr>
          <w:sz w:val="28"/>
          <w:szCs w:val="28"/>
        </w:rPr>
        <w:t xml:space="preserve"> </w:t>
      </w:r>
      <w:r w:rsidRPr="000F4C91">
        <w:rPr>
          <w:b/>
          <w:sz w:val="28"/>
          <w:szCs w:val="28"/>
        </w:rPr>
        <w:t>Среднегодовая повторяемость</w:t>
      </w:r>
      <w:proofErr w:type="gramStart"/>
      <w:r w:rsidRPr="000F4C91">
        <w:rPr>
          <w:b/>
          <w:sz w:val="28"/>
          <w:szCs w:val="28"/>
        </w:rPr>
        <w:t xml:space="preserve"> (%) </w:t>
      </w:r>
      <w:proofErr w:type="gramEnd"/>
      <w:r w:rsidRPr="000F4C91">
        <w:rPr>
          <w:b/>
          <w:sz w:val="28"/>
          <w:szCs w:val="28"/>
        </w:rPr>
        <w:t>направлений ветра по кварталам</w:t>
      </w:r>
      <w:r w:rsidRPr="000F4C91">
        <w:rPr>
          <w:sz w:val="28"/>
          <w:szCs w:val="28"/>
        </w:rPr>
        <w:t>.</w:t>
      </w:r>
    </w:p>
    <w:p w:rsidR="00380444" w:rsidRPr="000F4C91" w:rsidRDefault="00380444" w:rsidP="00380444">
      <w:pPr>
        <w:widowControl w:val="0"/>
        <w:spacing w:line="360" w:lineRule="auto"/>
        <w:ind w:firstLine="709"/>
        <w:jc w:val="both"/>
        <w:rPr>
          <w:color w:val="000000"/>
          <w:sz w:val="28"/>
          <w:szCs w:val="28"/>
        </w:rPr>
      </w:pPr>
      <w:r w:rsidRPr="000F4C91">
        <w:rPr>
          <w:bCs/>
          <w:sz w:val="28"/>
          <w:szCs w:val="28"/>
          <w:lang w:bidi="en-US"/>
        </w:rPr>
        <w:t>Самые ветреные месяцы со средней скоростью ветра более 4,0 м/с – это период с ноября по ма</w:t>
      </w:r>
      <w:proofErr w:type="gramStart"/>
      <w:r w:rsidRPr="000F4C91">
        <w:rPr>
          <w:bCs/>
          <w:sz w:val="28"/>
          <w:szCs w:val="28"/>
          <w:lang w:bidi="en-US"/>
        </w:rPr>
        <w:t>рт вкл</w:t>
      </w:r>
      <w:proofErr w:type="gramEnd"/>
      <w:r w:rsidRPr="000F4C91">
        <w:rPr>
          <w:bCs/>
          <w:sz w:val="28"/>
          <w:szCs w:val="28"/>
          <w:lang w:bidi="en-US"/>
        </w:rPr>
        <w:t>ючительно. Наименьшие скорости ветра отмечаются в августе.  Максимальные скорости ветра в зимний период фиксируются при ветрах южных и юго-западных направлений (19 м/сек), в летний период – при ветрах северо-западного и западного направления (18 м/сек).</w:t>
      </w:r>
    </w:p>
    <w:p w:rsidR="002F0BA7" w:rsidRPr="000F4C91" w:rsidRDefault="002F0BA7" w:rsidP="00380444">
      <w:pPr>
        <w:pStyle w:val="1c"/>
        <w:spacing w:after="0" w:line="360" w:lineRule="auto"/>
        <w:rPr>
          <w:rFonts w:ascii="Times New Roman" w:hAnsi="Times New Roman"/>
          <w:color w:val="000000"/>
          <w:sz w:val="28"/>
          <w:szCs w:val="28"/>
        </w:rPr>
      </w:pPr>
    </w:p>
    <w:p w:rsidR="0037751E" w:rsidRPr="000F4C91" w:rsidRDefault="0037751E" w:rsidP="00380444">
      <w:pPr>
        <w:pStyle w:val="1c"/>
        <w:spacing w:after="0" w:line="360" w:lineRule="auto"/>
        <w:rPr>
          <w:rFonts w:ascii="Times New Roman" w:hAnsi="Times New Roman"/>
          <w:color w:val="000000"/>
          <w:sz w:val="28"/>
          <w:szCs w:val="28"/>
        </w:rPr>
      </w:pPr>
    </w:p>
    <w:p w:rsidR="00380444" w:rsidRPr="000F4C91" w:rsidRDefault="00380444" w:rsidP="00380444">
      <w:pPr>
        <w:pStyle w:val="1c"/>
        <w:spacing w:after="0" w:line="360" w:lineRule="auto"/>
        <w:rPr>
          <w:rFonts w:ascii="Times New Roman" w:hAnsi="Times New Roman"/>
          <w:color w:val="000000"/>
          <w:sz w:val="28"/>
          <w:szCs w:val="28"/>
          <w:lang w:eastAsia="ru-RU"/>
        </w:rPr>
      </w:pPr>
      <w:r w:rsidRPr="000F4C91">
        <w:rPr>
          <w:rFonts w:ascii="Times New Roman" w:hAnsi="Times New Roman"/>
          <w:color w:val="000000"/>
          <w:sz w:val="28"/>
          <w:szCs w:val="28"/>
        </w:rPr>
        <w:t>Таблица</w:t>
      </w:r>
      <w:r w:rsidR="00B74A26">
        <w:rPr>
          <w:rFonts w:ascii="Times New Roman" w:hAnsi="Times New Roman"/>
          <w:color w:val="000000"/>
          <w:sz w:val="28"/>
          <w:szCs w:val="28"/>
        </w:rPr>
        <w:t xml:space="preserve"> 1.3</w:t>
      </w:r>
      <w:r w:rsidRPr="000F4C91">
        <w:rPr>
          <w:rFonts w:ascii="Times New Roman" w:hAnsi="Times New Roman"/>
          <w:color w:val="000000"/>
          <w:sz w:val="28"/>
          <w:szCs w:val="28"/>
        </w:rPr>
        <w:t>. Скорость ветра.</w:t>
      </w:r>
    </w:p>
    <w:tbl>
      <w:tblPr>
        <w:tblW w:w="0" w:type="auto"/>
        <w:tblInd w:w="108" w:type="dxa"/>
        <w:tblLayout w:type="fixed"/>
        <w:tblLook w:val="0000" w:firstRow="0" w:lastRow="0" w:firstColumn="0" w:lastColumn="0" w:noHBand="0" w:noVBand="0"/>
      </w:tblPr>
      <w:tblGrid>
        <w:gridCol w:w="4652"/>
        <w:gridCol w:w="4970"/>
      </w:tblGrid>
      <w:tr w:rsidR="00380444" w:rsidRPr="000F4C91" w:rsidTr="001E3765">
        <w:trPr>
          <w:trHeight w:val="85"/>
        </w:trPr>
        <w:tc>
          <w:tcPr>
            <w:tcW w:w="4652" w:type="dxa"/>
            <w:tcBorders>
              <w:top w:val="single" w:sz="4" w:space="0" w:color="000000"/>
              <w:left w:val="single" w:sz="4" w:space="0" w:color="000000"/>
              <w:bottom w:val="single" w:sz="4" w:space="0" w:color="000000"/>
            </w:tcBorders>
            <w:shd w:val="clear" w:color="auto" w:fill="auto"/>
            <w:vAlign w:val="center"/>
          </w:tcPr>
          <w:p w:rsidR="00380444" w:rsidRPr="000F4C91" w:rsidRDefault="00380444" w:rsidP="001E3765">
            <w:pPr>
              <w:jc w:val="center"/>
              <w:rPr>
                <w:b/>
                <w:color w:val="000000"/>
                <w:sz w:val="28"/>
                <w:szCs w:val="28"/>
              </w:rPr>
            </w:pPr>
            <w:r w:rsidRPr="000F4C91">
              <w:rPr>
                <w:b/>
                <w:color w:val="000000"/>
                <w:sz w:val="28"/>
                <w:szCs w:val="28"/>
              </w:rPr>
              <w:t>Скорость ветра возможна 1 раз</w:t>
            </w:r>
          </w:p>
        </w:tc>
        <w:tc>
          <w:tcPr>
            <w:tcW w:w="49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0444" w:rsidRPr="000F4C91" w:rsidRDefault="00380444" w:rsidP="001E3765">
            <w:pPr>
              <w:jc w:val="center"/>
              <w:rPr>
                <w:sz w:val="28"/>
                <w:szCs w:val="28"/>
              </w:rPr>
            </w:pPr>
            <w:r w:rsidRPr="000F4C91">
              <w:rPr>
                <w:b/>
                <w:color w:val="000000"/>
                <w:sz w:val="28"/>
                <w:szCs w:val="28"/>
              </w:rPr>
              <w:t>Показатель</w:t>
            </w:r>
          </w:p>
        </w:tc>
      </w:tr>
      <w:tr w:rsidR="00380444" w:rsidRPr="000F4C91" w:rsidTr="001E3765">
        <w:trPr>
          <w:trHeight w:val="106"/>
        </w:trPr>
        <w:tc>
          <w:tcPr>
            <w:tcW w:w="4652" w:type="dxa"/>
            <w:tcBorders>
              <w:top w:val="single" w:sz="4" w:space="0" w:color="000000"/>
              <w:left w:val="single" w:sz="4" w:space="0" w:color="000000"/>
              <w:bottom w:val="single" w:sz="4" w:space="0" w:color="000000"/>
            </w:tcBorders>
            <w:shd w:val="clear" w:color="auto" w:fill="auto"/>
            <w:vAlign w:val="center"/>
          </w:tcPr>
          <w:p w:rsidR="00380444" w:rsidRPr="000F4C91" w:rsidRDefault="00380444" w:rsidP="001E3765">
            <w:pPr>
              <w:jc w:val="center"/>
              <w:rPr>
                <w:color w:val="000000"/>
                <w:sz w:val="28"/>
                <w:szCs w:val="28"/>
              </w:rPr>
            </w:pPr>
            <w:r w:rsidRPr="000F4C91">
              <w:rPr>
                <w:color w:val="000000"/>
                <w:sz w:val="28"/>
                <w:szCs w:val="28"/>
              </w:rPr>
              <w:t>в год</w:t>
            </w:r>
          </w:p>
        </w:tc>
        <w:tc>
          <w:tcPr>
            <w:tcW w:w="49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0444" w:rsidRPr="000F4C91" w:rsidRDefault="00380444" w:rsidP="001E3765">
            <w:pPr>
              <w:jc w:val="center"/>
              <w:rPr>
                <w:sz w:val="28"/>
                <w:szCs w:val="28"/>
              </w:rPr>
            </w:pPr>
            <w:r w:rsidRPr="000F4C91">
              <w:rPr>
                <w:color w:val="000000"/>
                <w:sz w:val="28"/>
                <w:szCs w:val="28"/>
              </w:rPr>
              <w:t>18 м/сек;</w:t>
            </w:r>
          </w:p>
        </w:tc>
      </w:tr>
      <w:tr w:rsidR="00380444" w:rsidRPr="000F4C91" w:rsidTr="001E3765">
        <w:trPr>
          <w:trHeight w:val="85"/>
        </w:trPr>
        <w:tc>
          <w:tcPr>
            <w:tcW w:w="4652" w:type="dxa"/>
            <w:tcBorders>
              <w:top w:val="single" w:sz="4" w:space="0" w:color="000000"/>
              <w:left w:val="single" w:sz="4" w:space="0" w:color="000000"/>
              <w:bottom w:val="single" w:sz="4" w:space="0" w:color="000000"/>
            </w:tcBorders>
            <w:shd w:val="clear" w:color="auto" w:fill="auto"/>
            <w:vAlign w:val="center"/>
          </w:tcPr>
          <w:p w:rsidR="00380444" w:rsidRPr="000F4C91" w:rsidRDefault="00380444" w:rsidP="001E3765">
            <w:pPr>
              <w:jc w:val="center"/>
              <w:rPr>
                <w:color w:val="000000"/>
                <w:sz w:val="28"/>
                <w:szCs w:val="28"/>
              </w:rPr>
            </w:pPr>
            <w:r w:rsidRPr="000F4C91">
              <w:rPr>
                <w:color w:val="000000"/>
                <w:sz w:val="28"/>
                <w:szCs w:val="28"/>
              </w:rPr>
              <w:t>в 5 лет</w:t>
            </w:r>
          </w:p>
        </w:tc>
        <w:tc>
          <w:tcPr>
            <w:tcW w:w="49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0444" w:rsidRPr="000F4C91" w:rsidRDefault="00380444" w:rsidP="001E3765">
            <w:pPr>
              <w:jc w:val="center"/>
              <w:rPr>
                <w:sz w:val="28"/>
                <w:szCs w:val="28"/>
              </w:rPr>
            </w:pPr>
            <w:r w:rsidRPr="000F4C91">
              <w:rPr>
                <w:color w:val="000000"/>
                <w:sz w:val="28"/>
                <w:szCs w:val="28"/>
              </w:rPr>
              <w:t>21 м/сек;</w:t>
            </w:r>
          </w:p>
        </w:tc>
      </w:tr>
      <w:tr w:rsidR="00380444" w:rsidRPr="000F4C91" w:rsidTr="001E3765">
        <w:tc>
          <w:tcPr>
            <w:tcW w:w="4652" w:type="dxa"/>
            <w:tcBorders>
              <w:top w:val="single" w:sz="4" w:space="0" w:color="000000"/>
              <w:left w:val="single" w:sz="4" w:space="0" w:color="000000"/>
              <w:bottom w:val="single" w:sz="4" w:space="0" w:color="000000"/>
            </w:tcBorders>
            <w:shd w:val="clear" w:color="auto" w:fill="auto"/>
            <w:vAlign w:val="center"/>
          </w:tcPr>
          <w:p w:rsidR="00380444" w:rsidRPr="000F4C91" w:rsidRDefault="00380444" w:rsidP="001E3765">
            <w:pPr>
              <w:jc w:val="center"/>
              <w:rPr>
                <w:color w:val="000000"/>
                <w:sz w:val="28"/>
                <w:szCs w:val="28"/>
              </w:rPr>
            </w:pPr>
            <w:r w:rsidRPr="000F4C91">
              <w:rPr>
                <w:color w:val="000000"/>
                <w:sz w:val="28"/>
                <w:szCs w:val="28"/>
              </w:rPr>
              <w:t>в 10 лет</w:t>
            </w:r>
          </w:p>
        </w:tc>
        <w:tc>
          <w:tcPr>
            <w:tcW w:w="49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0444" w:rsidRPr="000F4C91" w:rsidRDefault="00380444" w:rsidP="001E3765">
            <w:pPr>
              <w:jc w:val="center"/>
              <w:rPr>
                <w:sz w:val="28"/>
                <w:szCs w:val="28"/>
              </w:rPr>
            </w:pPr>
            <w:r w:rsidRPr="000F4C91">
              <w:rPr>
                <w:color w:val="000000"/>
                <w:sz w:val="28"/>
                <w:szCs w:val="28"/>
              </w:rPr>
              <w:t>22 м/сек;</w:t>
            </w:r>
          </w:p>
        </w:tc>
      </w:tr>
      <w:tr w:rsidR="00380444" w:rsidRPr="000F4C91" w:rsidTr="001E3765">
        <w:tc>
          <w:tcPr>
            <w:tcW w:w="4652" w:type="dxa"/>
            <w:tcBorders>
              <w:top w:val="single" w:sz="4" w:space="0" w:color="000000"/>
              <w:left w:val="single" w:sz="4" w:space="0" w:color="000000"/>
              <w:bottom w:val="single" w:sz="4" w:space="0" w:color="000000"/>
            </w:tcBorders>
            <w:shd w:val="clear" w:color="auto" w:fill="auto"/>
            <w:vAlign w:val="center"/>
          </w:tcPr>
          <w:p w:rsidR="00380444" w:rsidRPr="000F4C91" w:rsidRDefault="00380444" w:rsidP="001E3765">
            <w:pPr>
              <w:jc w:val="center"/>
              <w:rPr>
                <w:color w:val="000000"/>
                <w:sz w:val="28"/>
                <w:szCs w:val="28"/>
              </w:rPr>
            </w:pPr>
            <w:r w:rsidRPr="000F4C91">
              <w:rPr>
                <w:color w:val="000000"/>
                <w:sz w:val="28"/>
                <w:szCs w:val="28"/>
              </w:rPr>
              <w:t>в 15 лет</w:t>
            </w:r>
          </w:p>
        </w:tc>
        <w:tc>
          <w:tcPr>
            <w:tcW w:w="49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0444" w:rsidRPr="000F4C91" w:rsidRDefault="00380444" w:rsidP="001E3765">
            <w:pPr>
              <w:jc w:val="center"/>
              <w:rPr>
                <w:sz w:val="28"/>
                <w:szCs w:val="28"/>
              </w:rPr>
            </w:pPr>
            <w:r w:rsidRPr="000F4C91">
              <w:rPr>
                <w:color w:val="000000"/>
                <w:sz w:val="28"/>
                <w:szCs w:val="28"/>
              </w:rPr>
              <w:t>23 м/сек;</w:t>
            </w:r>
          </w:p>
        </w:tc>
      </w:tr>
      <w:tr w:rsidR="00380444" w:rsidRPr="000F4C91" w:rsidTr="001E3765">
        <w:tc>
          <w:tcPr>
            <w:tcW w:w="4652" w:type="dxa"/>
            <w:tcBorders>
              <w:top w:val="single" w:sz="4" w:space="0" w:color="000000"/>
              <w:left w:val="single" w:sz="4" w:space="0" w:color="000000"/>
              <w:bottom w:val="single" w:sz="4" w:space="0" w:color="000000"/>
            </w:tcBorders>
            <w:shd w:val="clear" w:color="auto" w:fill="auto"/>
            <w:vAlign w:val="center"/>
          </w:tcPr>
          <w:p w:rsidR="00380444" w:rsidRPr="000F4C91" w:rsidRDefault="00380444" w:rsidP="001E3765">
            <w:pPr>
              <w:jc w:val="center"/>
              <w:rPr>
                <w:color w:val="000000"/>
                <w:sz w:val="28"/>
                <w:szCs w:val="28"/>
              </w:rPr>
            </w:pPr>
            <w:r w:rsidRPr="000F4C91">
              <w:rPr>
                <w:color w:val="000000"/>
                <w:sz w:val="28"/>
                <w:szCs w:val="28"/>
              </w:rPr>
              <w:t>в 20 лет</w:t>
            </w:r>
          </w:p>
        </w:tc>
        <w:tc>
          <w:tcPr>
            <w:tcW w:w="49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0444" w:rsidRPr="000F4C91" w:rsidRDefault="00380444" w:rsidP="001E3765">
            <w:pPr>
              <w:jc w:val="center"/>
              <w:rPr>
                <w:sz w:val="28"/>
                <w:szCs w:val="28"/>
              </w:rPr>
            </w:pPr>
            <w:r w:rsidRPr="000F4C91">
              <w:rPr>
                <w:color w:val="000000"/>
                <w:sz w:val="28"/>
                <w:szCs w:val="28"/>
              </w:rPr>
              <w:t>24 м/сек.</w:t>
            </w:r>
          </w:p>
        </w:tc>
      </w:tr>
    </w:tbl>
    <w:p w:rsidR="00380444" w:rsidRPr="000F4C91" w:rsidRDefault="00380444" w:rsidP="00380444">
      <w:pPr>
        <w:spacing w:line="360" w:lineRule="auto"/>
        <w:ind w:firstLine="709"/>
        <w:jc w:val="both"/>
        <w:rPr>
          <w:bCs/>
          <w:sz w:val="28"/>
          <w:szCs w:val="28"/>
          <w:lang w:bidi="en-US"/>
        </w:rPr>
      </w:pPr>
    </w:p>
    <w:p w:rsidR="00380444" w:rsidRPr="000F4C91" w:rsidRDefault="00380444" w:rsidP="00380444">
      <w:pPr>
        <w:spacing w:line="360" w:lineRule="auto"/>
        <w:ind w:firstLine="709"/>
        <w:jc w:val="both"/>
        <w:rPr>
          <w:bCs/>
          <w:sz w:val="28"/>
          <w:szCs w:val="28"/>
          <w:lang w:bidi="en-US"/>
        </w:rPr>
      </w:pPr>
      <w:r w:rsidRPr="000F4C91">
        <w:rPr>
          <w:bCs/>
          <w:sz w:val="28"/>
          <w:szCs w:val="28"/>
          <w:lang w:bidi="en-US"/>
        </w:rPr>
        <w:lastRenderedPageBreak/>
        <w:t xml:space="preserve">Ветровой режим оказывает существенное влияние на перенос и рассеивание загрязняющих веществ. Особенно это </w:t>
      </w:r>
      <w:proofErr w:type="gramStart"/>
      <w:r w:rsidRPr="000F4C91">
        <w:rPr>
          <w:bCs/>
          <w:sz w:val="28"/>
          <w:szCs w:val="28"/>
          <w:lang w:bidi="en-US"/>
        </w:rPr>
        <w:t>относится к ветрам со скоростью 0-1 м/сек</w:t>
      </w:r>
      <w:proofErr w:type="gramEnd"/>
      <w:r w:rsidRPr="000F4C91">
        <w:rPr>
          <w:bCs/>
          <w:sz w:val="28"/>
          <w:szCs w:val="28"/>
          <w:lang w:bidi="en-US"/>
        </w:rPr>
        <w:t>. На рассматриваемой территории повторяемость ветров этой градации в среднем за год составляет  20-30%. Увеличение повторяемости слабых ветров и штилей отмечается в летние месяцы, достигая максимума в августе.</w:t>
      </w:r>
    </w:p>
    <w:p w:rsidR="00380444" w:rsidRPr="000F4C91" w:rsidRDefault="00380444" w:rsidP="00380444">
      <w:pPr>
        <w:spacing w:line="360" w:lineRule="auto"/>
        <w:ind w:firstLine="709"/>
        <w:jc w:val="both"/>
        <w:rPr>
          <w:b/>
          <w:sz w:val="28"/>
          <w:szCs w:val="28"/>
        </w:rPr>
      </w:pPr>
      <w:r w:rsidRPr="000F4C91">
        <w:rPr>
          <w:bCs/>
          <w:sz w:val="28"/>
          <w:szCs w:val="28"/>
          <w:lang w:bidi="en-US"/>
        </w:rPr>
        <w:t xml:space="preserve">Потенциал загрязнения атмосферы (ПЗА) характеризуется как умеренный. </w:t>
      </w:r>
      <w:proofErr w:type="gramStart"/>
      <w:r w:rsidRPr="000F4C91">
        <w:rPr>
          <w:bCs/>
          <w:sz w:val="28"/>
          <w:szCs w:val="28"/>
          <w:lang w:bidi="en-US"/>
        </w:rPr>
        <w:t>Повышенный уровень загрязнения атмосферного воздуха, обусловленный метеорологическими условиями может</w:t>
      </w:r>
      <w:proofErr w:type="gramEnd"/>
      <w:r w:rsidRPr="000F4C91">
        <w:rPr>
          <w:bCs/>
          <w:sz w:val="28"/>
          <w:szCs w:val="28"/>
          <w:lang w:bidi="en-US"/>
        </w:rPr>
        <w:t xml:space="preserve"> отмечаться летом и зимой.</w:t>
      </w:r>
    </w:p>
    <w:p w:rsidR="00380444" w:rsidRPr="000F4C91" w:rsidRDefault="00380444" w:rsidP="00380444">
      <w:pPr>
        <w:spacing w:line="360" w:lineRule="auto"/>
        <w:ind w:firstLine="709"/>
        <w:jc w:val="both"/>
        <w:rPr>
          <w:sz w:val="28"/>
          <w:szCs w:val="28"/>
        </w:rPr>
      </w:pPr>
      <w:r w:rsidRPr="000F4C91">
        <w:rPr>
          <w:b/>
          <w:sz w:val="28"/>
          <w:szCs w:val="28"/>
        </w:rPr>
        <w:t>Гидрография и ресурсы поверхностных вод.</w:t>
      </w:r>
    </w:p>
    <w:p w:rsidR="00380444" w:rsidRPr="000F4C91" w:rsidRDefault="00380444" w:rsidP="00380444">
      <w:pPr>
        <w:spacing w:line="360" w:lineRule="auto"/>
        <w:ind w:firstLine="709"/>
        <w:jc w:val="both"/>
        <w:rPr>
          <w:color w:val="000000"/>
          <w:sz w:val="28"/>
          <w:szCs w:val="28"/>
        </w:rPr>
      </w:pPr>
      <w:r w:rsidRPr="000F4C91">
        <w:rPr>
          <w:sz w:val="28"/>
          <w:szCs w:val="28"/>
        </w:rPr>
        <w:t xml:space="preserve">На территории поселка расположен водный объект: ручей </w:t>
      </w:r>
      <w:proofErr w:type="spellStart"/>
      <w:r w:rsidRPr="000F4C91">
        <w:rPr>
          <w:sz w:val="28"/>
          <w:szCs w:val="28"/>
        </w:rPr>
        <w:t>Медвенский</w:t>
      </w:r>
      <w:proofErr w:type="spellEnd"/>
      <w:r w:rsidRPr="000F4C91">
        <w:rPr>
          <w:sz w:val="28"/>
          <w:szCs w:val="28"/>
        </w:rPr>
        <w:t xml:space="preserve"> Колодезь – приток реки </w:t>
      </w:r>
      <w:proofErr w:type="gramStart"/>
      <w:r w:rsidRPr="000F4C91">
        <w:rPr>
          <w:sz w:val="28"/>
          <w:szCs w:val="28"/>
        </w:rPr>
        <w:t>Полная</w:t>
      </w:r>
      <w:proofErr w:type="gramEnd"/>
      <w:r w:rsidRPr="000F4C91">
        <w:rPr>
          <w:spacing w:val="-8"/>
          <w:sz w:val="28"/>
          <w:szCs w:val="28"/>
        </w:rPr>
        <w:t xml:space="preserve">. </w:t>
      </w:r>
      <w:r w:rsidRPr="000F4C91">
        <w:rPr>
          <w:bCs/>
          <w:sz w:val="28"/>
          <w:szCs w:val="28"/>
        </w:rPr>
        <w:t>Ручей протекает по территории поселения с запада на восток.</w:t>
      </w:r>
    </w:p>
    <w:p w:rsidR="00380444" w:rsidRPr="000F4C91" w:rsidRDefault="00380444" w:rsidP="00380444">
      <w:pPr>
        <w:widowControl w:val="0"/>
        <w:spacing w:line="360" w:lineRule="auto"/>
        <w:ind w:firstLine="709"/>
        <w:jc w:val="both"/>
        <w:rPr>
          <w:color w:val="000000"/>
          <w:sz w:val="28"/>
          <w:szCs w:val="28"/>
        </w:rPr>
      </w:pPr>
      <w:r w:rsidRPr="000F4C91">
        <w:rPr>
          <w:color w:val="000000"/>
          <w:sz w:val="28"/>
          <w:szCs w:val="28"/>
        </w:rPr>
        <w:t xml:space="preserve">Грунтовые воды залегают на глубине от 0,5 до 10-15 м. </w:t>
      </w:r>
    </w:p>
    <w:p w:rsidR="00380444" w:rsidRPr="000F4C91" w:rsidRDefault="00380444" w:rsidP="00380444">
      <w:pPr>
        <w:widowControl w:val="0"/>
        <w:spacing w:line="360" w:lineRule="auto"/>
        <w:ind w:firstLine="709"/>
        <w:jc w:val="both"/>
        <w:rPr>
          <w:color w:val="000000"/>
          <w:sz w:val="28"/>
          <w:szCs w:val="28"/>
        </w:rPr>
      </w:pPr>
      <w:r w:rsidRPr="000F4C91">
        <w:rPr>
          <w:color w:val="000000"/>
          <w:sz w:val="28"/>
          <w:szCs w:val="28"/>
        </w:rPr>
        <w:t>Хозяйственно-питьевое водоснабжение осуществляется с использованием подземных вод. Прогнозные эксплуатационные запасы подземных вод составляют 50,1 тыс. м3/</w:t>
      </w:r>
      <w:proofErr w:type="spellStart"/>
      <w:r w:rsidRPr="000F4C91">
        <w:rPr>
          <w:color w:val="000000"/>
          <w:sz w:val="28"/>
          <w:szCs w:val="28"/>
        </w:rPr>
        <w:t>сут</w:t>
      </w:r>
      <w:proofErr w:type="spellEnd"/>
      <w:r w:rsidRPr="000F4C91">
        <w:rPr>
          <w:color w:val="000000"/>
          <w:sz w:val="28"/>
          <w:szCs w:val="28"/>
        </w:rPr>
        <w:t xml:space="preserve">. Режим подземных вод – естественный и близкий к </w:t>
      </w:r>
      <w:proofErr w:type="gramStart"/>
      <w:r w:rsidRPr="000F4C91">
        <w:rPr>
          <w:color w:val="000000"/>
          <w:sz w:val="28"/>
          <w:szCs w:val="28"/>
        </w:rPr>
        <w:t>естественному</w:t>
      </w:r>
      <w:proofErr w:type="gramEnd"/>
      <w:r w:rsidRPr="000F4C91">
        <w:rPr>
          <w:color w:val="000000"/>
          <w:sz w:val="28"/>
          <w:szCs w:val="28"/>
        </w:rPr>
        <w:t>. Качество используемых для питьевого водоснабжения подземных вод в основном соответствует предъявляемым требованиям.</w:t>
      </w:r>
    </w:p>
    <w:p w:rsidR="00380444" w:rsidRPr="000F4C91" w:rsidRDefault="00380444" w:rsidP="00380444">
      <w:pPr>
        <w:widowControl w:val="0"/>
        <w:spacing w:line="360" w:lineRule="auto"/>
        <w:ind w:firstLine="709"/>
        <w:jc w:val="both"/>
        <w:rPr>
          <w:sz w:val="28"/>
          <w:szCs w:val="28"/>
        </w:rPr>
      </w:pPr>
      <w:r w:rsidRPr="000F4C91">
        <w:rPr>
          <w:color w:val="000000"/>
          <w:sz w:val="28"/>
          <w:szCs w:val="28"/>
        </w:rPr>
        <w:t xml:space="preserve">Водоснабжение в основном осуществляется из артезианских скважин </w:t>
      </w:r>
      <w:proofErr w:type="spellStart"/>
      <w:r w:rsidRPr="000F4C91">
        <w:rPr>
          <w:color w:val="000000"/>
          <w:sz w:val="28"/>
          <w:szCs w:val="28"/>
        </w:rPr>
        <w:t>Медвенского</w:t>
      </w:r>
      <w:proofErr w:type="spellEnd"/>
      <w:r w:rsidRPr="000F4C91">
        <w:rPr>
          <w:color w:val="000000"/>
          <w:sz w:val="28"/>
          <w:szCs w:val="28"/>
        </w:rPr>
        <w:t xml:space="preserve"> водозабора.</w:t>
      </w:r>
    </w:p>
    <w:p w:rsidR="00380444" w:rsidRPr="000F4C91" w:rsidRDefault="00380444" w:rsidP="00380444">
      <w:pPr>
        <w:widowControl w:val="0"/>
        <w:spacing w:line="360" w:lineRule="auto"/>
        <w:ind w:firstLine="709"/>
        <w:jc w:val="both"/>
        <w:rPr>
          <w:sz w:val="28"/>
          <w:szCs w:val="28"/>
        </w:rPr>
      </w:pPr>
      <w:r w:rsidRPr="000F4C91">
        <w:rPr>
          <w:sz w:val="28"/>
          <w:szCs w:val="28"/>
        </w:rPr>
        <w:t xml:space="preserve">Всего на территории поселка 29,78 км магистральных сетей. </w:t>
      </w:r>
      <w:r w:rsidRPr="000F4C91">
        <w:rPr>
          <w:color w:val="000000"/>
          <w:sz w:val="28"/>
          <w:szCs w:val="28"/>
        </w:rPr>
        <w:t xml:space="preserve">Подача воды производится электрическими насосами производительностью 6-10 м3/час с накоплением в башнях </w:t>
      </w:r>
      <w:proofErr w:type="spellStart"/>
      <w:r w:rsidRPr="000F4C91">
        <w:rPr>
          <w:color w:val="000000"/>
          <w:sz w:val="28"/>
          <w:szCs w:val="28"/>
        </w:rPr>
        <w:t>Рожновского</w:t>
      </w:r>
      <w:proofErr w:type="spellEnd"/>
      <w:r w:rsidRPr="000F4C91">
        <w:rPr>
          <w:color w:val="000000"/>
          <w:sz w:val="28"/>
          <w:szCs w:val="28"/>
        </w:rPr>
        <w:t xml:space="preserve"> и передачей потребителям по магистральным сетям в </w:t>
      </w:r>
      <w:proofErr w:type="spellStart"/>
      <w:r w:rsidRPr="000F4C91">
        <w:rPr>
          <w:color w:val="000000"/>
          <w:sz w:val="28"/>
          <w:szCs w:val="28"/>
        </w:rPr>
        <w:t>т.ч</w:t>
      </w:r>
      <w:proofErr w:type="spellEnd"/>
      <w:r w:rsidRPr="000F4C91">
        <w:rPr>
          <w:color w:val="000000"/>
          <w:sz w:val="28"/>
          <w:szCs w:val="28"/>
        </w:rPr>
        <w:t>. и на водоразборные колонки.</w:t>
      </w:r>
    </w:p>
    <w:p w:rsidR="00380444" w:rsidRDefault="00380444" w:rsidP="00380444">
      <w:pPr>
        <w:spacing w:line="360" w:lineRule="auto"/>
        <w:ind w:firstLine="709"/>
        <w:jc w:val="both"/>
        <w:rPr>
          <w:sz w:val="28"/>
          <w:szCs w:val="28"/>
        </w:rPr>
      </w:pPr>
      <w:r w:rsidRPr="000F4C91">
        <w:rPr>
          <w:sz w:val="28"/>
          <w:szCs w:val="28"/>
        </w:rPr>
        <w:t>В целом, потребности населения в воде для питьевых и хозяйственных нужд в нормативных пределах.</w:t>
      </w:r>
    </w:p>
    <w:p w:rsidR="000F4C91" w:rsidRPr="000F4C91" w:rsidRDefault="000F4C91" w:rsidP="00380444">
      <w:pPr>
        <w:spacing w:line="360" w:lineRule="auto"/>
        <w:ind w:firstLine="709"/>
        <w:jc w:val="both"/>
        <w:rPr>
          <w:b/>
          <w:color w:val="000000"/>
          <w:sz w:val="28"/>
          <w:szCs w:val="28"/>
        </w:rPr>
      </w:pPr>
    </w:p>
    <w:p w:rsidR="00380444" w:rsidRPr="000F4C91" w:rsidRDefault="00380444" w:rsidP="00380444">
      <w:pPr>
        <w:spacing w:line="360" w:lineRule="auto"/>
        <w:ind w:firstLine="709"/>
        <w:jc w:val="both"/>
        <w:rPr>
          <w:color w:val="000000"/>
          <w:sz w:val="28"/>
          <w:szCs w:val="28"/>
        </w:rPr>
      </w:pPr>
      <w:r w:rsidRPr="000F4C91">
        <w:rPr>
          <w:b/>
          <w:color w:val="000000"/>
          <w:sz w:val="28"/>
          <w:szCs w:val="28"/>
        </w:rPr>
        <w:lastRenderedPageBreak/>
        <w:t>Гидрогеологические условия.</w:t>
      </w:r>
    </w:p>
    <w:p w:rsidR="00380444" w:rsidRPr="000F4C91" w:rsidRDefault="00380444" w:rsidP="00380444">
      <w:pPr>
        <w:widowControl w:val="0"/>
        <w:spacing w:line="360" w:lineRule="auto"/>
        <w:ind w:firstLine="709"/>
        <w:jc w:val="both"/>
        <w:rPr>
          <w:color w:val="000000"/>
          <w:sz w:val="28"/>
          <w:szCs w:val="28"/>
        </w:rPr>
      </w:pPr>
      <w:r w:rsidRPr="000F4C91">
        <w:rPr>
          <w:color w:val="000000"/>
          <w:sz w:val="28"/>
          <w:szCs w:val="28"/>
        </w:rPr>
        <w:t xml:space="preserve">Гидрогеологические условия </w:t>
      </w:r>
      <w:proofErr w:type="gramStart"/>
      <w:r w:rsidRPr="000F4C91">
        <w:rPr>
          <w:color w:val="000000"/>
          <w:sz w:val="28"/>
          <w:szCs w:val="28"/>
        </w:rPr>
        <w:t>на значительной части территории</w:t>
      </w:r>
      <w:proofErr w:type="gramEnd"/>
      <w:r w:rsidRPr="000F4C91">
        <w:rPr>
          <w:color w:val="000000"/>
          <w:sz w:val="28"/>
          <w:szCs w:val="28"/>
        </w:rPr>
        <w:t xml:space="preserve"> благоприятны для строительства. Основными источниками водоснабжения в поселении служат водоносные горизонты верхнемеловых и нижнемеловых отложений.</w:t>
      </w:r>
    </w:p>
    <w:p w:rsidR="00380444" w:rsidRPr="000F4C91" w:rsidRDefault="00380444" w:rsidP="00380444">
      <w:pPr>
        <w:widowControl w:val="0"/>
        <w:spacing w:line="360" w:lineRule="auto"/>
        <w:ind w:firstLine="709"/>
        <w:jc w:val="both"/>
        <w:rPr>
          <w:color w:val="000000"/>
          <w:sz w:val="28"/>
          <w:szCs w:val="28"/>
        </w:rPr>
      </w:pPr>
      <w:r w:rsidRPr="000F4C91">
        <w:rPr>
          <w:color w:val="000000"/>
          <w:sz w:val="28"/>
          <w:szCs w:val="28"/>
        </w:rPr>
        <w:t>Подземные воды:</w:t>
      </w:r>
    </w:p>
    <w:p w:rsidR="00380444" w:rsidRPr="000F4C91" w:rsidRDefault="00380444" w:rsidP="00380444">
      <w:pPr>
        <w:widowControl w:val="0"/>
        <w:spacing w:line="360" w:lineRule="auto"/>
        <w:ind w:firstLine="709"/>
        <w:jc w:val="both"/>
        <w:rPr>
          <w:color w:val="000000"/>
          <w:sz w:val="28"/>
          <w:szCs w:val="28"/>
        </w:rPr>
      </w:pPr>
      <w:r w:rsidRPr="000F4C91">
        <w:rPr>
          <w:color w:val="000000"/>
          <w:sz w:val="28"/>
          <w:szCs w:val="28"/>
        </w:rPr>
        <w:t>1.</w:t>
      </w:r>
      <w:r w:rsidRPr="000F4C91">
        <w:rPr>
          <w:color w:val="000000"/>
          <w:sz w:val="28"/>
          <w:szCs w:val="28"/>
        </w:rPr>
        <w:tab/>
        <w:t xml:space="preserve">Водоносный горизонт </w:t>
      </w:r>
      <w:proofErr w:type="spellStart"/>
      <w:r w:rsidRPr="000F4C91">
        <w:rPr>
          <w:color w:val="000000"/>
          <w:sz w:val="28"/>
          <w:szCs w:val="28"/>
        </w:rPr>
        <w:t>турон-маастрихтских</w:t>
      </w:r>
      <w:proofErr w:type="spellEnd"/>
      <w:r w:rsidRPr="000F4C91">
        <w:rPr>
          <w:color w:val="000000"/>
          <w:sz w:val="28"/>
          <w:szCs w:val="28"/>
        </w:rPr>
        <w:t xml:space="preserve"> отложений приурочен к трещиноватой зоне в </w:t>
      </w:r>
      <w:proofErr w:type="spellStart"/>
      <w:r w:rsidRPr="000F4C91">
        <w:rPr>
          <w:color w:val="000000"/>
          <w:sz w:val="28"/>
          <w:szCs w:val="28"/>
        </w:rPr>
        <w:t>мелах</w:t>
      </w:r>
      <w:proofErr w:type="spellEnd"/>
      <w:r w:rsidRPr="000F4C91">
        <w:rPr>
          <w:color w:val="000000"/>
          <w:sz w:val="28"/>
          <w:szCs w:val="28"/>
        </w:rPr>
        <w:t xml:space="preserve"> и мергелях. Кровля горизонта залегает на глубине 16-23м., мощность – около 100 м. В кровле залегают четвертичные отложения </w:t>
      </w:r>
      <w:proofErr w:type="spellStart"/>
      <w:r w:rsidRPr="000F4C91">
        <w:rPr>
          <w:color w:val="000000"/>
          <w:sz w:val="28"/>
          <w:szCs w:val="28"/>
        </w:rPr>
        <w:t>перигляциальной</w:t>
      </w:r>
      <w:proofErr w:type="spellEnd"/>
      <w:r w:rsidRPr="000F4C91">
        <w:rPr>
          <w:color w:val="000000"/>
          <w:sz w:val="28"/>
          <w:szCs w:val="28"/>
        </w:rPr>
        <w:t xml:space="preserve"> зоны и аллювиальные осадки речных пойм, на высоких водоразделах – песчано-глинистые образования палеогена. Мощность перекрывающей толщи от 5-10м. до 40-50м. Отсутствие в кровле горизонта выдержанного </w:t>
      </w:r>
      <w:proofErr w:type="spellStart"/>
      <w:r w:rsidRPr="000F4C91">
        <w:rPr>
          <w:color w:val="000000"/>
          <w:sz w:val="28"/>
          <w:szCs w:val="28"/>
        </w:rPr>
        <w:t>водоупора</w:t>
      </w:r>
      <w:proofErr w:type="spellEnd"/>
      <w:r w:rsidRPr="000F4C91">
        <w:rPr>
          <w:color w:val="000000"/>
          <w:sz w:val="28"/>
          <w:szCs w:val="28"/>
        </w:rPr>
        <w:t xml:space="preserve"> обуславливает его тесную гидравлическую связь с вышележащими водоносными горизонтами.</w:t>
      </w:r>
    </w:p>
    <w:p w:rsidR="00380444" w:rsidRPr="000F4C91" w:rsidRDefault="00380444" w:rsidP="00380444">
      <w:pPr>
        <w:spacing w:line="360" w:lineRule="auto"/>
        <w:ind w:firstLine="709"/>
        <w:jc w:val="both"/>
        <w:rPr>
          <w:color w:val="000000"/>
          <w:sz w:val="28"/>
          <w:szCs w:val="28"/>
        </w:rPr>
      </w:pPr>
      <w:r w:rsidRPr="000F4C91">
        <w:rPr>
          <w:color w:val="000000"/>
          <w:sz w:val="28"/>
          <w:szCs w:val="28"/>
        </w:rPr>
        <w:t xml:space="preserve">Воды обладают напором до 47-49 м. на водоразделах, в долинах – безнапорные. Наиболее </w:t>
      </w:r>
      <w:proofErr w:type="spellStart"/>
      <w:r w:rsidRPr="000F4C91">
        <w:rPr>
          <w:color w:val="000000"/>
          <w:sz w:val="28"/>
          <w:szCs w:val="28"/>
        </w:rPr>
        <w:t>водообильна</w:t>
      </w:r>
      <w:proofErr w:type="spellEnd"/>
      <w:r w:rsidRPr="000F4C91">
        <w:rPr>
          <w:color w:val="000000"/>
          <w:sz w:val="28"/>
          <w:szCs w:val="28"/>
        </w:rPr>
        <w:t xml:space="preserve"> меловая толща по долинам рек, где наблюдается высокая </w:t>
      </w:r>
      <w:proofErr w:type="spellStart"/>
      <w:r w:rsidRPr="000F4C91">
        <w:rPr>
          <w:color w:val="000000"/>
          <w:sz w:val="28"/>
          <w:szCs w:val="28"/>
        </w:rPr>
        <w:t>трещиноватость</w:t>
      </w:r>
      <w:proofErr w:type="spellEnd"/>
      <w:r w:rsidRPr="000F4C91">
        <w:rPr>
          <w:color w:val="000000"/>
          <w:sz w:val="28"/>
          <w:szCs w:val="28"/>
        </w:rPr>
        <w:t xml:space="preserve"> и </w:t>
      </w:r>
      <w:proofErr w:type="spellStart"/>
      <w:r w:rsidRPr="000F4C91">
        <w:rPr>
          <w:color w:val="000000"/>
          <w:sz w:val="28"/>
          <w:szCs w:val="28"/>
        </w:rPr>
        <w:t>закарстованность</w:t>
      </w:r>
      <w:proofErr w:type="spellEnd"/>
      <w:r w:rsidRPr="000F4C91">
        <w:rPr>
          <w:color w:val="000000"/>
          <w:sz w:val="28"/>
          <w:szCs w:val="28"/>
        </w:rPr>
        <w:t xml:space="preserve">, и мощность ее составляет 50-70 м. На водоразделах до глубины 90 м. отмечается равномерная </w:t>
      </w:r>
      <w:proofErr w:type="spellStart"/>
      <w:r w:rsidRPr="000F4C91">
        <w:rPr>
          <w:color w:val="000000"/>
          <w:sz w:val="28"/>
          <w:szCs w:val="28"/>
        </w:rPr>
        <w:t>трещиноватость</w:t>
      </w:r>
      <w:proofErr w:type="spellEnd"/>
      <w:r w:rsidRPr="000F4C91">
        <w:rPr>
          <w:color w:val="000000"/>
          <w:sz w:val="28"/>
          <w:szCs w:val="28"/>
        </w:rPr>
        <w:t xml:space="preserve"> мергельно-меловой толщи с дебитами 12,5-14,3 л/с при понижении на 6,5-4,2 м. Удельные дебиты 1,6-3,4 л/</w:t>
      </w:r>
      <w:proofErr w:type="gramStart"/>
      <w:r w:rsidRPr="000F4C91">
        <w:rPr>
          <w:color w:val="000000"/>
          <w:sz w:val="28"/>
          <w:szCs w:val="28"/>
        </w:rPr>
        <w:t>с</w:t>
      </w:r>
      <w:proofErr w:type="gramEnd"/>
      <w:r w:rsidRPr="000F4C91">
        <w:rPr>
          <w:color w:val="000000"/>
          <w:sz w:val="28"/>
          <w:szCs w:val="28"/>
        </w:rPr>
        <w:t>;</w:t>
      </w:r>
    </w:p>
    <w:p w:rsidR="00380444" w:rsidRPr="000F4C91" w:rsidRDefault="00380444" w:rsidP="00380444">
      <w:pPr>
        <w:widowControl w:val="0"/>
        <w:spacing w:line="360" w:lineRule="auto"/>
        <w:ind w:firstLine="709"/>
        <w:jc w:val="both"/>
        <w:rPr>
          <w:color w:val="000000"/>
          <w:sz w:val="28"/>
          <w:szCs w:val="28"/>
        </w:rPr>
      </w:pPr>
      <w:r w:rsidRPr="000F4C91">
        <w:rPr>
          <w:color w:val="000000"/>
          <w:sz w:val="28"/>
          <w:szCs w:val="28"/>
        </w:rPr>
        <w:t>2.</w:t>
      </w:r>
      <w:r w:rsidRPr="000F4C91">
        <w:rPr>
          <w:color w:val="000000"/>
          <w:sz w:val="28"/>
          <w:szCs w:val="28"/>
        </w:rPr>
        <w:tab/>
        <w:t xml:space="preserve">Водоносный горизонт </w:t>
      </w:r>
      <w:proofErr w:type="spellStart"/>
      <w:r w:rsidRPr="000F4C91">
        <w:rPr>
          <w:color w:val="000000"/>
          <w:sz w:val="28"/>
          <w:szCs w:val="28"/>
        </w:rPr>
        <w:t>альб-сеноманских</w:t>
      </w:r>
      <w:proofErr w:type="spellEnd"/>
      <w:r w:rsidRPr="000F4C91">
        <w:rPr>
          <w:color w:val="000000"/>
          <w:sz w:val="28"/>
          <w:szCs w:val="28"/>
        </w:rPr>
        <w:t xml:space="preserve"> отложений верхнего и нижнего мела приурочен к толще песков, имеющих мощность 25-30 м. и залегающих на глубине 130-145м. Глубины скважин 135-200м., </w:t>
      </w:r>
      <w:proofErr w:type="spellStart"/>
      <w:r w:rsidRPr="000F4C91">
        <w:rPr>
          <w:color w:val="000000"/>
          <w:sz w:val="28"/>
          <w:szCs w:val="28"/>
        </w:rPr>
        <w:t>водообильность</w:t>
      </w:r>
      <w:proofErr w:type="spellEnd"/>
      <w:r w:rsidRPr="000F4C91">
        <w:rPr>
          <w:color w:val="000000"/>
          <w:sz w:val="28"/>
          <w:szCs w:val="28"/>
        </w:rPr>
        <w:t xml:space="preserve"> характеризуется дебитами 2-3 л/</w:t>
      </w:r>
      <w:proofErr w:type="gramStart"/>
      <w:r w:rsidRPr="000F4C91">
        <w:rPr>
          <w:color w:val="000000"/>
          <w:sz w:val="28"/>
          <w:szCs w:val="28"/>
        </w:rPr>
        <w:t>с</w:t>
      </w:r>
      <w:proofErr w:type="gramEnd"/>
      <w:r w:rsidRPr="000F4C91">
        <w:rPr>
          <w:color w:val="000000"/>
          <w:sz w:val="28"/>
          <w:szCs w:val="28"/>
        </w:rPr>
        <w:t xml:space="preserve"> </w:t>
      </w:r>
      <w:proofErr w:type="gramStart"/>
      <w:r w:rsidRPr="000F4C91">
        <w:rPr>
          <w:color w:val="000000"/>
          <w:sz w:val="28"/>
          <w:szCs w:val="28"/>
        </w:rPr>
        <w:t>при</w:t>
      </w:r>
      <w:proofErr w:type="gramEnd"/>
      <w:r w:rsidRPr="000F4C91">
        <w:rPr>
          <w:color w:val="000000"/>
          <w:sz w:val="28"/>
          <w:szCs w:val="28"/>
        </w:rPr>
        <w:t xml:space="preserve"> понижении на 10-14 м.</w:t>
      </w:r>
    </w:p>
    <w:p w:rsidR="00380444" w:rsidRPr="000F4C91" w:rsidRDefault="00380444" w:rsidP="00380444">
      <w:pPr>
        <w:widowControl w:val="0"/>
        <w:spacing w:line="360" w:lineRule="auto"/>
        <w:ind w:firstLine="709"/>
        <w:jc w:val="both"/>
        <w:rPr>
          <w:color w:val="000000"/>
          <w:sz w:val="28"/>
          <w:szCs w:val="28"/>
        </w:rPr>
      </w:pPr>
      <w:r w:rsidRPr="000F4C91">
        <w:rPr>
          <w:color w:val="000000"/>
          <w:sz w:val="28"/>
          <w:szCs w:val="28"/>
        </w:rPr>
        <w:t>Вода имеет повышенное содержание железа 0,1-1 мг/л, (иногда до 2), что характерно для данного горизонта по всему поселению.</w:t>
      </w:r>
    </w:p>
    <w:p w:rsidR="00380444" w:rsidRDefault="00380444" w:rsidP="00380444">
      <w:pPr>
        <w:widowControl w:val="0"/>
        <w:spacing w:line="360" w:lineRule="auto"/>
        <w:ind w:firstLine="709"/>
        <w:jc w:val="both"/>
        <w:rPr>
          <w:color w:val="000000"/>
          <w:sz w:val="28"/>
          <w:szCs w:val="28"/>
        </w:rPr>
      </w:pPr>
      <w:r w:rsidRPr="000F4C91">
        <w:rPr>
          <w:color w:val="000000"/>
          <w:sz w:val="28"/>
          <w:szCs w:val="28"/>
        </w:rPr>
        <w:t>По степени обеспеченности подземными водами поселок Медвенка относится к зоне ограничено благоприятной с модулем эксплуатационных запасов по всей территории 1,4 м3/</w:t>
      </w:r>
      <w:proofErr w:type="spellStart"/>
      <w:r w:rsidRPr="000F4C91">
        <w:rPr>
          <w:color w:val="000000"/>
          <w:sz w:val="28"/>
          <w:szCs w:val="28"/>
        </w:rPr>
        <w:t>сут</w:t>
      </w:r>
      <w:proofErr w:type="spellEnd"/>
      <w:r w:rsidRPr="000F4C91">
        <w:rPr>
          <w:color w:val="000000"/>
          <w:sz w:val="28"/>
          <w:szCs w:val="28"/>
        </w:rPr>
        <w:t>.</w:t>
      </w:r>
    </w:p>
    <w:p w:rsidR="000F4C91" w:rsidRPr="000F4C91" w:rsidRDefault="000F4C91" w:rsidP="00380444">
      <w:pPr>
        <w:widowControl w:val="0"/>
        <w:spacing w:line="360" w:lineRule="auto"/>
        <w:ind w:firstLine="709"/>
        <w:jc w:val="both"/>
        <w:rPr>
          <w:b/>
          <w:sz w:val="28"/>
          <w:szCs w:val="28"/>
        </w:rPr>
      </w:pPr>
    </w:p>
    <w:p w:rsidR="00380444" w:rsidRPr="000F4C91" w:rsidRDefault="00380444" w:rsidP="00380444">
      <w:pPr>
        <w:widowControl w:val="0"/>
        <w:spacing w:line="360" w:lineRule="auto"/>
        <w:ind w:firstLine="709"/>
        <w:jc w:val="both"/>
        <w:rPr>
          <w:color w:val="000000"/>
          <w:sz w:val="28"/>
          <w:szCs w:val="28"/>
        </w:rPr>
      </w:pPr>
      <w:r w:rsidRPr="000F4C91">
        <w:rPr>
          <w:b/>
          <w:sz w:val="28"/>
          <w:szCs w:val="28"/>
        </w:rPr>
        <w:lastRenderedPageBreak/>
        <w:t>Почвы.</w:t>
      </w:r>
    </w:p>
    <w:p w:rsidR="00380444" w:rsidRPr="000F4C91" w:rsidRDefault="00380444" w:rsidP="00380444">
      <w:pPr>
        <w:widowControl w:val="0"/>
        <w:spacing w:line="360" w:lineRule="auto"/>
        <w:ind w:firstLine="709"/>
        <w:jc w:val="both"/>
        <w:rPr>
          <w:color w:val="000000"/>
          <w:sz w:val="28"/>
          <w:szCs w:val="28"/>
        </w:rPr>
      </w:pPr>
      <w:r w:rsidRPr="000F4C91">
        <w:rPr>
          <w:color w:val="000000"/>
          <w:sz w:val="28"/>
          <w:szCs w:val="28"/>
        </w:rPr>
        <w:t>Преобладающие почвы на территории поселка представлены черноземами – 88,5%, пойменными луговыми – 5,2% и днищ балок – 4,4%. Наибольшее распространение по механическому составу получили тяжелосуглинистые почвы – 48,9% и глинистые – 46%. Содержание гумуса в почве от 4 до 9%.</w:t>
      </w:r>
    </w:p>
    <w:p w:rsidR="00380444" w:rsidRPr="000F4C91" w:rsidRDefault="00380444" w:rsidP="00380444">
      <w:pPr>
        <w:spacing w:line="360" w:lineRule="auto"/>
        <w:ind w:firstLine="709"/>
        <w:jc w:val="both"/>
        <w:rPr>
          <w:color w:val="000000"/>
          <w:sz w:val="28"/>
          <w:szCs w:val="28"/>
        </w:rPr>
      </w:pPr>
      <w:r w:rsidRPr="000F4C91">
        <w:rPr>
          <w:color w:val="000000"/>
          <w:sz w:val="28"/>
          <w:szCs w:val="28"/>
        </w:rPr>
        <w:t xml:space="preserve">По естественной производительности (в условиях 100-бальной системы) </w:t>
      </w:r>
      <w:proofErr w:type="gramStart"/>
      <w:r w:rsidRPr="000F4C91">
        <w:rPr>
          <w:color w:val="000000"/>
          <w:sz w:val="28"/>
          <w:szCs w:val="28"/>
        </w:rPr>
        <w:t>на большей части территории</w:t>
      </w:r>
      <w:proofErr w:type="gramEnd"/>
      <w:r w:rsidRPr="000F4C91">
        <w:rPr>
          <w:color w:val="000000"/>
          <w:sz w:val="28"/>
          <w:szCs w:val="28"/>
        </w:rPr>
        <w:t xml:space="preserve"> поселка преобладают земли наиболее плодородные с производительностью 80–100 баллов. Наиболее ценны серые лесные почвы, которые значительно освоены и распаханы. Отсутствие лесных массивов, легкий механический состав, положение в рельефе на </w:t>
      </w:r>
      <w:proofErr w:type="spellStart"/>
      <w:r w:rsidRPr="000F4C91">
        <w:rPr>
          <w:color w:val="000000"/>
          <w:sz w:val="28"/>
          <w:szCs w:val="28"/>
        </w:rPr>
        <w:t>придолинных</w:t>
      </w:r>
      <w:proofErr w:type="spellEnd"/>
      <w:r w:rsidRPr="000F4C91">
        <w:rPr>
          <w:color w:val="000000"/>
          <w:sz w:val="28"/>
          <w:szCs w:val="28"/>
        </w:rPr>
        <w:t xml:space="preserve"> склонах обусловливают развитие эрозионных процессов, </w:t>
      </w:r>
      <w:proofErr w:type="spellStart"/>
      <w:r w:rsidRPr="000F4C91">
        <w:rPr>
          <w:color w:val="000000"/>
          <w:sz w:val="28"/>
          <w:szCs w:val="28"/>
        </w:rPr>
        <w:t>оврагообразование</w:t>
      </w:r>
      <w:proofErr w:type="spellEnd"/>
      <w:r w:rsidRPr="000F4C91">
        <w:rPr>
          <w:color w:val="000000"/>
          <w:sz w:val="28"/>
          <w:szCs w:val="28"/>
        </w:rPr>
        <w:t>. Для повышения плодородия этих почв необходимо проведение комплекса противоэрозионных мероприятий, снегозадержание, посадка лесополос.</w:t>
      </w:r>
    </w:p>
    <w:p w:rsidR="00380444" w:rsidRPr="000F4C91" w:rsidRDefault="00380444" w:rsidP="00380444">
      <w:pPr>
        <w:spacing w:line="360" w:lineRule="auto"/>
        <w:ind w:firstLine="709"/>
        <w:jc w:val="both"/>
        <w:rPr>
          <w:color w:val="000000"/>
          <w:sz w:val="28"/>
          <w:szCs w:val="28"/>
        </w:rPr>
      </w:pPr>
      <w:r w:rsidRPr="000F4C91">
        <w:rPr>
          <w:color w:val="000000"/>
          <w:sz w:val="28"/>
          <w:szCs w:val="28"/>
        </w:rPr>
        <w:t xml:space="preserve">Дерново-слабоподзолистые почвы высоких </w:t>
      </w:r>
      <w:proofErr w:type="spellStart"/>
      <w:r w:rsidRPr="000F4C91">
        <w:rPr>
          <w:color w:val="000000"/>
          <w:sz w:val="28"/>
          <w:szCs w:val="28"/>
        </w:rPr>
        <w:t>выположенных</w:t>
      </w:r>
      <w:proofErr w:type="spellEnd"/>
      <w:r w:rsidRPr="000F4C91">
        <w:rPr>
          <w:color w:val="000000"/>
          <w:sz w:val="28"/>
          <w:szCs w:val="28"/>
        </w:rPr>
        <w:t xml:space="preserve"> вершин водоразделов по естественной производительности несколько ниже (60–80 баллов), однако условия их обработки лучше. Смыв почв значительно ниже. Эрозионные процессы менее развиты. Для поддержания плодородия этих почв необходимо проведение простейших агрохимических противоэрозионных мероприятий.</w:t>
      </w:r>
    </w:p>
    <w:p w:rsidR="00380444" w:rsidRPr="000F4C91" w:rsidRDefault="00380444" w:rsidP="00380444">
      <w:pPr>
        <w:spacing w:line="360" w:lineRule="auto"/>
        <w:ind w:firstLine="709"/>
        <w:jc w:val="both"/>
        <w:rPr>
          <w:color w:val="000000"/>
          <w:sz w:val="28"/>
          <w:szCs w:val="28"/>
        </w:rPr>
      </w:pPr>
      <w:r w:rsidRPr="000F4C91">
        <w:rPr>
          <w:color w:val="000000"/>
          <w:sz w:val="28"/>
          <w:szCs w:val="28"/>
        </w:rPr>
        <w:t>В долинных комплексах наиболее плодородны пойменные дерновые и луговые почвы (до 100 баллов), но небольшая мощность почвенного профиля обусловливает острожное их использование, особенно для пропавших культур. Они могут служить базой для возделывания кормовых травосмесей.</w:t>
      </w:r>
    </w:p>
    <w:p w:rsidR="00380444" w:rsidRPr="000F4C91" w:rsidRDefault="00380444" w:rsidP="00380444">
      <w:pPr>
        <w:spacing w:line="360" w:lineRule="auto"/>
        <w:ind w:firstLine="709"/>
        <w:jc w:val="both"/>
        <w:rPr>
          <w:color w:val="000000"/>
          <w:sz w:val="28"/>
          <w:szCs w:val="28"/>
        </w:rPr>
      </w:pPr>
      <w:r w:rsidRPr="000F4C91">
        <w:rPr>
          <w:color w:val="000000"/>
          <w:sz w:val="28"/>
          <w:szCs w:val="28"/>
        </w:rPr>
        <w:t xml:space="preserve">Почвы с низким плодородием дерново-сильноподзолистые, типичные подзолы на песках и торфяно-глеевые занимают в пределах поселка небольшие площади по долинам рек. Их плодородие не превышает 50 баллов. При их использовании необходимо внесение повышенных доз, органических удобрений и в ряде случаев осушение. </w:t>
      </w:r>
    </w:p>
    <w:p w:rsidR="00380444" w:rsidRPr="000F4C91" w:rsidRDefault="00380444" w:rsidP="00380444">
      <w:pPr>
        <w:widowControl w:val="0"/>
        <w:spacing w:line="360" w:lineRule="auto"/>
        <w:ind w:firstLine="709"/>
        <w:jc w:val="both"/>
        <w:rPr>
          <w:color w:val="000000"/>
          <w:sz w:val="28"/>
          <w:szCs w:val="28"/>
        </w:rPr>
      </w:pPr>
      <w:r w:rsidRPr="000F4C91">
        <w:rPr>
          <w:color w:val="000000"/>
          <w:sz w:val="28"/>
          <w:szCs w:val="28"/>
        </w:rPr>
        <w:lastRenderedPageBreak/>
        <w:t xml:space="preserve">Большая часть территории, за исключением вершинных частей водоразделов и пойм, представляет собой склонные участки, расчлененные долинами небольших рек, ручьев, оврагов. Эрозионные процессы развития здесь могут быть усилены в результате неправильной обработки земель. Для снижения интенсивности процессов смыва необходимо применение почвенных севооборотов, распашка и обработка земель поперек склонов, прерывистое </w:t>
      </w:r>
      <w:proofErr w:type="spellStart"/>
      <w:r w:rsidRPr="000F4C91">
        <w:rPr>
          <w:color w:val="000000"/>
          <w:sz w:val="28"/>
          <w:szCs w:val="28"/>
        </w:rPr>
        <w:t>бороздование</w:t>
      </w:r>
      <w:proofErr w:type="spellEnd"/>
      <w:r w:rsidRPr="000F4C91">
        <w:rPr>
          <w:color w:val="000000"/>
          <w:sz w:val="28"/>
          <w:szCs w:val="28"/>
        </w:rPr>
        <w:t xml:space="preserve"> и </w:t>
      </w:r>
      <w:proofErr w:type="spellStart"/>
      <w:r w:rsidRPr="000F4C91">
        <w:rPr>
          <w:color w:val="000000"/>
          <w:sz w:val="28"/>
          <w:szCs w:val="28"/>
        </w:rPr>
        <w:t>обваловывание</w:t>
      </w:r>
      <w:proofErr w:type="spellEnd"/>
      <w:r w:rsidRPr="000F4C91">
        <w:rPr>
          <w:color w:val="000000"/>
          <w:sz w:val="28"/>
          <w:szCs w:val="28"/>
        </w:rPr>
        <w:t xml:space="preserve"> зяби и паров. На крутых склонах и у вершин оврагов </w:t>
      </w:r>
      <w:proofErr w:type="spellStart"/>
      <w:r w:rsidRPr="000F4C91">
        <w:rPr>
          <w:color w:val="000000"/>
          <w:sz w:val="28"/>
          <w:szCs w:val="28"/>
        </w:rPr>
        <w:t>залужение</w:t>
      </w:r>
      <w:proofErr w:type="spellEnd"/>
      <w:r w:rsidRPr="000F4C91">
        <w:rPr>
          <w:color w:val="000000"/>
          <w:sz w:val="28"/>
          <w:szCs w:val="28"/>
        </w:rPr>
        <w:t xml:space="preserve"> и лесонасаждения, регулирование выпаса скота на эродированных землях.</w:t>
      </w:r>
    </w:p>
    <w:p w:rsidR="00380444" w:rsidRPr="000F4C91" w:rsidRDefault="00380444" w:rsidP="00380444">
      <w:pPr>
        <w:widowControl w:val="0"/>
        <w:spacing w:line="360" w:lineRule="auto"/>
        <w:ind w:firstLine="709"/>
        <w:jc w:val="both"/>
        <w:rPr>
          <w:b/>
          <w:color w:val="000000"/>
          <w:sz w:val="28"/>
          <w:szCs w:val="28"/>
        </w:rPr>
      </w:pPr>
      <w:r w:rsidRPr="000F4C91">
        <w:rPr>
          <w:color w:val="000000"/>
          <w:sz w:val="28"/>
          <w:szCs w:val="28"/>
        </w:rPr>
        <w:t>В соответствии с природно-климатическими и почвенными условиями пашня используется для выращивания зерновых культур, сахарной свеклы, подсолнечника, картофеля, овощей и кормовых культур. Естественные кормовые угодья используются для выпаса скота, заготовок сена, сенажа и силоса.</w:t>
      </w:r>
    </w:p>
    <w:p w:rsidR="00380444" w:rsidRPr="000F4C91" w:rsidRDefault="00380444" w:rsidP="00380444">
      <w:pPr>
        <w:widowControl w:val="0"/>
        <w:spacing w:line="360" w:lineRule="auto"/>
        <w:ind w:firstLine="851"/>
        <w:jc w:val="both"/>
        <w:rPr>
          <w:color w:val="000000"/>
          <w:sz w:val="28"/>
          <w:szCs w:val="28"/>
        </w:rPr>
      </w:pPr>
      <w:r w:rsidRPr="000F4C91">
        <w:rPr>
          <w:b/>
          <w:color w:val="000000"/>
          <w:sz w:val="28"/>
          <w:szCs w:val="28"/>
        </w:rPr>
        <w:t>Растительный мир.</w:t>
      </w:r>
      <w:r w:rsidRPr="000F4C91">
        <w:rPr>
          <w:color w:val="000000"/>
          <w:sz w:val="28"/>
          <w:szCs w:val="28"/>
        </w:rPr>
        <w:t xml:space="preserve"> По характеру растительности поселок представляет собой лесостепь.</w:t>
      </w:r>
    </w:p>
    <w:p w:rsidR="00380444" w:rsidRPr="000F4C91" w:rsidRDefault="00380444" w:rsidP="00380444">
      <w:pPr>
        <w:widowControl w:val="0"/>
        <w:spacing w:line="360" w:lineRule="auto"/>
        <w:ind w:firstLine="851"/>
        <w:jc w:val="both"/>
        <w:rPr>
          <w:color w:val="000000"/>
          <w:sz w:val="28"/>
          <w:szCs w:val="28"/>
        </w:rPr>
      </w:pPr>
      <w:r w:rsidRPr="000F4C91">
        <w:rPr>
          <w:color w:val="000000"/>
          <w:sz w:val="28"/>
          <w:szCs w:val="28"/>
        </w:rPr>
        <w:t xml:space="preserve">Лесной фонд на территории поселка представлен небольшими участками лесных насаждений и находящиеся </w:t>
      </w:r>
      <w:r w:rsidRPr="000F4C91">
        <w:rPr>
          <w:sz w:val="28"/>
          <w:szCs w:val="28"/>
        </w:rPr>
        <w:t xml:space="preserve">в зоне </w:t>
      </w:r>
      <w:r w:rsidRPr="000F4C91">
        <w:rPr>
          <w:color w:val="000000"/>
          <w:sz w:val="28"/>
          <w:szCs w:val="28"/>
        </w:rPr>
        <w:t xml:space="preserve">ответственности </w:t>
      </w:r>
      <w:proofErr w:type="spellStart"/>
      <w:r w:rsidRPr="000F4C91">
        <w:rPr>
          <w:color w:val="000000"/>
          <w:sz w:val="28"/>
          <w:szCs w:val="28"/>
        </w:rPr>
        <w:t>Медвенского</w:t>
      </w:r>
      <w:proofErr w:type="spellEnd"/>
      <w:r w:rsidRPr="000F4C91">
        <w:rPr>
          <w:color w:val="000000"/>
          <w:sz w:val="28"/>
          <w:szCs w:val="28"/>
        </w:rPr>
        <w:t xml:space="preserve"> лесничества</w:t>
      </w:r>
      <w:r w:rsidRPr="000F4C91">
        <w:rPr>
          <w:sz w:val="28"/>
          <w:szCs w:val="28"/>
        </w:rPr>
        <w:t>.</w:t>
      </w:r>
      <w:r w:rsidRPr="000F4C91">
        <w:rPr>
          <w:color w:val="000000"/>
          <w:sz w:val="28"/>
          <w:szCs w:val="28"/>
        </w:rPr>
        <w:t xml:space="preserve"> Лесное хозяйство в основном имеет </w:t>
      </w:r>
      <w:proofErr w:type="spellStart"/>
      <w:r w:rsidRPr="000F4C91">
        <w:rPr>
          <w:color w:val="000000"/>
          <w:sz w:val="28"/>
          <w:szCs w:val="28"/>
        </w:rPr>
        <w:t>протвоэрозионные</w:t>
      </w:r>
      <w:proofErr w:type="spellEnd"/>
      <w:r w:rsidRPr="000F4C91">
        <w:rPr>
          <w:color w:val="000000"/>
          <w:sz w:val="28"/>
          <w:szCs w:val="28"/>
        </w:rPr>
        <w:t xml:space="preserve">, почвозащитное значение, имеются полезащитные лесополосы, а также насаждения по оврагам и балкам. </w:t>
      </w:r>
    </w:p>
    <w:p w:rsidR="00380444" w:rsidRPr="000F4C91" w:rsidRDefault="00380444" w:rsidP="00380444">
      <w:pPr>
        <w:spacing w:line="360" w:lineRule="auto"/>
        <w:ind w:firstLine="709"/>
        <w:jc w:val="both"/>
        <w:rPr>
          <w:b/>
          <w:sz w:val="28"/>
          <w:szCs w:val="28"/>
        </w:rPr>
      </w:pPr>
      <w:r w:rsidRPr="000F4C91">
        <w:rPr>
          <w:color w:val="000000"/>
          <w:sz w:val="28"/>
          <w:szCs w:val="28"/>
        </w:rPr>
        <w:t xml:space="preserve">Агроклиматические факторы, определяющие условия роста и развития растений, а также биологические возможности возделываемых культур при идеальных условиях позволяют получать урожайность зерновых на уровне </w:t>
      </w:r>
      <w:r w:rsidRPr="000F4C91">
        <w:rPr>
          <w:color w:val="000000"/>
          <w:sz w:val="28"/>
          <w:szCs w:val="28"/>
          <w:shd w:val="clear" w:color="auto" w:fill="FFFFFF"/>
        </w:rPr>
        <w:t>50-54 ц/га пшеницы и 70 ц/га ячменя</w:t>
      </w:r>
      <w:r w:rsidRPr="000F4C91">
        <w:rPr>
          <w:color w:val="000000"/>
          <w:sz w:val="28"/>
          <w:szCs w:val="28"/>
        </w:rPr>
        <w:t>, сахарной свеклы – 400 ц/га.</w:t>
      </w:r>
    </w:p>
    <w:p w:rsidR="00380444" w:rsidRPr="000F4C91" w:rsidRDefault="00380444" w:rsidP="00380444">
      <w:pPr>
        <w:spacing w:line="360" w:lineRule="auto"/>
        <w:ind w:firstLine="709"/>
        <w:jc w:val="both"/>
        <w:rPr>
          <w:color w:val="000000"/>
          <w:sz w:val="28"/>
          <w:szCs w:val="28"/>
        </w:rPr>
      </w:pPr>
      <w:r w:rsidRPr="000F4C91">
        <w:rPr>
          <w:b/>
          <w:sz w:val="28"/>
          <w:szCs w:val="28"/>
        </w:rPr>
        <w:t>Геологическая характеристика.</w:t>
      </w:r>
    </w:p>
    <w:p w:rsidR="00380444" w:rsidRPr="000F4C91" w:rsidRDefault="00380444" w:rsidP="00380444">
      <w:pPr>
        <w:spacing w:line="360" w:lineRule="auto"/>
        <w:ind w:firstLine="709"/>
        <w:jc w:val="both"/>
        <w:rPr>
          <w:color w:val="000000"/>
          <w:sz w:val="28"/>
          <w:szCs w:val="28"/>
        </w:rPr>
      </w:pPr>
      <w:r w:rsidRPr="000F4C91">
        <w:rPr>
          <w:color w:val="000000"/>
          <w:sz w:val="28"/>
          <w:szCs w:val="28"/>
        </w:rPr>
        <w:t xml:space="preserve">В </w:t>
      </w:r>
      <w:proofErr w:type="spellStart"/>
      <w:r w:rsidRPr="000F4C91">
        <w:rPr>
          <w:color w:val="000000"/>
          <w:sz w:val="28"/>
          <w:szCs w:val="28"/>
        </w:rPr>
        <w:t>геоструктурном</w:t>
      </w:r>
      <w:proofErr w:type="spellEnd"/>
      <w:r w:rsidRPr="000F4C91">
        <w:rPr>
          <w:color w:val="000000"/>
          <w:sz w:val="28"/>
          <w:szCs w:val="28"/>
        </w:rPr>
        <w:t xml:space="preserve"> отношении поселок Медвенка приурочен к Воронежской </w:t>
      </w:r>
      <w:proofErr w:type="spellStart"/>
      <w:r w:rsidRPr="000F4C91">
        <w:rPr>
          <w:color w:val="000000"/>
          <w:sz w:val="28"/>
          <w:szCs w:val="28"/>
        </w:rPr>
        <w:t>антеклизе</w:t>
      </w:r>
      <w:proofErr w:type="spellEnd"/>
      <w:r w:rsidRPr="000F4C91">
        <w:rPr>
          <w:color w:val="000000"/>
          <w:sz w:val="28"/>
          <w:szCs w:val="28"/>
        </w:rPr>
        <w:t>.</w:t>
      </w:r>
    </w:p>
    <w:p w:rsidR="00380444" w:rsidRPr="000F4C91" w:rsidRDefault="00380444" w:rsidP="00380444">
      <w:pPr>
        <w:spacing w:line="360" w:lineRule="auto"/>
        <w:ind w:firstLine="709"/>
        <w:jc w:val="both"/>
        <w:rPr>
          <w:color w:val="000000"/>
          <w:sz w:val="28"/>
          <w:szCs w:val="28"/>
        </w:rPr>
      </w:pPr>
      <w:r w:rsidRPr="000F4C91">
        <w:rPr>
          <w:color w:val="000000"/>
          <w:sz w:val="28"/>
          <w:szCs w:val="28"/>
        </w:rPr>
        <w:t xml:space="preserve">Докембрийский фундамент представлен сланцево-известковистой толщей, порфиритами. На кристаллических породах образовалась кора </w:t>
      </w:r>
      <w:r w:rsidRPr="000F4C91">
        <w:rPr>
          <w:color w:val="000000"/>
          <w:sz w:val="28"/>
          <w:szCs w:val="28"/>
        </w:rPr>
        <w:lastRenderedPageBreak/>
        <w:t xml:space="preserve">выветривания, сложенная различными породами, включая </w:t>
      </w:r>
      <w:proofErr w:type="spellStart"/>
      <w:r w:rsidRPr="000F4C91">
        <w:rPr>
          <w:color w:val="000000"/>
          <w:sz w:val="28"/>
          <w:szCs w:val="28"/>
        </w:rPr>
        <w:t>выветрелые</w:t>
      </w:r>
      <w:proofErr w:type="spellEnd"/>
      <w:r w:rsidRPr="000F4C91">
        <w:rPr>
          <w:color w:val="000000"/>
          <w:sz w:val="28"/>
          <w:szCs w:val="28"/>
        </w:rPr>
        <w:t xml:space="preserve"> джеспилиты и богатые железные руды. </w:t>
      </w:r>
      <w:proofErr w:type="gramStart"/>
      <w:r w:rsidRPr="000F4C91">
        <w:rPr>
          <w:color w:val="000000"/>
          <w:sz w:val="28"/>
          <w:szCs w:val="28"/>
        </w:rPr>
        <w:t>Докембрийские породы перекрыты осадочными породами девонской, юрской, меловой и четвертичной систем.</w:t>
      </w:r>
      <w:proofErr w:type="gramEnd"/>
    </w:p>
    <w:p w:rsidR="00380444" w:rsidRPr="000F4C91" w:rsidRDefault="00380444" w:rsidP="00380444">
      <w:pPr>
        <w:spacing w:line="360" w:lineRule="auto"/>
        <w:ind w:firstLine="709"/>
        <w:jc w:val="both"/>
        <w:rPr>
          <w:color w:val="000000"/>
          <w:sz w:val="28"/>
          <w:szCs w:val="28"/>
        </w:rPr>
      </w:pPr>
      <w:r w:rsidRPr="000F4C91">
        <w:rPr>
          <w:color w:val="000000"/>
          <w:sz w:val="28"/>
          <w:szCs w:val="28"/>
        </w:rPr>
        <w:t xml:space="preserve">Отложения девона, распространенные на северном склоне Воронежской </w:t>
      </w:r>
      <w:proofErr w:type="spellStart"/>
      <w:r w:rsidRPr="000F4C91">
        <w:rPr>
          <w:color w:val="000000"/>
          <w:sz w:val="28"/>
          <w:szCs w:val="28"/>
        </w:rPr>
        <w:t>антеклизы</w:t>
      </w:r>
      <w:proofErr w:type="spellEnd"/>
      <w:r w:rsidRPr="000F4C91">
        <w:rPr>
          <w:color w:val="000000"/>
          <w:sz w:val="28"/>
          <w:szCs w:val="28"/>
        </w:rPr>
        <w:t>, представлены известняками, мергелями, песчаниками, глинами мощностью до 136 м.</w:t>
      </w:r>
    </w:p>
    <w:p w:rsidR="00380444" w:rsidRPr="000F4C91" w:rsidRDefault="00380444" w:rsidP="00380444">
      <w:pPr>
        <w:spacing w:line="360" w:lineRule="auto"/>
        <w:ind w:firstLine="709"/>
        <w:jc w:val="both"/>
        <w:rPr>
          <w:color w:val="000000"/>
          <w:sz w:val="28"/>
          <w:szCs w:val="28"/>
        </w:rPr>
      </w:pPr>
      <w:r w:rsidRPr="000F4C91">
        <w:rPr>
          <w:color w:val="000000"/>
          <w:sz w:val="28"/>
          <w:szCs w:val="28"/>
        </w:rPr>
        <w:t>К девонским отложениям (</w:t>
      </w:r>
      <w:proofErr w:type="spellStart"/>
      <w:r w:rsidRPr="000F4C91">
        <w:rPr>
          <w:color w:val="000000"/>
          <w:sz w:val="28"/>
          <w:szCs w:val="28"/>
        </w:rPr>
        <w:t>мосоловским</w:t>
      </w:r>
      <w:proofErr w:type="spellEnd"/>
      <w:r w:rsidRPr="000F4C91">
        <w:rPr>
          <w:color w:val="000000"/>
          <w:sz w:val="28"/>
          <w:szCs w:val="28"/>
        </w:rPr>
        <w:t xml:space="preserve"> известнякам и </w:t>
      </w:r>
      <w:proofErr w:type="spellStart"/>
      <w:r w:rsidRPr="000F4C91">
        <w:rPr>
          <w:color w:val="000000"/>
          <w:sz w:val="28"/>
          <w:szCs w:val="28"/>
        </w:rPr>
        <w:t>морсовским</w:t>
      </w:r>
      <w:proofErr w:type="spellEnd"/>
      <w:r w:rsidRPr="000F4C91">
        <w:rPr>
          <w:color w:val="000000"/>
          <w:sz w:val="28"/>
          <w:szCs w:val="28"/>
        </w:rPr>
        <w:t xml:space="preserve"> пескам) приурочены водоносные горизонты, эксплуатируемые для централизованного водоснабжения.</w:t>
      </w:r>
    </w:p>
    <w:p w:rsidR="00380444" w:rsidRPr="000F4C91" w:rsidRDefault="00380444" w:rsidP="00380444">
      <w:pPr>
        <w:widowControl w:val="0"/>
        <w:spacing w:line="360" w:lineRule="auto"/>
        <w:ind w:firstLine="709"/>
        <w:jc w:val="both"/>
        <w:rPr>
          <w:color w:val="000000"/>
          <w:sz w:val="28"/>
          <w:szCs w:val="28"/>
        </w:rPr>
      </w:pPr>
      <w:r w:rsidRPr="000F4C91">
        <w:rPr>
          <w:color w:val="000000"/>
          <w:sz w:val="28"/>
          <w:szCs w:val="28"/>
        </w:rPr>
        <w:t xml:space="preserve">Отложения юрской системы имеют повсеместное распространение. </w:t>
      </w:r>
      <w:proofErr w:type="gramStart"/>
      <w:r w:rsidRPr="000F4C91">
        <w:rPr>
          <w:color w:val="000000"/>
          <w:sz w:val="28"/>
          <w:szCs w:val="28"/>
        </w:rPr>
        <w:t>Представлены</w:t>
      </w:r>
      <w:proofErr w:type="gramEnd"/>
      <w:r w:rsidRPr="000F4C91">
        <w:rPr>
          <w:color w:val="000000"/>
          <w:sz w:val="28"/>
          <w:szCs w:val="28"/>
        </w:rPr>
        <w:t xml:space="preserve"> </w:t>
      </w:r>
      <w:proofErr w:type="spellStart"/>
      <w:r w:rsidRPr="000F4C91">
        <w:rPr>
          <w:color w:val="000000"/>
          <w:sz w:val="28"/>
          <w:szCs w:val="28"/>
        </w:rPr>
        <w:t>батскими</w:t>
      </w:r>
      <w:proofErr w:type="spellEnd"/>
      <w:r w:rsidRPr="000F4C91">
        <w:rPr>
          <w:color w:val="000000"/>
          <w:sz w:val="28"/>
          <w:szCs w:val="28"/>
        </w:rPr>
        <w:t xml:space="preserve"> песками, </w:t>
      </w:r>
      <w:proofErr w:type="spellStart"/>
      <w:r w:rsidRPr="000F4C91">
        <w:rPr>
          <w:color w:val="000000"/>
          <w:sz w:val="28"/>
          <w:szCs w:val="28"/>
        </w:rPr>
        <w:t>келловейскими</w:t>
      </w:r>
      <w:proofErr w:type="spellEnd"/>
      <w:r w:rsidRPr="000F4C91">
        <w:rPr>
          <w:color w:val="000000"/>
          <w:sz w:val="28"/>
          <w:szCs w:val="28"/>
        </w:rPr>
        <w:t xml:space="preserve"> глинами с прослоями песчаников и песка.</w:t>
      </w:r>
    </w:p>
    <w:p w:rsidR="00380444" w:rsidRPr="000F4C91" w:rsidRDefault="00380444" w:rsidP="00380444">
      <w:pPr>
        <w:widowControl w:val="0"/>
        <w:spacing w:line="360" w:lineRule="auto"/>
        <w:ind w:firstLine="709"/>
        <w:jc w:val="both"/>
        <w:rPr>
          <w:color w:val="000000"/>
          <w:sz w:val="28"/>
          <w:szCs w:val="28"/>
        </w:rPr>
      </w:pPr>
      <w:r w:rsidRPr="000F4C91">
        <w:rPr>
          <w:color w:val="000000"/>
          <w:sz w:val="28"/>
          <w:szCs w:val="28"/>
        </w:rPr>
        <w:t xml:space="preserve">Отложения меловой системы представлены </w:t>
      </w:r>
      <w:proofErr w:type="spellStart"/>
      <w:r w:rsidRPr="000F4C91">
        <w:rPr>
          <w:color w:val="000000"/>
          <w:sz w:val="28"/>
          <w:szCs w:val="28"/>
        </w:rPr>
        <w:t>альб-сеноманской</w:t>
      </w:r>
      <w:proofErr w:type="spellEnd"/>
      <w:r w:rsidRPr="000F4C91">
        <w:rPr>
          <w:color w:val="000000"/>
          <w:sz w:val="28"/>
          <w:szCs w:val="28"/>
        </w:rPr>
        <w:t xml:space="preserve"> толщей песков. Пески глауконитовые средне – мелкозернистые, мощностью 25 – 30м. В кровле прослеживается слой фосфоритовой гальки, перекрытой </w:t>
      </w:r>
      <w:proofErr w:type="spellStart"/>
      <w:r w:rsidRPr="000F4C91">
        <w:rPr>
          <w:color w:val="000000"/>
          <w:sz w:val="28"/>
          <w:szCs w:val="28"/>
        </w:rPr>
        <w:t>сантонскими</w:t>
      </w:r>
      <w:proofErr w:type="spellEnd"/>
      <w:r w:rsidRPr="000F4C91">
        <w:rPr>
          <w:color w:val="000000"/>
          <w:sz w:val="28"/>
          <w:szCs w:val="28"/>
        </w:rPr>
        <w:t xml:space="preserve"> и </w:t>
      </w:r>
      <w:proofErr w:type="spellStart"/>
      <w:r w:rsidRPr="000F4C91">
        <w:rPr>
          <w:color w:val="000000"/>
          <w:sz w:val="28"/>
          <w:szCs w:val="28"/>
        </w:rPr>
        <w:t>туронскими</w:t>
      </w:r>
      <w:proofErr w:type="spellEnd"/>
      <w:r w:rsidRPr="000F4C91">
        <w:rPr>
          <w:color w:val="000000"/>
          <w:sz w:val="28"/>
          <w:szCs w:val="28"/>
        </w:rPr>
        <w:t xml:space="preserve"> отложениями.</w:t>
      </w:r>
    </w:p>
    <w:p w:rsidR="00380444" w:rsidRPr="000F4C91" w:rsidRDefault="00380444" w:rsidP="00380444">
      <w:pPr>
        <w:widowControl w:val="0"/>
        <w:spacing w:line="360" w:lineRule="auto"/>
        <w:ind w:firstLine="709"/>
        <w:jc w:val="both"/>
        <w:rPr>
          <w:color w:val="000000"/>
          <w:sz w:val="28"/>
          <w:szCs w:val="28"/>
        </w:rPr>
      </w:pPr>
      <w:r w:rsidRPr="000F4C91">
        <w:rPr>
          <w:color w:val="000000"/>
          <w:sz w:val="28"/>
          <w:szCs w:val="28"/>
        </w:rPr>
        <w:t xml:space="preserve">В местах развития глубоких оврагов происходит размыв </w:t>
      </w:r>
      <w:proofErr w:type="spellStart"/>
      <w:r w:rsidRPr="000F4C91">
        <w:rPr>
          <w:color w:val="000000"/>
          <w:sz w:val="28"/>
          <w:szCs w:val="28"/>
        </w:rPr>
        <w:t>сантонских</w:t>
      </w:r>
      <w:proofErr w:type="spellEnd"/>
      <w:r w:rsidRPr="000F4C91">
        <w:rPr>
          <w:color w:val="000000"/>
          <w:sz w:val="28"/>
          <w:szCs w:val="28"/>
        </w:rPr>
        <w:t xml:space="preserve"> и </w:t>
      </w:r>
      <w:proofErr w:type="spellStart"/>
      <w:r w:rsidRPr="000F4C91">
        <w:rPr>
          <w:color w:val="000000"/>
          <w:sz w:val="28"/>
          <w:szCs w:val="28"/>
        </w:rPr>
        <w:t>туронских</w:t>
      </w:r>
      <w:proofErr w:type="spellEnd"/>
      <w:r w:rsidRPr="000F4C91">
        <w:rPr>
          <w:color w:val="000000"/>
          <w:sz w:val="28"/>
          <w:szCs w:val="28"/>
        </w:rPr>
        <w:t xml:space="preserve"> пород.</w:t>
      </w:r>
    </w:p>
    <w:p w:rsidR="00380444" w:rsidRPr="000F4C91" w:rsidRDefault="00380444" w:rsidP="00380444">
      <w:pPr>
        <w:widowControl w:val="0"/>
        <w:spacing w:line="360" w:lineRule="auto"/>
        <w:ind w:firstLine="709"/>
        <w:jc w:val="both"/>
        <w:rPr>
          <w:color w:val="000000"/>
          <w:sz w:val="28"/>
          <w:szCs w:val="28"/>
        </w:rPr>
      </w:pPr>
      <w:r w:rsidRPr="000F4C91">
        <w:rPr>
          <w:color w:val="000000"/>
          <w:sz w:val="28"/>
          <w:szCs w:val="28"/>
        </w:rPr>
        <w:t>Четвертичные отложения представлены разными генетическими и литологическими типами.</w:t>
      </w:r>
    </w:p>
    <w:p w:rsidR="00380444" w:rsidRPr="000F4C91" w:rsidRDefault="00380444" w:rsidP="00380444">
      <w:pPr>
        <w:widowControl w:val="0"/>
        <w:spacing w:line="360" w:lineRule="auto"/>
        <w:ind w:firstLine="709"/>
        <w:jc w:val="both"/>
        <w:rPr>
          <w:sz w:val="28"/>
          <w:szCs w:val="28"/>
          <w:lang w:bidi="en-US"/>
        </w:rPr>
      </w:pPr>
      <w:r w:rsidRPr="000F4C91">
        <w:rPr>
          <w:color w:val="000000"/>
          <w:sz w:val="28"/>
          <w:szCs w:val="28"/>
        </w:rPr>
        <w:t>На водоразделах развита толща лессовидных суглинков; склоны речных долин и балок перекрыты чехлом делювиальных, а их днища аллювиально-делювиальными образованиями.</w:t>
      </w:r>
    </w:p>
    <w:p w:rsidR="00380444" w:rsidRPr="000F4C91" w:rsidRDefault="00380444" w:rsidP="00380444">
      <w:pPr>
        <w:widowControl w:val="0"/>
        <w:spacing w:line="360" w:lineRule="auto"/>
        <w:ind w:firstLine="709"/>
        <w:jc w:val="both"/>
        <w:rPr>
          <w:sz w:val="28"/>
          <w:szCs w:val="28"/>
          <w:lang w:bidi="en-US"/>
        </w:rPr>
      </w:pPr>
      <w:r w:rsidRPr="000F4C91">
        <w:rPr>
          <w:sz w:val="28"/>
          <w:szCs w:val="28"/>
          <w:lang w:bidi="en-US"/>
        </w:rPr>
        <w:t>Качественный состав подземных вод основных эксплуатируемых водоносных горизонтов по территории охарактеризован как по фондовым материалам, так и по накопленной информации при ведении мониторинга ГМСН.</w:t>
      </w:r>
    </w:p>
    <w:p w:rsidR="00380444" w:rsidRPr="000F4C91" w:rsidRDefault="00380444" w:rsidP="00380444">
      <w:pPr>
        <w:widowControl w:val="0"/>
        <w:spacing w:line="360" w:lineRule="auto"/>
        <w:ind w:firstLine="709"/>
        <w:jc w:val="both"/>
        <w:rPr>
          <w:sz w:val="28"/>
          <w:szCs w:val="28"/>
          <w:lang w:bidi="en-US"/>
        </w:rPr>
      </w:pPr>
      <w:r w:rsidRPr="000F4C91">
        <w:rPr>
          <w:sz w:val="28"/>
          <w:szCs w:val="28"/>
          <w:lang w:bidi="en-US"/>
        </w:rPr>
        <w:t>В процессе обследования водозаборов отсутствуют нарушения:</w:t>
      </w:r>
    </w:p>
    <w:p w:rsidR="00380444" w:rsidRPr="0037751E" w:rsidRDefault="00380444" w:rsidP="00380444">
      <w:pPr>
        <w:widowControl w:val="0"/>
        <w:spacing w:line="360" w:lineRule="auto"/>
        <w:ind w:firstLine="709"/>
        <w:jc w:val="both"/>
        <w:rPr>
          <w:sz w:val="28"/>
          <w:szCs w:val="28"/>
          <w:lang w:bidi="en-US"/>
        </w:rPr>
      </w:pPr>
      <w:r w:rsidRPr="000F4C91">
        <w:rPr>
          <w:sz w:val="28"/>
          <w:szCs w:val="28"/>
          <w:lang w:bidi="en-US"/>
        </w:rPr>
        <w:t>- удовлетворительное состояние устьев водозаборных</w:t>
      </w:r>
      <w:r w:rsidRPr="0037751E">
        <w:rPr>
          <w:sz w:val="28"/>
          <w:szCs w:val="28"/>
          <w:lang w:bidi="en-US"/>
        </w:rPr>
        <w:t xml:space="preserve"> скважин (устья не </w:t>
      </w:r>
      <w:proofErr w:type="spellStart"/>
      <w:r w:rsidRPr="0037751E">
        <w:rPr>
          <w:sz w:val="28"/>
          <w:szCs w:val="28"/>
          <w:lang w:bidi="en-US"/>
        </w:rPr>
        <w:t>эксплуатирующихся</w:t>
      </w:r>
      <w:proofErr w:type="spellEnd"/>
      <w:r w:rsidRPr="0037751E">
        <w:rPr>
          <w:sz w:val="28"/>
          <w:szCs w:val="28"/>
          <w:lang w:bidi="en-US"/>
        </w:rPr>
        <w:t xml:space="preserve"> скважин закрыты);</w:t>
      </w:r>
    </w:p>
    <w:p w:rsidR="00380444" w:rsidRPr="0037751E" w:rsidRDefault="00380444" w:rsidP="00380444">
      <w:pPr>
        <w:widowControl w:val="0"/>
        <w:spacing w:line="360" w:lineRule="auto"/>
        <w:ind w:firstLine="709"/>
        <w:jc w:val="both"/>
        <w:rPr>
          <w:sz w:val="28"/>
          <w:szCs w:val="28"/>
          <w:lang w:bidi="en-US"/>
        </w:rPr>
      </w:pPr>
      <w:r w:rsidRPr="0037751E">
        <w:rPr>
          <w:sz w:val="28"/>
          <w:szCs w:val="28"/>
          <w:lang w:bidi="en-US"/>
        </w:rPr>
        <w:lastRenderedPageBreak/>
        <w:t>- имеются ограждения зоны санитарной охраны 1 пояса (строгого режима);</w:t>
      </w:r>
    </w:p>
    <w:p w:rsidR="00380444" w:rsidRPr="0037751E" w:rsidRDefault="00380444" w:rsidP="00380444">
      <w:pPr>
        <w:widowControl w:val="0"/>
        <w:tabs>
          <w:tab w:val="left" w:pos="960"/>
        </w:tabs>
        <w:spacing w:line="360" w:lineRule="auto"/>
        <w:ind w:firstLine="709"/>
        <w:jc w:val="both"/>
        <w:rPr>
          <w:sz w:val="28"/>
          <w:szCs w:val="28"/>
          <w:lang w:bidi="en-US"/>
        </w:rPr>
      </w:pPr>
      <w:r w:rsidRPr="0037751E">
        <w:rPr>
          <w:sz w:val="28"/>
          <w:szCs w:val="28"/>
          <w:lang w:bidi="en-US"/>
        </w:rPr>
        <w:t>- имеется водоизмерительная аппаратура (водомерных счетчиков, уровнемеров), а также условий измерения уровней воды в скважинах (пьезометров, либо отверстий в опорных плитах);</w:t>
      </w:r>
    </w:p>
    <w:p w:rsidR="00380444" w:rsidRPr="0037751E" w:rsidRDefault="00380444" w:rsidP="00380444">
      <w:pPr>
        <w:widowControl w:val="0"/>
        <w:spacing w:line="360" w:lineRule="auto"/>
        <w:ind w:firstLine="709"/>
        <w:jc w:val="both"/>
        <w:rPr>
          <w:b/>
          <w:sz w:val="28"/>
          <w:szCs w:val="28"/>
        </w:rPr>
      </w:pPr>
      <w:r w:rsidRPr="0037751E">
        <w:rPr>
          <w:sz w:val="28"/>
          <w:szCs w:val="28"/>
          <w:lang w:bidi="en-US"/>
        </w:rPr>
        <w:t xml:space="preserve">- присутствие контроля и оценки качества подземных вод. </w:t>
      </w:r>
    </w:p>
    <w:p w:rsidR="00380444" w:rsidRPr="0037751E" w:rsidRDefault="00380444" w:rsidP="00380444">
      <w:pPr>
        <w:widowControl w:val="0"/>
        <w:spacing w:line="360" w:lineRule="auto"/>
        <w:ind w:firstLine="709"/>
        <w:jc w:val="both"/>
        <w:rPr>
          <w:color w:val="000000"/>
          <w:sz w:val="28"/>
          <w:szCs w:val="28"/>
        </w:rPr>
      </w:pPr>
      <w:r w:rsidRPr="0037751E">
        <w:rPr>
          <w:b/>
          <w:sz w:val="28"/>
          <w:szCs w:val="28"/>
        </w:rPr>
        <w:t>Лесные ресурсы.</w:t>
      </w:r>
    </w:p>
    <w:p w:rsidR="00380444" w:rsidRPr="0037751E" w:rsidRDefault="00380444" w:rsidP="00380444">
      <w:pPr>
        <w:tabs>
          <w:tab w:val="left" w:pos="709"/>
        </w:tabs>
        <w:spacing w:line="360" w:lineRule="auto"/>
        <w:ind w:firstLine="709"/>
        <w:jc w:val="both"/>
        <w:rPr>
          <w:color w:val="000000"/>
          <w:sz w:val="28"/>
          <w:szCs w:val="28"/>
        </w:rPr>
      </w:pPr>
      <w:r w:rsidRPr="0037751E">
        <w:rPr>
          <w:color w:val="000000"/>
          <w:sz w:val="28"/>
          <w:szCs w:val="28"/>
        </w:rPr>
        <w:t xml:space="preserve">Леса оказывают огромное влияние на экологическое состояние природных комплексов, </w:t>
      </w:r>
      <w:proofErr w:type="gramStart"/>
      <w:r w:rsidRPr="0037751E">
        <w:rPr>
          <w:color w:val="000000"/>
          <w:sz w:val="28"/>
          <w:szCs w:val="28"/>
        </w:rPr>
        <w:t>выполняя такие биоэкологические функции как регулирование и фильтрация водного стока</w:t>
      </w:r>
      <w:proofErr w:type="gramEnd"/>
      <w:r w:rsidRPr="0037751E">
        <w:rPr>
          <w:color w:val="000000"/>
          <w:sz w:val="28"/>
          <w:szCs w:val="28"/>
        </w:rPr>
        <w:t>, предотвращение эрозии почв, сохранение биологического разнообразия, обогащение атмосферы кислородом и поглощение углерода, влияние на формирование климата и предотвращение загрязнения воздушного бассейна.</w:t>
      </w:r>
    </w:p>
    <w:p w:rsidR="00380444" w:rsidRPr="0037751E" w:rsidRDefault="00380444" w:rsidP="00380444">
      <w:pPr>
        <w:spacing w:line="360" w:lineRule="auto"/>
        <w:ind w:firstLine="709"/>
        <w:jc w:val="both"/>
        <w:rPr>
          <w:b/>
          <w:sz w:val="28"/>
          <w:szCs w:val="28"/>
        </w:rPr>
      </w:pPr>
      <w:r w:rsidRPr="0037751E">
        <w:rPr>
          <w:color w:val="000000"/>
          <w:sz w:val="28"/>
          <w:szCs w:val="28"/>
        </w:rPr>
        <w:t>Лесной фонд на территории поселка представлен небольшими участками лесных насаждений. Лесное хозяйство в основном имеет почвозащитное значение, имеются полезащитные лесополосы, а также насаждения по оврагам и балкам.</w:t>
      </w:r>
    </w:p>
    <w:p w:rsidR="00380444" w:rsidRPr="0037751E" w:rsidRDefault="00380444" w:rsidP="00380444">
      <w:pPr>
        <w:spacing w:line="360" w:lineRule="auto"/>
        <w:ind w:firstLine="709"/>
        <w:jc w:val="both"/>
        <w:rPr>
          <w:color w:val="000000"/>
          <w:sz w:val="28"/>
          <w:szCs w:val="28"/>
        </w:rPr>
      </w:pPr>
      <w:r w:rsidRPr="0037751E">
        <w:rPr>
          <w:b/>
          <w:sz w:val="28"/>
          <w:szCs w:val="28"/>
        </w:rPr>
        <w:t>Рельеф.</w:t>
      </w:r>
    </w:p>
    <w:p w:rsidR="00380444" w:rsidRPr="0037751E" w:rsidRDefault="00380444" w:rsidP="00380444">
      <w:pPr>
        <w:spacing w:line="360" w:lineRule="auto"/>
        <w:ind w:firstLine="709"/>
        <w:jc w:val="both"/>
        <w:rPr>
          <w:color w:val="000000"/>
          <w:sz w:val="28"/>
          <w:szCs w:val="28"/>
        </w:rPr>
      </w:pPr>
      <w:r w:rsidRPr="0037751E">
        <w:rPr>
          <w:color w:val="000000"/>
          <w:sz w:val="28"/>
          <w:szCs w:val="28"/>
        </w:rPr>
        <w:t>Поселок Медвенка расположен в пределах</w:t>
      </w:r>
      <w:proofErr w:type="gramStart"/>
      <w:r w:rsidRPr="0037751E">
        <w:rPr>
          <w:color w:val="000000"/>
          <w:sz w:val="28"/>
          <w:szCs w:val="28"/>
        </w:rPr>
        <w:t xml:space="preserve"> С</w:t>
      </w:r>
      <w:proofErr w:type="gramEnd"/>
      <w:r w:rsidRPr="0037751E">
        <w:rPr>
          <w:color w:val="000000"/>
          <w:sz w:val="28"/>
          <w:szCs w:val="28"/>
        </w:rPr>
        <w:t>редне – Русской возвышенности, на ручье Медвенка.</w:t>
      </w:r>
    </w:p>
    <w:p w:rsidR="00380444" w:rsidRPr="0037751E" w:rsidRDefault="00380444" w:rsidP="00380444">
      <w:pPr>
        <w:spacing w:line="360" w:lineRule="auto"/>
        <w:ind w:firstLine="709"/>
        <w:jc w:val="both"/>
        <w:rPr>
          <w:color w:val="000000"/>
          <w:sz w:val="28"/>
          <w:szCs w:val="28"/>
        </w:rPr>
      </w:pPr>
      <w:r w:rsidRPr="0037751E">
        <w:rPr>
          <w:color w:val="000000"/>
          <w:sz w:val="28"/>
          <w:szCs w:val="28"/>
        </w:rPr>
        <w:t>Коэффициент расчленения составляет 1,3 км/к</w:t>
      </w:r>
      <w:r w:rsidRPr="0037751E">
        <w:rPr>
          <w:sz w:val="28"/>
          <w:szCs w:val="28"/>
        </w:rPr>
        <w:t>м</w:t>
      </w:r>
      <w:proofErr w:type="gramStart"/>
      <w:r w:rsidRPr="0037751E">
        <w:rPr>
          <w:sz w:val="28"/>
          <w:szCs w:val="28"/>
          <w:vertAlign w:val="superscript"/>
        </w:rPr>
        <w:t>2</w:t>
      </w:r>
      <w:proofErr w:type="gramEnd"/>
      <w:r w:rsidRPr="0037751E">
        <w:rPr>
          <w:color w:val="000000"/>
          <w:sz w:val="28"/>
          <w:szCs w:val="28"/>
        </w:rPr>
        <w:t>, территория расчленена долиной реки и ручья, а также овражно-балочной сетью.</w:t>
      </w:r>
    </w:p>
    <w:p w:rsidR="00380444" w:rsidRPr="0037751E" w:rsidRDefault="00380444" w:rsidP="00380444">
      <w:pPr>
        <w:spacing w:line="360" w:lineRule="auto"/>
        <w:ind w:firstLine="709"/>
        <w:jc w:val="both"/>
        <w:rPr>
          <w:color w:val="000000"/>
          <w:sz w:val="28"/>
          <w:szCs w:val="28"/>
        </w:rPr>
      </w:pPr>
      <w:r w:rsidRPr="0037751E">
        <w:rPr>
          <w:color w:val="000000"/>
          <w:sz w:val="28"/>
          <w:szCs w:val="28"/>
        </w:rPr>
        <w:t xml:space="preserve">Глубина вреза эрозийной сети 60-100 м, овраги глубокие, короткие, склоны крутые, эродированные, уклоны 10-25 %. Плотность оврагов 3-5 </w:t>
      </w:r>
      <w:proofErr w:type="spellStart"/>
      <w:proofErr w:type="gramStart"/>
      <w:r w:rsidRPr="0037751E">
        <w:rPr>
          <w:color w:val="000000"/>
          <w:sz w:val="28"/>
          <w:szCs w:val="28"/>
        </w:rPr>
        <w:t>шт</w:t>
      </w:r>
      <w:proofErr w:type="spellEnd"/>
      <w:proofErr w:type="gramEnd"/>
      <w:r w:rsidRPr="0037751E">
        <w:rPr>
          <w:color w:val="000000"/>
          <w:sz w:val="28"/>
          <w:szCs w:val="28"/>
        </w:rPr>
        <w:t>/км 2. Фоновые уклоны поверхности волнисто-увалистой равнины – 1-7</w:t>
      </w:r>
      <w:r w:rsidRPr="0037751E">
        <w:rPr>
          <w:sz w:val="28"/>
          <w:szCs w:val="28"/>
          <w:vertAlign w:val="superscript"/>
        </w:rPr>
        <w:t>0</w:t>
      </w:r>
      <w:r w:rsidRPr="0037751E">
        <w:rPr>
          <w:color w:val="000000"/>
          <w:sz w:val="28"/>
          <w:szCs w:val="28"/>
        </w:rPr>
        <w:t>.</w:t>
      </w:r>
    </w:p>
    <w:p w:rsidR="00380444" w:rsidRPr="0037751E" w:rsidRDefault="00380444" w:rsidP="00380444">
      <w:pPr>
        <w:spacing w:line="360" w:lineRule="auto"/>
        <w:ind w:firstLine="709"/>
        <w:jc w:val="both"/>
        <w:rPr>
          <w:color w:val="000000"/>
          <w:sz w:val="28"/>
          <w:szCs w:val="28"/>
        </w:rPr>
      </w:pPr>
      <w:r w:rsidRPr="0037751E">
        <w:rPr>
          <w:color w:val="000000"/>
          <w:sz w:val="28"/>
          <w:szCs w:val="28"/>
        </w:rPr>
        <w:t>Днища балок ясно выражены, часто размыты. Переход склонов водоразделов в поймы рек и ручьев резкий.</w:t>
      </w:r>
    </w:p>
    <w:p w:rsidR="00380444" w:rsidRDefault="00380444" w:rsidP="00380444">
      <w:pPr>
        <w:spacing w:line="360" w:lineRule="auto"/>
        <w:ind w:firstLine="709"/>
        <w:jc w:val="both"/>
        <w:rPr>
          <w:color w:val="000000"/>
          <w:sz w:val="28"/>
          <w:szCs w:val="28"/>
        </w:rPr>
      </w:pPr>
      <w:r w:rsidRPr="0037751E">
        <w:rPr>
          <w:color w:val="000000"/>
          <w:sz w:val="28"/>
          <w:szCs w:val="28"/>
        </w:rPr>
        <w:t>Микрорельеф на водоразделах выражен незначительно, на надпойменных террасах встречаются суффозионные просадки.</w:t>
      </w:r>
    </w:p>
    <w:p w:rsidR="000F4C91" w:rsidRPr="0037751E" w:rsidRDefault="000F4C91" w:rsidP="00380444">
      <w:pPr>
        <w:spacing w:line="360" w:lineRule="auto"/>
        <w:ind w:firstLine="709"/>
        <w:jc w:val="both"/>
        <w:rPr>
          <w:b/>
          <w:bCs/>
          <w:color w:val="000000"/>
          <w:sz w:val="28"/>
          <w:szCs w:val="28"/>
          <w:lang w:val="x-none"/>
        </w:rPr>
      </w:pPr>
    </w:p>
    <w:p w:rsidR="00380444" w:rsidRPr="0037751E" w:rsidRDefault="00380444" w:rsidP="00380444">
      <w:pPr>
        <w:widowControl w:val="0"/>
        <w:shd w:val="clear" w:color="auto" w:fill="FFFFFF"/>
        <w:spacing w:line="360" w:lineRule="auto"/>
        <w:ind w:firstLine="709"/>
        <w:jc w:val="both"/>
        <w:rPr>
          <w:bCs/>
          <w:iCs/>
          <w:color w:val="000000"/>
          <w:sz w:val="28"/>
          <w:szCs w:val="28"/>
        </w:rPr>
      </w:pPr>
      <w:r w:rsidRPr="0037751E">
        <w:rPr>
          <w:b/>
          <w:bCs/>
          <w:color w:val="000000"/>
          <w:sz w:val="28"/>
          <w:szCs w:val="28"/>
          <w:lang w:val="x-none"/>
        </w:rPr>
        <w:lastRenderedPageBreak/>
        <w:t>Минерально-сырьевые ресурсы</w:t>
      </w:r>
      <w:r w:rsidRPr="0037751E">
        <w:rPr>
          <w:b/>
          <w:bCs/>
          <w:color w:val="000000"/>
          <w:sz w:val="28"/>
          <w:szCs w:val="28"/>
        </w:rPr>
        <w:t>.</w:t>
      </w:r>
    </w:p>
    <w:p w:rsidR="00380444" w:rsidRPr="0037751E" w:rsidRDefault="00380444" w:rsidP="00380444">
      <w:pPr>
        <w:widowControl w:val="0"/>
        <w:shd w:val="clear" w:color="auto" w:fill="FFFFFF"/>
        <w:spacing w:line="360" w:lineRule="auto"/>
        <w:ind w:firstLine="709"/>
        <w:jc w:val="both"/>
        <w:rPr>
          <w:color w:val="000000"/>
          <w:sz w:val="28"/>
          <w:szCs w:val="28"/>
        </w:rPr>
      </w:pPr>
      <w:r w:rsidRPr="0037751E">
        <w:rPr>
          <w:bCs/>
          <w:iCs/>
          <w:color w:val="000000"/>
          <w:sz w:val="28"/>
          <w:szCs w:val="28"/>
        </w:rPr>
        <w:t>Полезные ископаемые</w:t>
      </w:r>
      <w:r w:rsidRPr="0037751E">
        <w:rPr>
          <w:color w:val="000000"/>
          <w:sz w:val="28"/>
          <w:szCs w:val="28"/>
        </w:rPr>
        <w:t xml:space="preserve"> можно разделить на группы:</w:t>
      </w:r>
    </w:p>
    <w:p w:rsidR="00380444" w:rsidRPr="0037751E" w:rsidRDefault="00380444" w:rsidP="00380444">
      <w:pPr>
        <w:widowControl w:val="0"/>
        <w:shd w:val="clear" w:color="auto" w:fill="FFFFFF"/>
        <w:spacing w:line="360" w:lineRule="auto"/>
        <w:ind w:firstLine="709"/>
        <w:jc w:val="both"/>
        <w:rPr>
          <w:color w:val="000000"/>
          <w:sz w:val="28"/>
          <w:szCs w:val="28"/>
        </w:rPr>
      </w:pPr>
      <w:r w:rsidRPr="0037751E">
        <w:rPr>
          <w:color w:val="000000"/>
          <w:sz w:val="28"/>
          <w:szCs w:val="28"/>
        </w:rPr>
        <w:t>- топливно-энергетическое сырьё;</w:t>
      </w:r>
    </w:p>
    <w:p w:rsidR="00380444" w:rsidRPr="0037751E" w:rsidRDefault="00380444" w:rsidP="00380444">
      <w:pPr>
        <w:widowControl w:val="0"/>
        <w:shd w:val="clear" w:color="auto" w:fill="FFFFFF"/>
        <w:spacing w:line="360" w:lineRule="auto"/>
        <w:ind w:firstLine="709"/>
        <w:jc w:val="both"/>
        <w:rPr>
          <w:color w:val="000000"/>
          <w:sz w:val="28"/>
          <w:szCs w:val="28"/>
        </w:rPr>
      </w:pPr>
      <w:r w:rsidRPr="0037751E">
        <w:rPr>
          <w:color w:val="000000"/>
          <w:sz w:val="28"/>
          <w:szCs w:val="28"/>
        </w:rPr>
        <w:t>- горно-химическое сырьё;</w:t>
      </w:r>
    </w:p>
    <w:p w:rsidR="00380444" w:rsidRPr="0037751E" w:rsidRDefault="00380444" w:rsidP="00380444">
      <w:pPr>
        <w:widowControl w:val="0"/>
        <w:shd w:val="clear" w:color="auto" w:fill="FFFFFF"/>
        <w:spacing w:line="360" w:lineRule="auto"/>
        <w:ind w:firstLine="709"/>
        <w:jc w:val="both"/>
        <w:rPr>
          <w:color w:val="000000"/>
          <w:sz w:val="28"/>
          <w:szCs w:val="28"/>
        </w:rPr>
      </w:pPr>
      <w:r w:rsidRPr="0037751E">
        <w:rPr>
          <w:color w:val="000000"/>
          <w:sz w:val="28"/>
          <w:szCs w:val="28"/>
        </w:rPr>
        <w:t>- сырьё для строительной индустрии;</w:t>
      </w:r>
    </w:p>
    <w:p w:rsidR="00380444" w:rsidRPr="0037751E" w:rsidRDefault="00380444" w:rsidP="00380444">
      <w:pPr>
        <w:widowControl w:val="0"/>
        <w:shd w:val="clear" w:color="auto" w:fill="FFFFFF"/>
        <w:spacing w:line="360" w:lineRule="auto"/>
        <w:ind w:firstLine="709"/>
        <w:jc w:val="both"/>
        <w:rPr>
          <w:color w:val="000000"/>
          <w:sz w:val="28"/>
          <w:szCs w:val="28"/>
        </w:rPr>
      </w:pPr>
      <w:r w:rsidRPr="0037751E">
        <w:rPr>
          <w:color w:val="000000"/>
          <w:sz w:val="28"/>
          <w:szCs w:val="28"/>
        </w:rPr>
        <w:t>- подземные воды;</w:t>
      </w:r>
    </w:p>
    <w:p w:rsidR="00380444" w:rsidRPr="0037751E" w:rsidRDefault="00380444" w:rsidP="00380444">
      <w:pPr>
        <w:spacing w:line="360" w:lineRule="auto"/>
        <w:ind w:firstLine="709"/>
        <w:jc w:val="both"/>
        <w:rPr>
          <w:b/>
          <w:sz w:val="28"/>
          <w:szCs w:val="28"/>
        </w:rPr>
      </w:pPr>
      <w:r w:rsidRPr="0037751E">
        <w:rPr>
          <w:color w:val="000000"/>
          <w:sz w:val="28"/>
          <w:szCs w:val="28"/>
        </w:rPr>
        <w:t xml:space="preserve">На территории МО «поселок Медвенка» возможны участки недр, содержащие общераспространённые полезные ископаемые, в частности песок, глины, </w:t>
      </w:r>
      <w:r w:rsidRPr="0037751E">
        <w:rPr>
          <w:bCs/>
          <w:sz w:val="28"/>
          <w:szCs w:val="28"/>
        </w:rPr>
        <w:t>возможны суглинки легкоплавкие</w:t>
      </w:r>
      <w:r w:rsidRPr="0037751E">
        <w:rPr>
          <w:color w:val="000000"/>
          <w:sz w:val="28"/>
          <w:szCs w:val="28"/>
        </w:rPr>
        <w:t>, в соответствии с Федеральным законом «О недрах».</w:t>
      </w:r>
    </w:p>
    <w:p w:rsidR="00380444" w:rsidRPr="0037751E" w:rsidRDefault="00380444" w:rsidP="00380444">
      <w:pPr>
        <w:spacing w:line="360" w:lineRule="auto"/>
        <w:ind w:firstLine="709"/>
        <w:jc w:val="both"/>
        <w:rPr>
          <w:sz w:val="28"/>
          <w:szCs w:val="28"/>
        </w:rPr>
      </w:pPr>
      <w:r w:rsidRPr="0037751E">
        <w:rPr>
          <w:b/>
          <w:sz w:val="28"/>
          <w:szCs w:val="28"/>
        </w:rPr>
        <w:t>Инженерно-строительная характеристика.</w:t>
      </w:r>
    </w:p>
    <w:p w:rsidR="00380444" w:rsidRPr="0037751E" w:rsidRDefault="00380444" w:rsidP="00380444">
      <w:pPr>
        <w:pStyle w:val="aa"/>
        <w:widowControl w:val="0"/>
        <w:ind w:left="0" w:firstLine="709"/>
        <w:rPr>
          <w:rFonts w:ascii="Times New Roman" w:hAnsi="Times New Roman"/>
          <w:sz w:val="28"/>
          <w:szCs w:val="28"/>
        </w:rPr>
      </w:pPr>
      <w:r w:rsidRPr="0037751E">
        <w:rPr>
          <w:rFonts w:ascii="Times New Roman" w:hAnsi="Times New Roman"/>
          <w:sz w:val="28"/>
          <w:szCs w:val="28"/>
        </w:rPr>
        <w:t>По инженерной характеристике всю территорию муниципального образования можно условно разделить на 3 группы территорий. Каждая из них имеет собственные природные характеристики, определяющие различную степень их благоприятности для нового строительного освоения и охраны геологической среды.</w:t>
      </w:r>
    </w:p>
    <w:p w:rsidR="00380444" w:rsidRPr="0037751E" w:rsidRDefault="00380444" w:rsidP="00380444">
      <w:pPr>
        <w:pStyle w:val="aa"/>
        <w:widowControl w:val="0"/>
        <w:ind w:left="0" w:firstLine="709"/>
        <w:rPr>
          <w:rFonts w:ascii="Times New Roman" w:hAnsi="Times New Roman"/>
          <w:sz w:val="28"/>
          <w:szCs w:val="28"/>
        </w:rPr>
      </w:pPr>
      <w:r w:rsidRPr="0037751E">
        <w:rPr>
          <w:rFonts w:ascii="Times New Roman" w:hAnsi="Times New Roman"/>
          <w:sz w:val="28"/>
          <w:szCs w:val="28"/>
        </w:rPr>
        <w:t>1. Территории, благоприятные для строительства, р</w:t>
      </w:r>
      <w:r w:rsidRPr="0037751E">
        <w:rPr>
          <w:rFonts w:ascii="Times New Roman" w:hAnsi="Times New Roman"/>
          <w:bCs/>
          <w:color w:val="000000"/>
          <w:sz w:val="28"/>
          <w:szCs w:val="28"/>
        </w:rPr>
        <w:t>асполагаются преимущественно на территориях вокруг населенных пунктов, где уклоны поверхности от 1% до 3-6%, а грунтовые воды залегают на глубине более 2 м.</w:t>
      </w:r>
    </w:p>
    <w:p w:rsidR="00380444" w:rsidRPr="0037751E" w:rsidRDefault="00380444" w:rsidP="00380444">
      <w:pPr>
        <w:pStyle w:val="aa"/>
        <w:widowControl w:val="0"/>
        <w:ind w:left="0" w:firstLine="709"/>
        <w:rPr>
          <w:rFonts w:ascii="Times New Roman" w:hAnsi="Times New Roman"/>
          <w:sz w:val="28"/>
          <w:szCs w:val="28"/>
        </w:rPr>
      </w:pPr>
      <w:r w:rsidRPr="0037751E">
        <w:rPr>
          <w:rFonts w:ascii="Times New Roman" w:hAnsi="Times New Roman"/>
          <w:sz w:val="28"/>
          <w:szCs w:val="28"/>
        </w:rPr>
        <w:t>Физико-геологические явления отсутствуют, но могут проявиться в виде просадок при длительном замачивании лессовидных грунтов в струйчатом размыве незакрепленных откосов дорог, склонов.</w:t>
      </w:r>
    </w:p>
    <w:p w:rsidR="00380444" w:rsidRPr="0037751E" w:rsidRDefault="00380444" w:rsidP="00380444">
      <w:pPr>
        <w:pStyle w:val="aa"/>
        <w:widowControl w:val="0"/>
        <w:ind w:left="0" w:firstLine="709"/>
        <w:rPr>
          <w:rFonts w:ascii="Times New Roman" w:hAnsi="Times New Roman"/>
          <w:sz w:val="28"/>
          <w:szCs w:val="28"/>
        </w:rPr>
      </w:pPr>
      <w:r w:rsidRPr="0037751E">
        <w:rPr>
          <w:rFonts w:ascii="Times New Roman" w:hAnsi="Times New Roman"/>
          <w:sz w:val="28"/>
          <w:szCs w:val="28"/>
        </w:rPr>
        <w:t>2. Территории, относительно-благоприятные для строительства, располагаются в долине рек, с обеспеченностью паводком 1% и представляют собой территории, где грунтовые воды залегают на глубине менее 2 м. При проведении мероприятий по инженерной подготовке территории данные участки могут рассматриваться как территории, благоприятные для строительства.</w:t>
      </w:r>
    </w:p>
    <w:p w:rsidR="00380444" w:rsidRPr="0037751E" w:rsidRDefault="00380444" w:rsidP="00380444">
      <w:pPr>
        <w:pStyle w:val="aa"/>
        <w:ind w:left="0" w:firstLine="709"/>
        <w:rPr>
          <w:rFonts w:ascii="Times New Roman" w:hAnsi="Times New Roman"/>
          <w:sz w:val="28"/>
          <w:szCs w:val="28"/>
        </w:rPr>
      </w:pPr>
      <w:r w:rsidRPr="0037751E">
        <w:rPr>
          <w:rFonts w:ascii="Times New Roman" w:hAnsi="Times New Roman"/>
          <w:sz w:val="28"/>
          <w:szCs w:val="28"/>
        </w:rPr>
        <w:lastRenderedPageBreak/>
        <w:t>3. Территории, не благоприятные для</w:t>
      </w:r>
      <w:r w:rsidRPr="0037751E">
        <w:rPr>
          <w:rFonts w:ascii="Times New Roman" w:hAnsi="Times New Roman"/>
          <w:bCs/>
          <w:color w:val="000000"/>
          <w:sz w:val="28"/>
          <w:szCs w:val="28"/>
        </w:rPr>
        <w:t xml:space="preserve"> строительства занимают менее 1% от общей площади, представляют собой овраги с уклоном поверхности более 20</w:t>
      </w:r>
      <w:r w:rsidRPr="0037751E">
        <w:rPr>
          <w:rFonts w:ascii="Times New Roman" w:hAnsi="Times New Roman"/>
          <w:bCs/>
          <w:color w:val="000000"/>
          <w:sz w:val="28"/>
          <w:szCs w:val="28"/>
          <w:vertAlign w:val="superscript"/>
        </w:rPr>
        <w:t>0</w:t>
      </w:r>
      <w:r w:rsidRPr="0037751E">
        <w:rPr>
          <w:rFonts w:ascii="Times New Roman" w:hAnsi="Times New Roman"/>
          <w:bCs/>
          <w:color w:val="000000"/>
          <w:sz w:val="28"/>
          <w:szCs w:val="28"/>
        </w:rPr>
        <w:t xml:space="preserve"> и территории, затапливаемые паводком 1% обеспеченности.</w:t>
      </w:r>
    </w:p>
    <w:p w:rsidR="00380444" w:rsidRPr="0037751E" w:rsidRDefault="00380444" w:rsidP="00380444">
      <w:pPr>
        <w:pStyle w:val="aa"/>
        <w:ind w:left="0" w:firstLine="709"/>
        <w:rPr>
          <w:rFonts w:ascii="Times New Roman" w:hAnsi="Times New Roman"/>
          <w:sz w:val="28"/>
          <w:szCs w:val="28"/>
        </w:rPr>
      </w:pPr>
      <w:r w:rsidRPr="0037751E">
        <w:rPr>
          <w:rFonts w:ascii="Times New Roman" w:hAnsi="Times New Roman"/>
          <w:sz w:val="28"/>
          <w:szCs w:val="28"/>
        </w:rPr>
        <w:t xml:space="preserve">Поселок Медвенка относится к II-й климатической зоне. </w:t>
      </w:r>
    </w:p>
    <w:p w:rsidR="00C21C62" w:rsidRPr="0037751E" w:rsidRDefault="00380444" w:rsidP="001E3765">
      <w:pPr>
        <w:pStyle w:val="aa"/>
        <w:ind w:left="0" w:firstLine="709"/>
        <w:rPr>
          <w:rFonts w:ascii="Times New Roman" w:hAnsi="Times New Roman"/>
          <w:sz w:val="28"/>
          <w:szCs w:val="28"/>
        </w:rPr>
      </w:pPr>
      <w:r w:rsidRPr="0037751E">
        <w:rPr>
          <w:rFonts w:ascii="Times New Roman" w:hAnsi="Times New Roman"/>
          <w:sz w:val="28"/>
          <w:szCs w:val="28"/>
        </w:rPr>
        <w:t>С учетом вышеизложенного можно сделать вывод, что территория поселка является благоприятной для строительства.</w:t>
      </w:r>
    </w:p>
    <w:p w:rsidR="0037751E" w:rsidRPr="0037751E" w:rsidRDefault="0037751E" w:rsidP="0037751E">
      <w:pPr>
        <w:spacing w:line="360" w:lineRule="auto"/>
        <w:ind w:firstLine="709"/>
        <w:jc w:val="both"/>
        <w:rPr>
          <w:sz w:val="28"/>
          <w:szCs w:val="28"/>
        </w:rPr>
      </w:pPr>
      <w:r w:rsidRPr="0037751E">
        <w:rPr>
          <w:sz w:val="28"/>
          <w:szCs w:val="28"/>
        </w:rPr>
        <w:t>Курская область – регион с острыми демографическими проблемами. С середины 1990-х гг. в регионе наблюдается устойчивая тенденция сокращения численности населения. Всего за период 1990-2020 гг. число жителей области сократилось на 15,4% (более чем на 200 тыс. чел.). Удельный вес городского населения при этом продолжает расти, отражая различия в режиме воспроизводства населения между городами и сельской местностью, а также основное направление внутри региональных миграционных потоков.</w:t>
      </w:r>
    </w:p>
    <w:p w:rsidR="0037751E" w:rsidRPr="0037751E" w:rsidRDefault="0037751E" w:rsidP="0037751E">
      <w:pPr>
        <w:spacing w:line="360" w:lineRule="auto"/>
        <w:ind w:firstLine="709"/>
        <w:jc w:val="both"/>
        <w:rPr>
          <w:sz w:val="28"/>
          <w:szCs w:val="28"/>
        </w:rPr>
      </w:pPr>
      <w:r w:rsidRPr="0037751E">
        <w:rPr>
          <w:sz w:val="28"/>
          <w:szCs w:val="28"/>
        </w:rPr>
        <w:t xml:space="preserve">Поселок Медвенка на фоне демографической ситуации, сложившейся в сельской местности </w:t>
      </w:r>
      <w:proofErr w:type="spellStart"/>
      <w:r w:rsidRPr="0037751E">
        <w:rPr>
          <w:sz w:val="28"/>
          <w:szCs w:val="28"/>
        </w:rPr>
        <w:t>Медвенского</w:t>
      </w:r>
      <w:proofErr w:type="spellEnd"/>
      <w:r w:rsidRPr="0037751E">
        <w:rPr>
          <w:sz w:val="28"/>
          <w:szCs w:val="28"/>
        </w:rPr>
        <w:t xml:space="preserve"> района, характеризуется незначительным приростом численности населения, что иллюстрирует направленность </w:t>
      </w:r>
      <w:proofErr w:type="spellStart"/>
      <w:r w:rsidRPr="0037751E">
        <w:rPr>
          <w:sz w:val="28"/>
          <w:szCs w:val="28"/>
        </w:rPr>
        <w:t>внутрирегиональных</w:t>
      </w:r>
      <w:proofErr w:type="spellEnd"/>
      <w:r w:rsidRPr="0037751E">
        <w:rPr>
          <w:sz w:val="28"/>
          <w:szCs w:val="28"/>
        </w:rPr>
        <w:t xml:space="preserve"> и внутрирайонных миграционных потоков «село» - «город».</w:t>
      </w:r>
    </w:p>
    <w:p w:rsidR="0037751E" w:rsidRPr="0037751E" w:rsidRDefault="0037751E" w:rsidP="0037751E">
      <w:pPr>
        <w:spacing w:line="360" w:lineRule="auto"/>
        <w:ind w:firstLine="709"/>
        <w:jc w:val="both"/>
        <w:rPr>
          <w:sz w:val="28"/>
          <w:szCs w:val="28"/>
        </w:rPr>
      </w:pPr>
      <w:proofErr w:type="gramStart"/>
      <w:r w:rsidRPr="0037751E">
        <w:rPr>
          <w:sz w:val="28"/>
          <w:szCs w:val="28"/>
        </w:rPr>
        <w:t>Основными характеристиками современной демографической ситуации в поселке являются следующие:</w:t>
      </w:r>
      <w:proofErr w:type="gramEnd"/>
    </w:p>
    <w:p w:rsidR="0037751E" w:rsidRPr="0037751E" w:rsidRDefault="0037751E" w:rsidP="0037751E">
      <w:pPr>
        <w:numPr>
          <w:ilvl w:val="0"/>
          <w:numId w:val="26"/>
        </w:numPr>
        <w:suppressAutoHyphens/>
        <w:spacing w:line="360" w:lineRule="auto"/>
        <w:ind w:left="0" w:firstLine="709"/>
        <w:jc w:val="both"/>
        <w:rPr>
          <w:sz w:val="28"/>
          <w:szCs w:val="28"/>
        </w:rPr>
      </w:pPr>
      <w:r w:rsidRPr="0037751E">
        <w:rPr>
          <w:sz w:val="28"/>
          <w:szCs w:val="28"/>
        </w:rPr>
        <w:t>регрессивный тип возрастной структуры населения с долей старческих возрастных групп, превышающих в 1,7 раз детские;</w:t>
      </w:r>
    </w:p>
    <w:p w:rsidR="0037751E" w:rsidRPr="0037751E" w:rsidRDefault="0037751E" w:rsidP="0037751E">
      <w:pPr>
        <w:widowControl w:val="0"/>
        <w:numPr>
          <w:ilvl w:val="0"/>
          <w:numId w:val="26"/>
        </w:numPr>
        <w:spacing w:line="360" w:lineRule="auto"/>
        <w:ind w:left="0" w:firstLine="709"/>
        <w:jc w:val="both"/>
        <w:rPr>
          <w:sz w:val="28"/>
          <w:szCs w:val="28"/>
        </w:rPr>
      </w:pPr>
      <w:r w:rsidRPr="0037751E">
        <w:rPr>
          <w:sz w:val="28"/>
          <w:szCs w:val="28"/>
        </w:rPr>
        <w:t>устойчивое долгосрочное снижение численности населения, которое имеет тенденции к продолжению снижения в современных условиях экономического развития;</w:t>
      </w:r>
    </w:p>
    <w:p w:rsidR="0037751E" w:rsidRPr="0037751E" w:rsidRDefault="0037751E" w:rsidP="0037751E">
      <w:pPr>
        <w:widowControl w:val="0"/>
        <w:numPr>
          <w:ilvl w:val="0"/>
          <w:numId w:val="26"/>
        </w:numPr>
        <w:spacing w:line="360" w:lineRule="auto"/>
        <w:ind w:left="0" w:firstLine="709"/>
        <w:jc w:val="both"/>
        <w:rPr>
          <w:sz w:val="28"/>
          <w:szCs w:val="28"/>
        </w:rPr>
      </w:pPr>
      <w:r w:rsidRPr="0037751E">
        <w:rPr>
          <w:sz w:val="28"/>
          <w:szCs w:val="28"/>
        </w:rPr>
        <w:t>низкий уровень рождаемости, недостаточный для простого замещения родителей их детьми;</w:t>
      </w:r>
    </w:p>
    <w:p w:rsidR="0037751E" w:rsidRPr="0037751E" w:rsidRDefault="0037751E" w:rsidP="0037751E">
      <w:pPr>
        <w:widowControl w:val="0"/>
        <w:numPr>
          <w:ilvl w:val="0"/>
          <w:numId w:val="26"/>
        </w:numPr>
        <w:spacing w:line="360" w:lineRule="auto"/>
        <w:ind w:left="0" w:firstLine="709"/>
        <w:jc w:val="both"/>
        <w:rPr>
          <w:sz w:val="28"/>
          <w:szCs w:val="28"/>
        </w:rPr>
      </w:pPr>
      <w:r w:rsidRPr="0037751E">
        <w:rPr>
          <w:sz w:val="28"/>
          <w:szCs w:val="28"/>
        </w:rPr>
        <w:t>высокий уровень смертности населения, особенно в трудоспособном возрасте;</w:t>
      </w:r>
    </w:p>
    <w:p w:rsidR="0037751E" w:rsidRPr="0037751E" w:rsidRDefault="0037751E" w:rsidP="0037751E">
      <w:pPr>
        <w:widowControl w:val="0"/>
        <w:numPr>
          <w:ilvl w:val="0"/>
          <w:numId w:val="26"/>
        </w:numPr>
        <w:spacing w:line="360" w:lineRule="auto"/>
        <w:ind w:left="0" w:firstLine="709"/>
        <w:jc w:val="both"/>
        <w:rPr>
          <w:sz w:val="28"/>
          <w:szCs w:val="28"/>
        </w:rPr>
      </w:pPr>
      <w:r w:rsidRPr="0037751E">
        <w:rPr>
          <w:sz w:val="28"/>
          <w:szCs w:val="28"/>
        </w:rPr>
        <w:lastRenderedPageBreak/>
        <w:t>низкие показатели продолжительности жизни населения;</w:t>
      </w:r>
    </w:p>
    <w:p w:rsidR="0037751E" w:rsidRPr="0037751E" w:rsidRDefault="0037751E" w:rsidP="0037751E">
      <w:pPr>
        <w:widowControl w:val="0"/>
        <w:numPr>
          <w:ilvl w:val="0"/>
          <w:numId w:val="26"/>
        </w:numPr>
        <w:spacing w:line="360" w:lineRule="auto"/>
        <w:ind w:left="0" w:firstLine="709"/>
        <w:jc w:val="both"/>
        <w:rPr>
          <w:sz w:val="28"/>
          <w:szCs w:val="28"/>
        </w:rPr>
      </w:pPr>
      <w:r w:rsidRPr="0037751E">
        <w:rPr>
          <w:sz w:val="28"/>
          <w:szCs w:val="28"/>
        </w:rPr>
        <w:t>приток мигрантов, частично компенсирующий естественную убыль населения.</w:t>
      </w:r>
    </w:p>
    <w:p w:rsidR="0037751E" w:rsidRPr="0037751E" w:rsidRDefault="0037751E" w:rsidP="0037751E">
      <w:pPr>
        <w:widowControl w:val="0"/>
        <w:spacing w:line="360" w:lineRule="auto"/>
        <w:ind w:firstLine="709"/>
        <w:jc w:val="both"/>
        <w:rPr>
          <w:sz w:val="28"/>
          <w:szCs w:val="28"/>
        </w:rPr>
      </w:pPr>
      <w:r w:rsidRPr="0037751E">
        <w:rPr>
          <w:sz w:val="28"/>
          <w:szCs w:val="28"/>
        </w:rPr>
        <w:t>В условиях сложившейся демографической ситуации и учитывая ее неблагоприятные тенденции, становится вполне реальной опасность дальнейшего долгосрочного сокращения численности населения поселка Медвенка.</w:t>
      </w:r>
    </w:p>
    <w:p w:rsidR="0037751E" w:rsidRPr="0037751E" w:rsidRDefault="0037751E" w:rsidP="0037751E">
      <w:pPr>
        <w:widowControl w:val="0"/>
        <w:spacing w:line="360" w:lineRule="auto"/>
        <w:ind w:firstLine="709"/>
        <w:jc w:val="both"/>
        <w:rPr>
          <w:sz w:val="28"/>
          <w:szCs w:val="28"/>
        </w:rPr>
      </w:pPr>
      <w:r w:rsidRPr="0037751E">
        <w:rPr>
          <w:sz w:val="28"/>
          <w:szCs w:val="28"/>
        </w:rPr>
        <w:t>Составляемые ежегодно Росстатом среднесрочные демографические прогнозы содержат несколько устойчивых трендов по каждому демографическому показателю, к которым относятся:</w:t>
      </w:r>
    </w:p>
    <w:p w:rsidR="0037751E" w:rsidRPr="0037751E" w:rsidRDefault="0037751E" w:rsidP="0037751E">
      <w:pPr>
        <w:widowControl w:val="0"/>
        <w:tabs>
          <w:tab w:val="left" w:pos="1276"/>
        </w:tabs>
        <w:spacing w:line="360" w:lineRule="auto"/>
        <w:ind w:firstLine="709"/>
        <w:jc w:val="both"/>
        <w:rPr>
          <w:sz w:val="28"/>
          <w:szCs w:val="28"/>
        </w:rPr>
      </w:pPr>
      <w:r w:rsidRPr="0037751E">
        <w:rPr>
          <w:sz w:val="28"/>
          <w:szCs w:val="28"/>
        </w:rPr>
        <w:t>- сохранение рождаемости на низком уровне, не обеспечивающем даже простое возобновление поколений;</w:t>
      </w:r>
    </w:p>
    <w:p w:rsidR="0037751E" w:rsidRPr="0037751E" w:rsidRDefault="0037751E" w:rsidP="0037751E">
      <w:pPr>
        <w:widowControl w:val="0"/>
        <w:tabs>
          <w:tab w:val="left" w:pos="1276"/>
        </w:tabs>
        <w:spacing w:line="360" w:lineRule="auto"/>
        <w:ind w:firstLine="709"/>
        <w:jc w:val="both"/>
        <w:rPr>
          <w:sz w:val="28"/>
          <w:szCs w:val="28"/>
        </w:rPr>
      </w:pPr>
      <w:r w:rsidRPr="0037751E">
        <w:rPr>
          <w:sz w:val="28"/>
          <w:szCs w:val="28"/>
        </w:rPr>
        <w:t>- сокращение уровня младенческой смертности;</w:t>
      </w:r>
    </w:p>
    <w:p w:rsidR="0037751E" w:rsidRPr="0037751E" w:rsidRDefault="0037751E" w:rsidP="0037751E">
      <w:pPr>
        <w:widowControl w:val="0"/>
        <w:tabs>
          <w:tab w:val="left" w:pos="1276"/>
        </w:tabs>
        <w:spacing w:line="360" w:lineRule="auto"/>
        <w:ind w:firstLine="709"/>
        <w:jc w:val="both"/>
        <w:rPr>
          <w:sz w:val="28"/>
          <w:szCs w:val="28"/>
        </w:rPr>
      </w:pPr>
      <w:r w:rsidRPr="0037751E">
        <w:rPr>
          <w:sz w:val="28"/>
          <w:szCs w:val="28"/>
        </w:rPr>
        <w:t>- сохранение смертности взрослого населения на высоком уровне;</w:t>
      </w:r>
    </w:p>
    <w:p w:rsidR="0037751E" w:rsidRPr="0037751E" w:rsidRDefault="0037751E" w:rsidP="0037751E">
      <w:pPr>
        <w:widowControl w:val="0"/>
        <w:tabs>
          <w:tab w:val="left" w:pos="1276"/>
        </w:tabs>
        <w:spacing w:line="360" w:lineRule="auto"/>
        <w:ind w:firstLine="709"/>
        <w:jc w:val="both"/>
        <w:rPr>
          <w:sz w:val="28"/>
          <w:szCs w:val="28"/>
        </w:rPr>
      </w:pPr>
      <w:r w:rsidRPr="0037751E">
        <w:rPr>
          <w:sz w:val="28"/>
          <w:szCs w:val="28"/>
        </w:rPr>
        <w:t>- стагнация ожидаемой продолжительности жизни с незначительным медленным её увеличением у мужчин;</w:t>
      </w:r>
    </w:p>
    <w:p w:rsidR="0037751E" w:rsidRPr="0037751E" w:rsidRDefault="0037751E" w:rsidP="0037751E">
      <w:pPr>
        <w:tabs>
          <w:tab w:val="left" w:pos="1276"/>
        </w:tabs>
        <w:spacing w:line="360" w:lineRule="auto"/>
        <w:ind w:firstLine="709"/>
        <w:jc w:val="both"/>
        <w:rPr>
          <w:sz w:val="28"/>
          <w:szCs w:val="28"/>
        </w:rPr>
      </w:pPr>
      <w:r w:rsidRPr="0037751E">
        <w:rPr>
          <w:sz w:val="28"/>
          <w:szCs w:val="28"/>
        </w:rPr>
        <w:t>- сокращение миграционного прироста;</w:t>
      </w:r>
    </w:p>
    <w:p w:rsidR="0037751E" w:rsidRPr="0037751E" w:rsidRDefault="0037751E" w:rsidP="0037751E">
      <w:pPr>
        <w:tabs>
          <w:tab w:val="left" w:pos="1276"/>
        </w:tabs>
        <w:spacing w:line="360" w:lineRule="auto"/>
        <w:ind w:firstLine="709"/>
        <w:jc w:val="both"/>
        <w:rPr>
          <w:sz w:val="28"/>
          <w:szCs w:val="28"/>
        </w:rPr>
      </w:pPr>
      <w:r w:rsidRPr="0037751E">
        <w:rPr>
          <w:sz w:val="28"/>
          <w:szCs w:val="28"/>
        </w:rPr>
        <w:t>- умеренный рост нагрузки на трудоспособное население (коэффициент демографической нагрузки будет значительно ниже уровня 90-х годов XX века);</w:t>
      </w:r>
    </w:p>
    <w:p w:rsidR="0037751E" w:rsidRPr="0037751E" w:rsidRDefault="0037751E" w:rsidP="0037751E">
      <w:pPr>
        <w:tabs>
          <w:tab w:val="left" w:pos="1276"/>
        </w:tabs>
        <w:spacing w:line="360" w:lineRule="auto"/>
        <w:ind w:firstLine="709"/>
        <w:jc w:val="both"/>
        <w:rPr>
          <w:sz w:val="28"/>
          <w:szCs w:val="28"/>
        </w:rPr>
      </w:pPr>
      <w:r w:rsidRPr="0037751E">
        <w:rPr>
          <w:sz w:val="28"/>
          <w:szCs w:val="28"/>
        </w:rPr>
        <w:t xml:space="preserve">- уменьшение численности населения страны. </w:t>
      </w:r>
    </w:p>
    <w:p w:rsidR="0037751E" w:rsidRPr="0037751E" w:rsidRDefault="0037751E" w:rsidP="0037751E">
      <w:pPr>
        <w:tabs>
          <w:tab w:val="left" w:pos="1440"/>
        </w:tabs>
        <w:spacing w:line="360" w:lineRule="auto"/>
        <w:ind w:firstLine="709"/>
        <w:jc w:val="both"/>
        <w:rPr>
          <w:sz w:val="28"/>
          <w:szCs w:val="28"/>
        </w:rPr>
      </w:pPr>
      <w:r w:rsidRPr="0037751E">
        <w:rPr>
          <w:sz w:val="28"/>
          <w:szCs w:val="28"/>
        </w:rPr>
        <w:t>Прогнозная динамика важнейших демографических показателей представлена на рисунке ниже.</w:t>
      </w:r>
    </w:p>
    <w:p w:rsidR="0037751E" w:rsidRPr="0037751E" w:rsidRDefault="0037751E" w:rsidP="0037751E">
      <w:pPr>
        <w:tabs>
          <w:tab w:val="left" w:pos="1440"/>
        </w:tabs>
        <w:spacing w:line="360" w:lineRule="auto"/>
        <w:jc w:val="center"/>
        <w:rPr>
          <w:b/>
          <w:sz w:val="28"/>
          <w:szCs w:val="28"/>
        </w:rPr>
      </w:pPr>
      <w:r w:rsidRPr="0037751E">
        <w:rPr>
          <w:noProof/>
          <w:sz w:val="28"/>
          <w:szCs w:val="28"/>
        </w:rPr>
        <w:lastRenderedPageBreak/>
        <w:drawing>
          <wp:inline distT="0" distB="0" distL="0" distR="0" wp14:anchorId="6436A016" wp14:editId="1EA847C8">
            <wp:extent cx="4572000" cy="30099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3009900"/>
                    </a:xfrm>
                    <a:prstGeom prst="rect">
                      <a:avLst/>
                    </a:prstGeom>
                    <a:solidFill>
                      <a:srgbClr val="FFFFFF"/>
                    </a:solidFill>
                    <a:ln>
                      <a:noFill/>
                    </a:ln>
                  </pic:spPr>
                </pic:pic>
              </a:graphicData>
            </a:graphic>
          </wp:inline>
        </w:drawing>
      </w:r>
    </w:p>
    <w:p w:rsidR="0037751E" w:rsidRPr="0037751E" w:rsidRDefault="0037751E" w:rsidP="0037751E">
      <w:pPr>
        <w:spacing w:line="360" w:lineRule="auto"/>
        <w:jc w:val="center"/>
        <w:rPr>
          <w:sz w:val="28"/>
          <w:szCs w:val="28"/>
        </w:rPr>
      </w:pPr>
      <w:r w:rsidRPr="0037751E">
        <w:rPr>
          <w:b/>
          <w:sz w:val="28"/>
          <w:szCs w:val="28"/>
        </w:rPr>
        <w:t>Рис.</w:t>
      </w:r>
      <w:r w:rsidRPr="0037751E">
        <w:rPr>
          <w:sz w:val="28"/>
          <w:szCs w:val="28"/>
        </w:rPr>
        <w:t xml:space="preserve"> </w:t>
      </w:r>
      <w:r w:rsidRPr="0037751E">
        <w:rPr>
          <w:b/>
          <w:sz w:val="28"/>
          <w:szCs w:val="28"/>
        </w:rPr>
        <w:t>Динамика важнейших демографических показателей РФ в динамике до 2020 года (по оценке ЦМАКП).</w:t>
      </w:r>
    </w:p>
    <w:p w:rsidR="0037751E" w:rsidRPr="0037751E" w:rsidRDefault="0037751E" w:rsidP="0037751E">
      <w:pPr>
        <w:spacing w:line="360" w:lineRule="auto"/>
        <w:ind w:firstLine="709"/>
        <w:jc w:val="both"/>
        <w:rPr>
          <w:sz w:val="28"/>
          <w:szCs w:val="28"/>
        </w:rPr>
      </w:pPr>
      <w:r w:rsidRPr="0037751E">
        <w:rPr>
          <w:sz w:val="28"/>
          <w:szCs w:val="28"/>
        </w:rPr>
        <w:t>Очевидно, что в ближайший перспективный период, демографическое развитие перейдет в период быстрого старения населения: нагрузка со стороны пенсионеров на одного человека в трудоспособном возрасте повысится до 0,58. Этот период попадает на первую очередь генерального плана (до 2025 года).</w:t>
      </w:r>
    </w:p>
    <w:p w:rsidR="0037751E" w:rsidRPr="0037751E" w:rsidRDefault="0037751E" w:rsidP="0037751E">
      <w:pPr>
        <w:spacing w:line="360" w:lineRule="auto"/>
        <w:ind w:firstLine="709"/>
        <w:jc w:val="both"/>
        <w:rPr>
          <w:sz w:val="28"/>
          <w:szCs w:val="28"/>
        </w:rPr>
      </w:pPr>
      <w:r w:rsidRPr="0037751E">
        <w:rPr>
          <w:sz w:val="28"/>
          <w:szCs w:val="28"/>
        </w:rPr>
        <w:t>Для Курской области характерны следующие тенденции демографических показателей:</w:t>
      </w:r>
    </w:p>
    <w:p w:rsidR="0037751E" w:rsidRPr="0037751E" w:rsidRDefault="0037751E" w:rsidP="0037751E">
      <w:pPr>
        <w:tabs>
          <w:tab w:val="left" w:pos="1276"/>
        </w:tabs>
        <w:spacing w:line="360" w:lineRule="auto"/>
        <w:ind w:firstLine="709"/>
        <w:jc w:val="both"/>
        <w:rPr>
          <w:sz w:val="28"/>
          <w:szCs w:val="28"/>
        </w:rPr>
      </w:pPr>
      <w:r w:rsidRPr="0037751E">
        <w:rPr>
          <w:sz w:val="28"/>
          <w:szCs w:val="28"/>
        </w:rPr>
        <w:t>- сокращение численности населения;</w:t>
      </w:r>
    </w:p>
    <w:p w:rsidR="0037751E" w:rsidRPr="0037751E" w:rsidRDefault="0037751E" w:rsidP="0037751E">
      <w:pPr>
        <w:tabs>
          <w:tab w:val="left" w:pos="1276"/>
        </w:tabs>
        <w:spacing w:line="360" w:lineRule="auto"/>
        <w:ind w:firstLine="709"/>
        <w:jc w:val="both"/>
        <w:rPr>
          <w:sz w:val="28"/>
          <w:szCs w:val="28"/>
        </w:rPr>
      </w:pPr>
      <w:r w:rsidRPr="0037751E">
        <w:rPr>
          <w:sz w:val="28"/>
          <w:szCs w:val="28"/>
        </w:rPr>
        <w:t>- низкий уровень рождаемости, недостаточный для обеспечения устойчивого воспроизводства населения;</w:t>
      </w:r>
    </w:p>
    <w:p w:rsidR="0037751E" w:rsidRPr="0037751E" w:rsidRDefault="0037751E" w:rsidP="0037751E">
      <w:pPr>
        <w:tabs>
          <w:tab w:val="left" w:pos="1276"/>
        </w:tabs>
        <w:spacing w:line="360" w:lineRule="auto"/>
        <w:ind w:firstLine="709"/>
        <w:jc w:val="both"/>
        <w:rPr>
          <w:sz w:val="28"/>
          <w:szCs w:val="28"/>
        </w:rPr>
      </w:pPr>
      <w:r w:rsidRPr="0037751E">
        <w:rPr>
          <w:sz w:val="28"/>
          <w:szCs w:val="28"/>
        </w:rPr>
        <w:t>- постепенный рост удельного веса населения;</w:t>
      </w:r>
    </w:p>
    <w:p w:rsidR="0037751E" w:rsidRPr="0037751E" w:rsidRDefault="0037751E" w:rsidP="0037751E">
      <w:pPr>
        <w:tabs>
          <w:tab w:val="left" w:pos="1276"/>
        </w:tabs>
        <w:spacing w:line="360" w:lineRule="auto"/>
        <w:ind w:firstLine="709"/>
        <w:jc w:val="both"/>
        <w:rPr>
          <w:sz w:val="28"/>
          <w:szCs w:val="28"/>
        </w:rPr>
      </w:pPr>
      <w:r w:rsidRPr="0037751E">
        <w:rPr>
          <w:sz w:val="28"/>
          <w:szCs w:val="28"/>
        </w:rPr>
        <w:t>- сохраняющаяся миграционная убыль;</w:t>
      </w:r>
    </w:p>
    <w:p w:rsidR="0037751E" w:rsidRPr="0037751E" w:rsidRDefault="0037751E" w:rsidP="0037751E">
      <w:pPr>
        <w:tabs>
          <w:tab w:val="left" w:pos="1276"/>
        </w:tabs>
        <w:spacing w:line="360" w:lineRule="auto"/>
        <w:ind w:firstLine="709"/>
        <w:jc w:val="both"/>
        <w:rPr>
          <w:sz w:val="28"/>
          <w:szCs w:val="28"/>
        </w:rPr>
      </w:pPr>
      <w:r w:rsidRPr="0037751E">
        <w:rPr>
          <w:sz w:val="28"/>
          <w:szCs w:val="28"/>
        </w:rPr>
        <w:t>- увеличение суммарного коэффициента рождаемости;</w:t>
      </w:r>
    </w:p>
    <w:p w:rsidR="0037751E" w:rsidRPr="0037751E" w:rsidRDefault="0037751E" w:rsidP="00E97B63">
      <w:pPr>
        <w:tabs>
          <w:tab w:val="left" w:pos="1276"/>
        </w:tabs>
        <w:spacing w:line="360" w:lineRule="auto"/>
        <w:ind w:firstLine="709"/>
        <w:jc w:val="both"/>
        <w:rPr>
          <w:bCs/>
          <w:sz w:val="28"/>
          <w:szCs w:val="28"/>
        </w:rPr>
      </w:pPr>
      <w:r w:rsidRPr="0037751E">
        <w:rPr>
          <w:sz w:val="28"/>
          <w:szCs w:val="28"/>
        </w:rPr>
        <w:t>- увеличение ожидаемой продолжительности жизни населения</w:t>
      </w:r>
      <w:r w:rsidR="00E97B63">
        <w:rPr>
          <w:sz w:val="28"/>
          <w:szCs w:val="28"/>
        </w:rPr>
        <w:t xml:space="preserve">.     </w:t>
      </w:r>
      <w:r w:rsidRPr="0037751E">
        <w:rPr>
          <w:sz w:val="28"/>
          <w:szCs w:val="28"/>
        </w:rPr>
        <w:t xml:space="preserve">Анализ численности населения выполнен по материалам </w:t>
      </w:r>
      <w:r w:rsidR="00E97B63">
        <w:rPr>
          <w:sz w:val="28"/>
          <w:szCs w:val="28"/>
        </w:rPr>
        <w:t>с</w:t>
      </w:r>
      <w:r w:rsidR="004142AA">
        <w:rPr>
          <w:sz w:val="28"/>
          <w:szCs w:val="28"/>
        </w:rPr>
        <w:t>та</w:t>
      </w:r>
      <w:r w:rsidRPr="0037751E">
        <w:rPr>
          <w:sz w:val="28"/>
          <w:szCs w:val="28"/>
        </w:rPr>
        <w:t xml:space="preserve">тистической отчетности, предоставленным заказчиком и территориальным органом федеральной службы государственной статистики по </w:t>
      </w:r>
      <w:r w:rsidRPr="0037751E">
        <w:rPr>
          <w:bCs/>
          <w:sz w:val="28"/>
          <w:szCs w:val="28"/>
        </w:rPr>
        <w:t>Курской области.</w:t>
      </w:r>
    </w:p>
    <w:p w:rsidR="0089172A" w:rsidRDefault="0089172A" w:rsidP="0037751E">
      <w:pPr>
        <w:pStyle w:val="af3"/>
        <w:widowControl w:val="0"/>
        <w:spacing w:before="0" w:after="0" w:line="360" w:lineRule="auto"/>
        <w:ind w:firstLine="709"/>
        <w:jc w:val="both"/>
        <w:rPr>
          <w:rFonts w:ascii="Times New Roman" w:hAnsi="Times New Roman" w:cs="Times New Roman"/>
          <w:bCs/>
          <w:sz w:val="28"/>
          <w:szCs w:val="28"/>
        </w:rPr>
      </w:pPr>
    </w:p>
    <w:p w:rsidR="0037751E" w:rsidRPr="0037751E" w:rsidRDefault="0037751E" w:rsidP="0037751E">
      <w:pPr>
        <w:pStyle w:val="af3"/>
        <w:widowControl w:val="0"/>
        <w:spacing w:before="0" w:after="0" w:line="360" w:lineRule="auto"/>
        <w:ind w:firstLine="709"/>
        <w:jc w:val="both"/>
        <w:rPr>
          <w:rFonts w:ascii="Times New Roman" w:hAnsi="Times New Roman" w:cs="Times New Roman"/>
          <w:sz w:val="28"/>
          <w:szCs w:val="28"/>
        </w:rPr>
      </w:pPr>
      <w:r w:rsidRPr="0037751E">
        <w:rPr>
          <w:rFonts w:ascii="Times New Roman" w:hAnsi="Times New Roman" w:cs="Times New Roman"/>
          <w:bCs/>
          <w:sz w:val="28"/>
          <w:szCs w:val="28"/>
        </w:rPr>
        <w:t>Общая чи</w:t>
      </w:r>
      <w:r w:rsidRPr="0037751E">
        <w:rPr>
          <w:rFonts w:ascii="Times New Roman" w:hAnsi="Times New Roman" w:cs="Times New Roman"/>
          <w:sz w:val="28"/>
          <w:szCs w:val="28"/>
        </w:rPr>
        <w:t xml:space="preserve">сленность населения, проживающего на сегодняшний день </w:t>
      </w:r>
      <w:r w:rsidR="00CE03AF">
        <w:rPr>
          <w:rFonts w:ascii="Times New Roman" w:hAnsi="Times New Roman" w:cs="Times New Roman"/>
          <w:sz w:val="28"/>
          <w:szCs w:val="28"/>
        </w:rPr>
        <w:t xml:space="preserve">в </w:t>
      </w:r>
      <w:r w:rsidR="005963AF">
        <w:rPr>
          <w:rFonts w:ascii="Times New Roman" w:hAnsi="Times New Roman" w:cs="Times New Roman"/>
          <w:sz w:val="28"/>
          <w:szCs w:val="28"/>
        </w:rPr>
        <w:t>п</w:t>
      </w:r>
      <w:r w:rsidRPr="0037751E">
        <w:rPr>
          <w:rFonts w:ascii="Times New Roman" w:hAnsi="Times New Roman" w:cs="Times New Roman"/>
          <w:sz w:val="28"/>
          <w:szCs w:val="28"/>
        </w:rPr>
        <w:t>оселке Медвенка, составляет 4</w:t>
      </w:r>
      <w:r w:rsidR="00123566">
        <w:rPr>
          <w:rFonts w:ascii="Times New Roman" w:hAnsi="Times New Roman" w:cs="Times New Roman"/>
          <w:sz w:val="28"/>
          <w:szCs w:val="28"/>
        </w:rPr>
        <w:t>7</w:t>
      </w:r>
      <w:r w:rsidR="005963AF">
        <w:rPr>
          <w:rFonts w:ascii="Times New Roman" w:hAnsi="Times New Roman" w:cs="Times New Roman"/>
          <w:sz w:val="28"/>
          <w:szCs w:val="28"/>
        </w:rPr>
        <w:t>5</w:t>
      </w:r>
      <w:r w:rsidR="00123566">
        <w:rPr>
          <w:rFonts w:ascii="Times New Roman" w:hAnsi="Times New Roman" w:cs="Times New Roman"/>
          <w:sz w:val="28"/>
          <w:szCs w:val="28"/>
        </w:rPr>
        <w:t>6</w:t>
      </w:r>
      <w:r w:rsidRPr="0037751E">
        <w:rPr>
          <w:rFonts w:ascii="Times New Roman" w:hAnsi="Times New Roman" w:cs="Times New Roman"/>
          <w:sz w:val="28"/>
          <w:szCs w:val="28"/>
        </w:rPr>
        <w:t xml:space="preserve"> человека или 6,97 % жителей </w:t>
      </w:r>
      <w:proofErr w:type="spellStart"/>
      <w:r w:rsidRPr="0037751E">
        <w:rPr>
          <w:rFonts w:ascii="Times New Roman" w:hAnsi="Times New Roman" w:cs="Times New Roman"/>
          <w:sz w:val="28"/>
          <w:szCs w:val="28"/>
        </w:rPr>
        <w:t>Медвенского</w:t>
      </w:r>
      <w:proofErr w:type="spellEnd"/>
      <w:r w:rsidRPr="0037751E">
        <w:rPr>
          <w:rFonts w:ascii="Times New Roman" w:hAnsi="Times New Roman" w:cs="Times New Roman"/>
          <w:sz w:val="28"/>
          <w:szCs w:val="28"/>
        </w:rPr>
        <w:t xml:space="preserve"> района. Средний состав семьи – 3 человека.</w:t>
      </w:r>
    </w:p>
    <w:p w:rsidR="0037751E" w:rsidRPr="0037751E" w:rsidRDefault="0037751E" w:rsidP="0037751E">
      <w:pPr>
        <w:pStyle w:val="af3"/>
        <w:spacing w:before="0" w:after="0" w:line="360" w:lineRule="auto"/>
        <w:ind w:firstLine="709"/>
        <w:jc w:val="both"/>
        <w:rPr>
          <w:rFonts w:ascii="Times New Roman" w:hAnsi="Times New Roman" w:cs="Times New Roman"/>
          <w:b/>
          <w:bCs/>
          <w:sz w:val="28"/>
          <w:szCs w:val="28"/>
        </w:rPr>
      </w:pPr>
      <w:r w:rsidRPr="0037751E">
        <w:rPr>
          <w:rFonts w:ascii="Times New Roman" w:hAnsi="Times New Roman" w:cs="Times New Roman"/>
          <w:sz w:val="28"/>
          <w:szCs w:val="28"/>
        </w:rPr>
        <w:t>Динамика численности населения приведена ниже в таблицах.</w:t>
      </w:r>
    </w:p>
    <w:p w:rsidR="0037751E" w:rsidRPr="0037751E" w:rsidRDefault="0037751E" w:rsidP="0037751E">
      <w:pPr>
        <w:spacing w:line="360" w:lineRule="auto"/>
        <w:rPr>
          <w:sz w:val="28"/>
          <w:szCs w:val="28"/>
        </w:rPr>
      </w:pPr>
      <w:r w:rsidRPr="0037751E">
        <w:rPr>
          <w:b/>
          <w:bCs/>
          <w:sz w:val="28"/>
          <w:szCs w:val="28"/>
        </w:rPr>
        <w:t>Таблица</w:t>
      </w:r>
      <w:r w:rsidR="00CE03AF">
        <w:rPr>
          <w:b/>
          <w:bCs/>
          <w:sz w:val="28"/>
          <w:szCs w:val="28"/>
        </w:rPr>
        <w:t xml:space="preserve"> 1.4</w:t>
      </w:r>
      <w:r w:rsidRPr="0037751E">
        <w:rPr>
          <w:b/>
          <w:bCs/>
          <w:sz w:val="28"/>
          <w:szCs w:val="28"/>
        </w:rPr>
        <w:t>. Сведения о населении муниципального образования.</w:t>
      </w:r>
    </w:p>
    <w:tbl>
      <w:tblPr>
        <w:tblW w:w="9612" w:type="dxa"/>
        <w:tblInd w:w="-20" w:type="dxa"/>
        <w:tblLayout w:type="fixed"/>
        <w:tblCellMar>
          <w:top w:w="28" w:type="dxa"/>
        </w:tblCellMar>
        <w:tblLook w:val="0000" w:firstRow="0" w:lastRow="0" w:firstColumn="0" w:lastColumn="0" w:noHBand="0" w:noVBand="0"/>
      </w:tblPr>
      <w:tblGrid>
        <w:gridCol w:w="1234"/>
        <w:gridCol w:w="1196"/>
        <w:gridCol w:w="1553"/>
        <w:gridCol w:w="1049"/>
        <w:gridCol w:w="1689"/>
        <w:gridCol w:w="1126"/>
        <w:gridCol w:w="1765"/>
      </w:tblGrid>
      <w:tr w:rsidR="0037751E" w:rsidRPr="0037751E" w:rsidTr="0073503B">
        <w:trPr>
          <w:cantSplit/>
        </w:trPr>
        <w:tc>
          <w:tcPr>
            <w:tcW w:w="1234" w:type="dxa"/>
            <w:vMerge w:val="restart"/>
            <w:tcBorders>
              <w:top w:val="single" w:sz="4" w:space="0" w:color="000000"/>
              <w:left w:val="single" w:sz="4" w:space="0" w:color="000000"/>
              <w:bottom w:val="single" w:sz="4" w:space="0" w:color="000000"/>
            </w:tcBorders>
            <w:shd w:val="clear" w:color="auto" w:fill="auto"/>
            <w:vAlign w:val="center"/>
          </w:tcPr>
          <w:p w:rsidR="0037751E" w:rsidRPr="0037751E" w:rsidRDefault="0037751E" w:rsidP="00E97B63">
            <w:pPr>
              <w:pStyle w:val="2f"/>
              <w:keepNext/>
              <w:spacing w:after="0"/>
              <w:jc w:val="center"/>
              <w:rPr>
                <w:rFonts w:eastAsia="Times New Roman" w:cs="Times New Roman"/>
                <w:i w:val="0"/>
                <w:sz w:val="28"/>
                <w:szCs w:val="28"/>
                <w:lang w:eastAsia="ru-RU"/>
              </w:rPr>
            </w:pPr>
            <w:r w:rsidRPr="0037751E">
              <w:rPr>
                <w:rFonts w:eastAsia="Times New Roman" w:cs="Times New Roman"/>
                <w:i w:val="0"/>
                <w:sz w:val="28"/>
                <w:szCs w:val="28"/>
                <w:lang w:eastAsia="ru-RU"/>
              </w:rPr>
              <w:t>Года</w:t>
            </w:r>
          </w:p>
        </w:tc>
        <w:tc>
          <w:tcPr>
            <w:tcW w:w="2749" w:type="dxa"/>
            <w:gridSpan w:val="2"/>
            <w:tcBorders>
              <w:top w:val="single" w:sz="4" w:space="0" w:color="000000"/>
              <w:left w:val="single" w:sz="4" w:space="0" w:color="000000"/>
              <w:bottom w:val="single" w:sz="4" w:space="0" w:color="000000"/>
            </w:tcBorders>
            <w:shd w:val="clear" w:color="auto" w:fill="auto"/>
            <w:vAlign w:val="center"/>
          </w:tcPr>
          <w:p w:rsidR="0037751E" w:rsidRPr="0037751E" w:rsidRDefault="0037751E" w:rsidP="00E97B63">
            <w:pPr>
              <w:pStyle w:val="2f"/>
              <w:keepNext/>
              <w:spacing w:after="0"/>
              <w:jc w:val="center"/>
              <w:rPr>
                <w:rFonts w:eastAsia="Times New Roman" w:cs="Times New Roman"/>
                <w:i w:val="0"/>
                <w:sz w:val="28"/>
                <w:szCs w:val="28"/>
                <w:lang w:eastAsia="ru-RU"/>
              </w:rPr>
            </w:pPr>
            <w:r w:rsidRPr="0037751E">
              <w:rPr>
                <w:rFonts w:eastAsia="Times New Roman" w:cs="Times New Roman"/>
                <w:i w:val="0"/>
                <w:sz w:val="28"/>
                <w:szCs w:val="28"/>
                <w:lang w:eastAsia="ru-RU"/>
              </w:rPr>
              <w:t xml:space="preserve">Число </w:t>
            </w:r>
            <w:proofErr w:type="gramStart"/>
            <w:r w:rsidRPr="0037751E">
              <w:rPr>
                <w:rFonts w:eastAsia="Times New Roman" w:cs="Times New Roman"/>
                <w:i w:val="0"/>
                <w:sz w:val="28"/>
                <w:szCs w:val="28"/>
                <w:lang w:eastAsia="ru-RU"/>
              </w:rPr>
              <w:t>родившихся</w:t>
            </w:r>
            <w:proofErr w:type="gramEnd"/>
          </w:p>
        </w:tc>
        <w:tc>
          <w:tcPr>
            <w:tcW w:w="2738" w:type="dxa"/>
            <w:gridSpan w:val="2"/>
            <w:tcBorders>
              <w:top w:val="single" w:sz="4" w:space="0" w:color="000000"/>
              <w:left w:val="single" w:sz="4" w:space="0" w:color="000000"/>
              <w:bottom w:val="single" w:sz="4" w:space="0" w:color="000000"/>
            </w:tcBorders>
            <w:shd w:val="clear" w:color="auto" w:fill="auto"/>
            <w:vAlign w:val="center"/>
          </w:tcPr>
          <w:p w:rsidR="0037751E" w:rsidRPr="0037751E" w:rsidRDefault="0037751E" w:rsidP="00E97B63">
            <w:pPr>
              <w:pStyle w:val="2f"/>
              <w:keepNext/>
              <w:spacing w:after="0"/>
              <w:jc w:val="center"/>
              <w:rPr>
                <w:rFonts w:eastAsia="Times New Roman" w:cs="Times New Roman"/>
                <w:i w:val="0"/>
                <w:sz w:val="28"/>
                <w:szCs w:val="28"/>
                <w:lang w:eastAsia="ru-RU"/>
              </w:rPr>
            </w:pPr>
            <w:r w:rsidRPr="0037751E">
              <w:rPr>
                <w:rFonts w:eastAsia="Times New Roman" w:cs="Times New Roman"/>
                <w:i w:val="0"/>
                <w:sz w:val="28"/>
                <w:szCs w:val="28"/>
                <w:lang w:eastAsia="ru-RU"/>
              </w:rPr>
              <w:t xml:space="preserve">Число </w:t>
            </w:r>
            <w:proofErr w:type="gramStart"/>
            <w:r w:rsidRPr="0037751E">
              <w:rPr>
                <w:rFonts w:eastAsia="Times New Roman" w:cs="Times New Roman"/>
                <w:i w:val="0"/>
                <w:sz w:val="28"/>
                <w:szCs w:val="28"/>
                <w:lang w:eastAsia="ru-RU"/>
              </w:rPr>
              <w:t>умерших</w:t>
            </w:r>
            <w:proofErr w:type="gramEnd"/>
          </w:p>
        </w:tc>
        <w:tc>
          <w:tcPr>
            <w:tcW w:w="28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7751E" w:rsidRPr="0037751E" w:rsidRDefault="0037751E" w:rsidP="00E97B63">
            <w:pPr>
              <w:pStyle w:val="2f"/>
              <w:keepNext/>
              <w:spacing w:after="0"/>
              <w:jc w:val="center"/>
              <w:rPr>
                <w:rFonts w:cs="Times New Roman"/>
                <w:sz w:val="28"/>
                <w:szCs w:val="28"/>
              </w:rPr>
            </w:pPr>
            <w:r w:rsidRPr="0037751E">
              <w:rPr>
                <w:rFonts w:eastAsia="Times New Roman" w:cs="Times New Roman"/>
                <w:i w:val="0"/>
                <w:sz w:val="28"/>
                <w:szCs w:val="28"/>
                <w:lang w:eastAsia="ru-RU"/>
              </w:rPr>
              <w:t>Естественная убыль</w:t>
            </w:r>
          </w:p>
        </w:tc>
      </w:tr>
      <w:tr w:rsidR="0037751E" w:rsidRPr="0037751E" w:rsidTr="0073503B">
        <w:trPr>
          <w:cantSplit/>
        </w:trPr>
        <w:tc>
          <w:tcPr>
            <w:tcW w:w="1234" w:type="dxa"/>
            <w:vMerge/>
            <w:tcBorders>
              <w:top w:val="single" w:sz="4" w:space="0" w:color="000000"/>
              <w:left w:val="single" w:sz="4" w:space="0" w:color="000000"/>
              <w:bottom w:val="single" w:sz="4" w:space="0" w:color="000000"/>
            </w:tcBorders>
            <w:shd w:val="clear" w:color="auto" w:fill="auto"/>
            <w:vAlign w:val="center"/>
          </w:tcPr>
          <w:p w:rsidR="0037751E" w:rsidRPr="0037751E" w:rsidRDefault="0037751E" w:rsidP="00E97B63">
            <w:pPr>
              <w:pStyle w:val="2f"/>
              <w:keepNext/>
              <w:snapToGrid w:val="0"/>
              <w:spacing w:after="0"/>
              <w:jc w:val="center"/>
              <w:rPr>
                <w:rFonts w:eastAsia="Times New Roman" w:cs="Times New Roman"/>
                <w:i w:val="0"/>
                <w:sz w:val="28"/>
                <w:szCs w:val="28"/>
                <w:lang w:eastAsia="ru-RU"/>
              </w:rPr>
            </w:pPr>
          </w:p>
        </w:tc>
        <w:tc>
          <w:tcPr>
            <w:tcW w:w="1196" w:type="dxa"/>
            <w:tcBorders>
              <w:top w:val="single" w:sz="4" w:space="0" w:color="000000"/>
              <w:left w:val="single" w:sz="4" w:space="0" w:color="000000"/>
              <w:bottom w:val="single" w:sz="4" w:space="0" w:color="000000"/>
            </w:tcBorders>
            <w:shd w:val="clear" w:color="auto" w:fill="auto"/>
            <w:vAlign w:val="center"/>
          </w:tcPr>
          <w:p w:rsidR="0037751E" w:rsidRPr="0037751E" w:rsidRDefault="0037751E" w:rsidP="00E97B63">
            <w:pPr>
              <w:pStyle w:val="2f"/>
              <w:keepNext/>
              <w:spacing w:after="0"/>
              <w:jc w:val="center"/>
              <w:rPr>
                <w:rFonts w:eastAsia="Times New Roman" w:cs="Times New Roman"/>
                <w:i w:val="0"/>
                <w:sz w:val="28"/>
                <w:szCs w:val="28"/>
                <w:lang w:eastAsia="ru-RU"/>
              </w:rPr>
            </w:pPr>
            <w:r w:rsidRPr="0037751E">
              <w:rPr>
                <w:rFonts w:eastAsia="Times New Roman" w:cs="Times New Roman"/>
                <w:i w:val="0"/>
                <w:sz w:val="28"/>
                <w:szCs w:val="28"/>
                <w:lang w:eastAsia="ru-RU"/>
              </w:rPr>
              <w:t>чел.</w:t>
            </w:r>
          </w:p>
        </w:tc>
        <w:tc>
          <w:tcPr>
            <w:tcW w:w="1553" w:type="dxa"/>
            <w:tcBorders>
              <w:top w:val="single" w:sz="4" w:space="0" w:color="000000"/>
              <w:left w:val="single" w:sz="4" w:space="0" w:color="000000"/>
              <w:bottom w:val="single" w:sz="4" w:space="0" w:color="000000"/>
            </w:tcBorders>
            <w:shd w:val="clear" w:color="auto" w:fill="auto"/>
            <w:vAlign w:val="center"/>
          </w:tcPr>
          <w:p w:rsidR="0037751E" w:rsidRPr="0037751E" w:rsidRDefault="0037751E" w:rsidP="00E97B63">
            <w:pPr>
              <w:pStyle w:val="2f"/>
              <w:keepNext/>
              <w:spacing w:after="0"/>
              <w:jc w:val="center"/>
              <w:rPr>
                <w:rFonts w:eastAsia="Times New Roman" w:cs="Times New Roman"/>
                <w:i w:val="0"/>
                <w:sz w:val="28"/>
                <w:szCs w:val="28"/>
                <w:lang w:eastAsia="ru-RU"/>
              </w:rPr>
            </w:pPr>
            <w:r w:rsidRPr="0037751E">
              <w:rPr>
                <w:rFonts w:eastAsia="Times New Roman" w:cs="Times New Roman"/>
                <w:i w:val="0"/>
                <w:sz w:val="28"/>
                <w:szCs w:val="28"/>
                <w:lang w:eastAsia="ru-RU"/>
              </w:rPr>
              <w:t>на 1000 чел.</w:t>
            </w:r>
          </w:p>
        </w:tc>
        <w:tc>
          <w:tcPr>
            <w:tcW w:w="1049" w:type="dxa"/>
            <w:tcBorders>
              <w:top w:val="single" w:sz="4" w:space="0" w:color="000000"/>
              <w:left w:val="single" w:sz="4" w:space="0" w:color="000000"/>
              <w:bottom w:val="single" w:sz="4" w:space="0" w:color="000000"/>
            </w:tcBorders>
            <w:shd w:val="clear" w:color="auto" w:fill="auto"/>
            <w:vAlign w:val="center"/>
          </w:tcPr>
          <w:p w:rsidR="0037751E" w:rsidRPr="0037751E" w:rsidRDefault="0037751E" w:rsidP="00E97B63">
            <w:pPr>
              <w:pStyle w:val="2f"/>
              <w:keepNext/>
              <w:spacing w:after="0"/>
              <w:jc w:val="center"/>
              <w:rPr>
                <w:rFonts w:eastAsia="Times New Roman" w:cs="Times New Roman"/>
                <w:i w:val="0"/>
                <w:sz w:val="28"/>
                <w:szCs w:val="28"/>
                <w:lang w:eastAsia="ru-RU"/>
              </w:rPr>
            </w:pPr>
            <w:r w:rsidRPr="0037751E">
              <w:rPr>
                <w:rFonts w:eastAsia="Times New Roman" w:cs="Times New Roman"/>
                <w:i w:val="0"/>
                <w:sz w:val="28"/>
                <w:szCs w:val="28"/>
                <w:lang w:eastAsia="ru-RU"/>
              </w:rPr>
              <w:t>чел.</w:t>
            </w:r>
          </w:p>
        </w:tc>
        <w:tc>
          <w:tcPr>
            <w:tcW w:w="1689" w:type="dxa"/>
            <w:tcBorders>
              <w:top w:val="single" w:sz="4" w:space="0" w:color="000000"/>
              <w:left w:val="single" w:sz="4" w:space="0" w:color="000000"/>
              <w:bottom w:val="single" w:sz="4" w:space="0" w:color="000000"/>
            </w:tcBorders>
            <w:shd w:val="clear" w:color="auto" w:fill="auto"/>
            <w:vAlign w:val="center"/>
          </w:tcPr>
          <w:p w:rsidR="0037751E" w:rsidRPr="0037751E" w:rsidRDefault="0037751E" w:rsidP="00E97B63">
            <w:pPr>
              <w:pStyle w:val="2f"/>
              <w:keepNext/>
              <w:spacing w:after="0"/>
              <w:jc w:val="center"/>
              <w:rPr>
                <w:rFonts w:eastAsia="Times New Roman" w:cs="Times New Roman"/>
                <w:i w:val="0"/>
                <w:sz w:val="28"/>
                <w:szCs w:val="28"/>
                <w:lang w:eastAsia="ru-RU"/>
              </w:rPr>
            </w:pPr>
            <w:r w:rsidRPr="0037751E">
              <w:rPr>
                <w:rFonts w:eastAsia="Times New Roman" w:cs="Times New Roman"/>
                <w:i w:val="0"/>
                <w:sz w:val="28"/>
                <w:szCs w:val="28"/>
                <w:lang w:eastAsia="ru-RU"/>
              </w:rPr>
              <w:t>на 1000 чел.</w:t>
            </w:r>
          </w:p>
        </w:tc>
        <w:tc>
          <w:tcPr>
            <w:tcW w:w="1126" w:type="dxa"/>
            <w:tcBorders>
              <w:top w:val="single" w:sz="4" w:space="0" w:color="000000"/>
              <w:left w:val="single" w:sz="4" w:space="0" w:color="000000"/>
              <w:bottom w:val="single" w:sz="4" w:space="0" w:color="000000"/>
            </w:tcBorders>
            <w:shd w:val="clear" w:color="auto" w:fill="auto"/>
            <w:vAlign w:val="center"/>
          </w:tcPr>
          <w:p w:rsidR="0037751E" w:rsidRPr="0037751E" w:rsidRDefault="0037751E" w:rsidP="00E97B63">
            <w:pPr>
              <w:pStyle w:val="2f"/>
              <w:keepNext/>
              <w:spacing w:after="0"/>
              <w:jc w:val="center"/>
              <w:rPr>
                <w:rFonts w:eastAsia="Times New Roman" w:cs="Times New Roman"/>
                <w:i w:val="0"/>
                <w:sz w:val="28"/>
                <w:szCs w:val="28"/>
                <w:lang w:eastAsia="ru-RU"/>
              </w:rPr>
            </w:pPr>
            <w:r w:rsidRPr="0037751E">
              <w:rPr>
                <w:rFonts w:eastAsia="Times New Roman" w:cs="Times New Roman"/>
                <w:i w:val="0"/>
                <w:sz w:val="28"/>
                <w:szCs w:val="28"/>
                <w:lang w:eastAsia="ru-RU"/>
              </w:rPr>
              <w:t>чел.</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751E" w:rsidRPr="0037751E" w:rsidRDefault="0037751E" w:rsidP="00E97B63">
            <w:pPr>
              <w:pStyle w:val="2f"/>
              <w:keepNext/>
              <w:spacing w:after="0"/>
              <w:jc w:val="center"/>
              <w:rPr>
                <w:rFonts w:cs="Times New Roman"/>
                <w:sz w:val="28"/>
                <w:szCs w:val="28"/>
              </w:rPr>
            </w:pPr>
            <w:r w:rsidRPr="0037751E">
              <w:rPr>
                <w:rFonts w:eastAsia="Times New Roman" w:cs="Times New Roman"/>
                <w:i w:val="0"/>
                <w:sz w:val="28"/>
                <w:szCs w:val="28"/>
                <w:lang w:eastAsia="ru-RU"/>
              </w:rPr>
              <w:t>на 1000 чел.</w:t>
            </w:r>
          </w:p>
        </w:tc>
      </w:tr>
      <w:tr w:rsidR="0037751E" w:rsidRPr="0037751E" w:rsidTr="0073503B">
        <w:tc>
          <w:tcPr>
            <w:tcW w:w="1234" w:type="dxa"/>
            <w:tcBorders>
              <w:top w:val="single" w:sz="4" w:space="0" w:color="000000"/>
              <w:left w:val="single" w:sz="4" w:space="0" w:color="000000"/>
              <w:bottom w:val="single" w:sz="4" w:space="0" w:color="000000"/>
            </w:tcBorders>
            <w:shd w:val="clear" w:color="auto" w:fill="auto"/>
            <w:vAlign w:val="center"/>
          </w:tcPr>
          <w:p w:rsidR="0037751E" w:rsidRPr="0037751E" w:rsidRDefault="0037751E" w:rsidP="00E97B63">
            <w:pPr>
              <w:pStyle w:val="2f"/>
              <w:keepNext/>
              <w:spacing w:after="0"/>
              <w:jc w:val="center"/>
              <w:rPr>
                <w:rFonts w:eastAsia="Times New Roman" w:cs="Times New Roman"/>
                <w:b/>
                <w:i w:val="0"/>
                <w:sz w:val="28"/>
                <w:szCs w:val="28"/>
                <w:lang w:eastAsia="ru-RU"/>
              </w:rPr>
            </w:pPr>
            <w:r w:rsidRPr="0037751E">
              <w:rPr>
                <w:rFonts w:eastAsia="Times New Roman" w:cs="Times New Roman"/>
                <w:i w:val="0"/>
                <w:sz w:val="28"/>
                <w:szCs w:val="28"/>
                <w:lang w:eastAsia="ru-RU"/>
              </w:rPr>
              <w:t>2016</w:t>
            </w:r>
          </w:p>
        </w:tc>
        <w:tc>
          <w:tcPr>
            <w:tcW w:w="1196" w:type="dxa"/>
            <w:tcBorders>
              <w:top w:val="single" w:sz="4" w:space="0" w:color="000000"/>
              <w:left w:val="single" w:sz="4" w:space="0" w:color="000000"/>
              <w:bottom w:val="single" w:sz="4" w:space="0" w:color="000000"/>
            </w:tcBorders>
            <w:shd w:val="clear" w:color="auto" w:fill="auto"/>
            <w:vAlign w:val="center"/>
          </w:tcPr>
          <w:p w:rsidR="0037751E" w:rsidRPr="0037751E" w:rsidRDefault="0037751E" w:rsidP="00E97B63">
            <w:pPr>
              <w:pStyle w:val="2f"/>
              <w:keepNext/>
              <w:spacing w:after="0"/>
              <w:jc w:val="center"/>
              <w:rPr>
                <w:rFonts w:eastAsia="Times New Roman" w:cs="Times New Roman"/>
                <w:b/>
                <w:i w:val="0"/>
                <w:sz w:val="28"/>
                <w:szCs w:val="28"/>
                <w:lang w:eastAsia="ru-RU"/>
              </w:rPr>
            </w:pPr>
            <w:r w:rsidRPr="0037751E">
              <w:rPr>
                <w:rFonts w:eastAsia="Times New Roman" w:cs="Times New Roman"/>
                <w:b/>
                <w:i w:val="0"/>
                <w:sz w:val="28"/>
                <w:szCs w:val="28"/>
                <w:lang w:eastAsia="ru-RU"/>
              </w:rPr>
              <w:t>52</w:t>
            </w:r>
          </w:p>
        </w:tc>
        <w:tc>
          <w:tcPr>
            <w:tcW w:w="1553" w:type="dxa"/>
            <w:tcBorders>
              <w:top w:val="single" w:sz="4" w:space="0" w:color="000000"/>
              <w:left w:val="single" w:sz="4" w:space="0" w:color="000000"/>
              <w:bottom w:val="single" w:sz="4" w:space="0" w:color="000000"/>
            </w:tcBorders>
            <w:shd w:val="clear" w:color="auto" w:fill="auto"/>
            <w:vAlign w:val="center"/>
          </w:tcPr>
          <w:p w:rsidR="0037751E" w:rsidRPr="0037751E" w:rsidRDefault="0037751E" w:rsidP="00E97B63">
            <w:pPr>
              <w:pStyle w:val="2f"/>
              <w:keepNext/>
              <w:spacing w:after="0"/>
              <w:jc w:val="center"/>
              <w:rPr>
                <w:rFonts w:eastAsia="Times New Roman" w:cs="Times New Roman"/>
                <w:b/>
                <w:i w:val="0"/>
                <w:sz w:val="28"/>
                <w:szCs w:val="28"/>
                <w:lang w:eastAsia="ru-RU"/>
              </w:rPr>
            </w:pPr>
            <w:r w:rsidRPr="0037751E">
              <w:rPr>
                <w:rFonts w:eastAsia="Times New Roman" w:cs="Times New Roman"/>
                <w:b/>
                <w:i w:val="0"/>
                <w:sz w:val="28"/>
                <w:szCs w:val="28"/>
                <w:lang w:eastAsia="ru-RU"/>
              </w:rPr>
              <w:t>11,27</w:t>
            </w:r>
          </w:p>
        </w:tc>
        <w:tc>
          <w:tcPr>
            <w:tcW w:w="1049" w:type="dxa"/>
            <w:tcBorders>
              <w:top w:val="single" w:sz="4" w:space="0" w:color="000000"/>
              <w:left w:val="single" w:sz="4" w:space="0" w:color="000000"/>
              <w:bottom w:val="single" w:sz="4" w:space="0" w:color="000000"/>
            </w:tcBorders>
            <w:shd w:val="clear" w:color="auto" w:fill="auto"/>
            <w:vAlign w:val="center"/>
          </w:tcPr>
          <w:p w:rsidR="0037751E" w:rsidRPr="0037751E" w:rsidRDefault="0037751E" w:rsidP="00E97B63">
            <w:pPr>
              <w:pStyle w:val="2f"/>
              <w:keepNext/>
              <w:spacing w:after="0"/>
              <w:jc w:val="center"/>
              <w:rPr>
                <w:rFonts w:eastAsia="Times New Roman" w:cs="Times New Roman"/>
                <w:b/>
                <w:i w:val="0"/>
                <w:sz w:val="28"/>
                <w:szCs w:val="28"/>
                <w:lang w:eastAsia="ru-RU"/>
              </w:rPr>
            </w:pPr>
            <w:r w:rsidRPr="0037751E">
              <w:rPr>
                <w:rFonts w:eastAsia="Times New Roman" w:cs="Times New Roman"/>
                <w:b/>
                <w:i w:val="0"/>
                <w:sz w:val="28"/>
                <w:szCs w:val="28"/>
                <w:lang w:eastAsia="ru-RU"/>
              </w:rPr>
              <w:t>80</w:t>
            </w:r>
          </w:p>
        </w:tc>
        <w:tc>
          <w:tcPr>
            <w:tcW w:w="1689" w:type="dxa"/>
            <w:tcBorders>
              <w:top w:val="single" w:sz="4" w:space="0" w:color="000000"/>
              <w:left w:val="single" w:sz="4" w:space="0" w:color="000000"/>
              <w:bottom w:val="single" w:sz="4" w:space="0" w:color="000000"/>
            </w:tcBorders>
            <w:shd w:val="clear" w:color="auto" w:fill="auto"/>
            <w:vAlign w:val="center"/>
          </w:tcPr>
          <w:p w:rsidR="0037751E" w:rsidRPr="0037751E" w:rsidRDefault="0037751E" w:rsidP="00E97B63">
            <w:pPr>
              <w:pStyle w:val="2f"/>
              <w:keepNext/>
              <w:spacing w:after="0"/>
              <w:jc w:val="center"/>
              <w:rPr>
                <w:rFonts w:eastAsia="Times New Roman" w:cs="Times New Roman"/>
                <w:b/>
                <w:i w:val="0"/>
                <w:sz w:val="28"/>
                <w:szCs w:val="28"/>
                <w:lang w:eastAsia="ru-RU"/>
              </w:rPr>
            </w:pPr>
            <w:r w:rsidRPr="0037751E">
              <w:rPr>
                <w:rFonts w:eastAsia="Times New Roman" w:cs="Times New Roman"/>
                <w:b/>
                <w:i w:val="0"/>
                <w:sz w:val="28"/>
                <w:szCs w:val="28"/>
                <w:lang w:eastAsia="ru-RU"/>
              </w:rPr>
              <w:t>17,35</w:t>
            </w:r>
          </w:p>
        </w:tc>
        <w:tc>
          <w:tcPr>
            <w:tcW w:w="1126" w:type="dxa"/>
            <w:tcBorders>
              <w:top w:val="single" w:sz="4" w:space="0" w:color="000000"/>
              <w:left w:val="single" w:sz="4" w:space="0" w:color="000000"/>
              <w:bottom w:val="single" w:sz="4" w:space="0" w:color="000000"/>
            </w:tcBorders>
            <w:shd w:val="clear" w:color="auto" w:fill="auto"/>
            <w:vAlign w:val="center"/>
          </w:tcPr>
          <w:p w:rsidR="0037751E" w:rsidRPr="0037751E" w:rsidRDefault="0037751E" w:rsidP="00E97B63">
            <w:pPr>
              <w:pStyle w:val="2f"/>
              <w:keepNext/>
              <w:spacing w:after="0"/>
              <w:jc w:val="center"/>
              <w:rPr>
                <w:rFonts w:eastAsia="Times New Roman" w:cs="Times New Roman"/>
                <w:b/>
                <w:i w:val="0"/>
                <w:sz w:val="28"/>
                <w:szCs w:val="28"/>
                <w:lang w:eastAsia="ru-RU"/>
              </w:rPr>
            </w:pPr>
            <w:r w:rsidRPr="0037751E">
              <w:rPr>
                <w:rFonts w:eastAsia="Times New Roman" w:cs="Times New Roman"/>
                <w:b/>
                <w:i w:val="0"/>
                <w:sz w:val="28"/>
                <w:szCs w:val="28"/>
                <w:lang w:eastAsia="ru-RU"/>
              </w:rPr>
              <w:t>-28</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751E" w:rsidRPr="0037751E" w:rsidRDefault="0037751E" w:rsidP="00E97B63">
            <w:pPr>
              <w:pStyle w:val="2f"/>
              <w:keepNext/>
              <w:spacing w:after="0"/>
              <w:jc w:val="center"/>
              <w:rPr>
                <w:rFonts w:cs="Times New Roman"/>
                <w:sz w:val="28"/>
                <w:szCs w:val="28"/>
              </w:rPr>
            </w:pPr>
            <w:r w:rsidRPr="0037751E">
              <w:rPr>
                <w:rFonts w:eastAsia="Times New Roman" w:cs="Times New Roman"/>
                <w:b/>
                <w:i w:val="0"/>
                <w:sz w:val="28"/>
                <w:szCs w:val="28"/>
                <w:lang w:eastAsia="ru-RU"/>
              </w:rPr>
              <w:t>-6,07</w:t>
            </w:r>
          </w:p>
        </w:tc>
      </w:tr>
      <w:tr w:rsidR="0037751E" w:rsidRPr="0037751E" w:rsidTr="0073503B">
        <w:tc>
          <w:tcPr>
            <w:tcW w:w="1234" w:type="dxa"/>
            <w:tcBorders>
              <w:top w:val="single" w:sz="4" w:space="0" w:color="000000"/>
              <w:left w:val="single" w:sz="4" w:space="0" w:color="000000"/>
              <w:bottom w:val="single" w:sz="4" w:space="0" w:color="000000"/>
            </w:tcBorders>
            <w:shd w:val="clear" w:color="auto" w:fill="auto"/>
            <w:vAlign w:val="center"/>
          </w:tcPr>
          <w:p w:rsidR="0037751E" w:rsidRPr="0037751E" w:rsidRDefault="0037751E" w:rsidP="00E97B63">
            <w:pPr>
              <w:pStyle w:val="2f"/>
              <w:keepNext/>
              <w:spacing w:after="0"/>
              <w:jc w:val="center"/>
              <w:rPr>
                <w:rFonts w:eastAsia="Times New Roman" w:cs="Times New Roman"/>
                <w:b/>
                <w:i w:val="0"/>
                <w:sz w:val="28"/>
                <w:szCs w:val="28"/>
                <w:lang w:eastAsia="ru-RU"/>
              </w:rPr>
            </w:pPr>
            <w:r w:rsidRPr="0037751E">
              <w:rPr>
                <w:rFonts w:eastAsia="Times New Roman" w:cs="Times New Roman"/>
                <w:i w:val="0"/>
                <w:sz w:val="28"/>
                <w:szCs w:val="28"/>
                <w:lang w:eastAsia="ru-RU"/>
              </w:rPr>
              <w:t>2017</w:t>
            </w:r>
          </w:p>
        </w:tc>
        <w:tc>
          <w:tcPr>
            <w:tcW w:w="1196" w:type="dxa"/>
            <w:tcBorders>
              <w:top w:val="single" w:sz="4" w:space="0" w:color="000000"/>
              <w:left w:val="single" w:sz="4" w:space="0" w:color="000000"/>
              <w:bottom w:val="single" w:sz="4" w:space="0" w:color="000000"/>
            </w:tcBorders>
            <w:shd w:val="clear" w:color="auto" w:fill="auto"/>
            <w:vAlign w:val="center"/>
          </w:tcPr>
          <w:p w:rsidR="0037751E" w:rsidRPr="0037751E" w:rsidRDefault="0037751E" w:rsidP="00E97B63">
            <w:pPr>
              <w:pStyle w:val="2f"/>
              <w:keepNext/>
              <w:spacing w:after="0"/>
              <w:jc w:val="center"/>
              <w:rPr>
                <w:rFonts w:eastAsia="Times New Roman" w:cs="Times New Roman"/>
                <w:b/>
                <w:i w:val="0"/>
                <w:sz w:val="28"/>
                <w:szCs w:val="28"/>
                <w:lang w:eastAsia="ru-RU"/>
              </w:rPr>
            </w:pPr>
            <w:r w:rsidRPr="0037751E">
              <w:rPr>
                <w:rFonts w:eastAsia="Times New Roman" w:cs="Times New Roman"/>
                <w:b/>
                <w:i w:val="0"/>
                <w:sz w:val="28"/>
                <w:szCs w:val="28"/>
                <w:lang w:eastAsia="ru-RU"/>
              </w:rPr>
              <w:t>48</w:t>
            </w:r>
          </w:p>
        </w:tc>
        <w:tc>
          <w:tcPr>
            <w:tcW w:w="1553" w:type="dxa"/>
            <w:tcBorders>
              <w:top w:val="single" w:sz="4" w:space="0" w:color="000000"/>
              <w:left w:val="single" w:sz="4" w:space="0" w:color="000000"/>
              <w:bottom w:val="single" w:sz="4" w:space="0" w:color="000000"/>
            </w:tcBorders>
            <w:shd w:val="clear" w:color="auto" w:fill="auto"/>
            <w:vAlign w:val="center"/>
          </w:tcPr>
          <w:p w:rsidR="0037751E" w:rsidRPr="0037751E" w:rsidRDefault="0037751E" w:rsidP="00E97B63">
            <w:pPr>
              <w:pStyle w:val="2f"/>
              <w:keepNext/>
              <w:spacing w:after="0"/>
              <w:jc w:val="center"/>
              <w:rPr>
                <w:rFonts w:eastAsia="Times New Roman" w:cs="Times New Roman"/>
                <w:b/>
                <w:i w:val="0"/>
                <w:sz w:val="28"/>
                <w:szCs w:val="28"/>
                <w:lang w:eastAsia="ru-RU"/>
              </w:rPr>
            </w:pPr>
            <w:r w:rsidRPr="0037751E">
              <w:rPr>
                <w:rFonts w:eastAsia="Times New Roman" w:cs="Times New Roman"/>
                <w:b/>
                <w:i w:val="0"/>
                <w:sz w:val="28"/>
                <w:szCs w:val="28"/>
                <w:lang w:eastAsia="ru-RU"/>
              </w:rPr>
              <w:t>10,38</w:t>
            </w:r>
          </w:p>
        </w:tc>
        <w:tc>
          <w:tcPr>
            <w:tcW w:w="1049" w:type="dxa"/>
            <w:tcBorders>
              <w:top w:val="single" w:sz="4" w:space="0" w:color="000000"/>
              <w:left w:val="single" w:sz="4" w:space="0" w:color="000000"/>
              <w:bottom w:val="single" w:sz="4" w:space="0" w:color="000000"/>
            </w:tcBorders>
            <w:shd w:val="clear" w:color="auto" w:fill="auto"/>
            <w:vAlign w:val="center"/>
          </w:tcPr>
          <w:p w:rsidR="0037751E" w:rsidRPr="0037751E" w:rsidRDefault="0037751E" w:rsidP="00E97B63">
            <w:pPr>
              <w:pStyle w:val="2f"/>
              <w:keepNext/>
              <w:spacing w:after="0"/>
              <w:jc w:val="center"/>
              <w:rPr>
                <w:rFonts w:eastAsia="Times New Roman" w:cs="Times New Roman"/>
                <w:b/>
                <w:i w:val="0"/>
                <w:sz w:val="28"/>
                <w:szCs w:val="28"/>
                <w:lang w:eastAsia="ru-RU"/>
              </w:rPr>
            </w:pPr>
            <w:r w:rsidRPr="0037751E">
              <w:rPr>
                <w:rFonts w:eastAsia="Times New Roman" w:cs="Times New Roman"/>
                <w:b/>
                <w:i w:val="0"/>
                <w:sz w:val="28"/>
                <w:szCs w:val="28"/>
                <w:lang w:eastAsia="ru-RU"/>
              </w:rPr>
              <w:t>65</w:t>
            </w:r>
          </w:p>
        </w:tc>
        <w:tc>
          <w:tcPr>
            <w:tcW w:w="1689" w:type="dxa"/>
            <w:tcBorders>
              <w:top w:val="single" w:sz="4" w:space="0" w:color="000000"/>
              <w:left w:val="single" w:sz="4" w:space="0" w:color="000000"/>
              <w:bottom w:val="single" w:sz="4" w:space="0" w:color="000000"/>
            </w:tcBorders>
            <w:shd w:val="clear" w:color="auto" w:fill="auto"/>
            <w:vAlign w:val="center"/>
          </w:tcPr>
          <w:p w:rsidR="0037751E" w:rsidRPr="0037751E" w:rsidRDefault="0037751E" w:rsidP="00E97B63">
            <w:pPr>
              <w:pStyle w:val="2f"/>
              <w:keepNext/>
              <w:spacing w:after="0"/>
              <w:jc w:val="center"/>
              <w:rPr>
                <w:rFonts w:eastAsia="Times New Roman" w:cs="Times New Roman"/>
                <w:b/>
                <w:i w:val="0"/>
                <w:sz w:val="28"/>
                <w:szCs w:val="28"/>
                <w:lang w:eastAsia="ru-RU"/>
              </w:rPr>
            </w:pPr>
            <w:r w:rsidRPr="0037751E">
              <w:rPr>
                <w:rFonts w:eastAsia="Times New Roman" w:cs="Times New Roman"/>
                <w:b/>
                <w:i w:val="0"/>
                <w:sz w:val="28"/>
                <w:szCs w:val="28"/>
                <w:lang w:eastAsia="ru-RU"/>
              </w:rPr>
              <w:t>14,06</w:t>
            </w:r>
          </w:p>
        </w:tc>
        <w:tc>
          <w:tcPr>
            <w:tcW w:w="1126" w:type="dxa"/>
            <w:tcBorders>
              <w:top w:val="single" w:sz="4" w:space="0" w:color="000000"/>
              <w:left w:val="single" w:sz="4" w:space="0" w:color="000000"/>
              <w:bottom w:val="single" w:sz="4" w:space="0" w:color="000000"/>
            </w:tcBorders>
            <w:shd w:val="clear" w:color="auto" w:fill="auto"/>
            <w:vAlign w:val="center"/>
          </w:tcPr>
          <w:p w:rsidR="0037751E" w:rsidRPr="0037751E" w:rsidRDefault="0037751E" w:rsidP="00E97B63">
            <w:pPr>
              <w:pStyle w:val="2f"/>
              <w:keepNext/>
              <w:spacing w:after="0"/>
              <w:jc w:val="center"/>
              <w:rPr>
                <w:rFonts w:eastAsia="Times New Roman" w:cs="Times New Roman"/>
                <w:b/>
                <w:i w:val="0"/>
                <w:sz w:val="28"/>
                <w:szCs w:val="28"/>
                <w:lang w:eastAsia="ru-RU"/>
              </w:rPr>
            </w:pPr>
            <w:r w:rsidRPr="0037751E">
              <w:rPr>
                <w:rFonts w:eastAsia="Times New Roman" w:cs="Times New Roman"/>
                <w:b/>
                <w:i w:val="0"/>
                <w:sz w:val="28"/>
                <w:szCs w:val="28"/>
                <w:lang w:eastAsia="ru-RU"/>
              </w:rPr>
              <w:t>-17</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751E" w:rsidRPr="0037751E" w:rsidRDefault="0037751E" w:rsidP="00E97B63">
            <w:pPr>
              <w:pStyle w:val="2f"/>
              <w:keepNext/>
              <w:spacing w:after="0"/>
              <w:jc w:val="center"/>
              <w:rPr>
                <w:rFonts w:cs="Times New Roman"/>
                <w:sz w:val="28"/>
                <w:szCs w:val="28"/>
              </w:rPr>
            </w:pPr>
            <w:r w:rsidRPr="0037751E">
              <w:rPr>
                <w:rFonts w:eastAsia="Times New Roman" w:cs="Times New Roman"/>
                <w:b/>
                <w:i w:val="0"/>
                <w:sz w:val="28"/>
                <w:szCs w:val="28"/>
                <w:lang w:eastAsia="ru-RU"/>
              </w:rPr>
              <w:t>-3,67</w:t>
            </w:r>
          </w:p>
        </w:tc>
      </w:tr>
      <w:tr w:rsidR="0037751E" w:rsidRPr="0037751E" w:rsidTr="0073503B">
        <w:tc>
          <w:tcPr>
            <w:tcW w:w="1234" w:type="dxa"/>
            <w:tcBorders>
              <w:top w:val="single" w:sz="4" w:space="0" w:color="000000"/>
              <w:left w:val="single" w:sz="4" w:space="0" w:color="000000"/>
              <w:bottom w:val="single" w:sz="4" w:space="0" w:color="000000"/>
            </w:tcBorders>
            <w:shd w:val="clear" w:color="auto" w:fill="auto"/>
            <w:vAlign w:val="center"/>
          </w:tcPr>
          <w:p w:rsidR="0037751E" w:rsidRPr="0037751E" w:rsidRDefault="0037751E" w:rsidP="00E97B63">
            <w:pPr>
              <w:pStyle w:val="2f"/>
              <w:keepNext/>
              <w:spacing w:after="0"/>
              <w:jc w:val="center"/>
              <w:rPr>
                <w:rFonts w:eastAsia="Times New Roman" w:cs="Times New Roman"/>
                <w:b/>
                <w:i w:val="0"/>
                <w:sz w:val="28"/>
                <w:szCs w:val="28"/>
                <w:lang w:eastAsia="ru-RU"/>
              </w:rPr>
            </w:pPr>
            <w:r w:rsidRPr="0037751E">
              <w:rPr>
                <w:rFonts w:eastAsia="Times New Roman" w:cs="Times New Roman"/>
                <w:i w:val="0"/>
                <w:sz w:val="28"/>
                <w:szCs w:val="28"/>
                <w:lang w:eastAsia="ru-RU"/>
              </w:rPr>
              <w:t>2018</w:t>
            </w:r>
          </w:p>
        </w:tc>
        <w:tc>
          <w:tcPr>
            <w:tcW w:w="1196" w:type="dxa"/>
            <w:tcBorders>
              <w:top w:val="single" w:sz="4" w:space="0" w:color="000000"/>
              <w:left w:val="single" w:sz="4" w:space="0" w:color="000000"/>
              <w:bottom w:val="single" w:sz="4" w:space="0" w:color="000000"/>
            </w:tcBorders>
            <w:shd w:val="clear" w:color="auto" w:fill="auto"/>
            <w:vAlign w:val="center"/>
          </w:tcPr>
          <w:p w:rsidR="0037751E" w:rsidRPr="0037751E" w:rsidRDefault="0037751E" w:rsidP="00E97B63">
            <w:pPr>
              <w:pStyle w:val="2f"/>
              <w:keepNext/>
              <w:spacing w:after="0"/>
              <w:jc w:val="center"/>
              <w:rPr>
                <w:rFonts w:eastAsia="Times New Roman" w:cs="Times New Roman"/>
                <w:b/>
                <w:i w:val="0"/>
                <w:sz w:val="28"/>
                <w:szCs w:val="28"/>
                <w:lang w:eastAsia="ru-RU"/>
              </w:rPr>
            </w:pPr>
            <w:r w:rsidRPr="0037751E">
              <w:rPr>
                <w:rFonts w:eastAsia="Times New Roman" w:cs="Times New Roman"/>
                <w:b/>
                <w:i w:val="0"/>
                <w:sz w:val="28"/>
                <w:szCs w:val="28"/>
                <w:lang w:eastAsia="ru-RU"/>
              </w:rPr>
              <w:t>60</w:t>
            </w:r>
          </w:p>
        </w:tc>
        <w:tc>
          <w:tcPr>
            <w:tcW w:w="1553" w:type="dxa"/>
            <w:tcBorders>
              <w:top w:val="single" w:sz="4" w:space="0" w:color="000000"/>
              <w:left w:val="single" w:sz="4" w:space="0" w:color="000000"/>
              <w:bottom w:val="single" w:sz="4" w:space="0" w:color="000000"/>
            </w:tcBorders>
            <w:shd w:val="clear" w:color="auto" w:fill="auto"/>
            <w:vAlign w:val="center"/>
          </w:tcPr>
          <w:p w:rsidR="0037751E" w:rsidRPr="0037751E" w:rsidRDefault="0037751E" w:rsidP="00E97B63">
            <w:pPr>
              <w:pStyle w:val="2f"/>
              <w:keepNext/>
              <w:spacing w:after="0"/>
              <w:jc w:val="center"/>
              <w:rPr>
                <w:rFonts w:eastAsia="Times New Roman" w:cs="Times New Roman"/>
                <w:b/>
                <w:i w:val="0"/>
                <w:sz w:val="28"/>
                <w:szCs w:val="28"/>
                <w:lang w:eastAsia="ru-RU"/>
              </w:rPr>
            </w:pPr>
            <w:r w:rsidRPr="0037751E">
              <w:rPr>
                <w:rFonts w:eastAsia="Times New Roman" w:cs="Times New Roman"/>
                <w:b/>
                <w:i w:val="0"/>
                <w:sz w:val="28"/>
                <w:szCs w:val="28"/>
                <w:lang w:eastAsia="ru-RU"/>
              </w:rPr>
              <w:t>12,93</w:t>
            </w:r>
          </w:p>
        </w:tc>
        <w:tc>
          <w:tcPr>
            <w:tcW w:w="1049" w:type="dxa"/>
            <w:tcBorders>
              <w:top w:val="single" w:sz="4" w:space="0" w:color="000000"/>
              <w:left w:val="single" w:sz="4" w:space="0" w:color="000000"/>
              <w:bottom w:val="single" w:sz="4" w:space="0" w:color="000000"/>
            </w:tcBorders>
            <w:shd w:val="clear" w:color="auto" w:fill="auto"/>
            <w:vAlign w:val="center"/>
          </w:tcPr>
          <w:p w:rsidR="0037751E" w:rsidRPr="0037751E" w:rsidRDefault="0037751E" w:rsidP="00E97B63">
            <w:pPr>
              <w:pStyle w:val="2f"/>
              <w:keepNext/>
              <w:spacing w:after="0"/>
              <w:jc w:val="center"/>
              <w:rPr>
                <w:rFonts w:eastAsia="Times New Roman" w:cs="Times New Roman"/>
                <w:b/>
                <w:i w:val="0"/>
                <w:sz w:val="28"/>
                <w:szCs w:val="28"/>
                <w:lang w:eastAsia="ru-RU"/>
              </w:rPr>
            </w:pPr>
            <w:r w:rsidRPr="0037751E">
              <w:rPr>
                <w:rFonts w:eastAsia="Times New Roman" w:cs="Times New Roman"/>
                <w:b/>
                <w:i w:val="0"/>
                <w:sz w:val="28"/>
                <w:szCs w:val="28"/>
                <w:lang w:eastAsia="ru-RU"/>
              </w:rPr>
              <w:t>77</w:t>
            </w:r>
          </w:p>
        </w:tc>
        <w:tc>
          <w:tcPr>
            <w:tcW w:w="1689" w:type="dxa"/>
            <w:tcBorders>
              <w:top w:val="single" w:sz="4" w:space="0" w:color="000000"/>
              <w:left w:val="single" w:sz="4" w:space="0" w:color="000000"/>
              <w:bottom w:val="single" w:sz="4" w:space="0" w:color="000000"/>
            </w:tcBorders>
            <w:shd w:val="clear" w:color="auto" w:fill="auto"/>
            <w:vAlign w:val="center"/>
          </w:tcPr>
          <w:p w:rsidR="0037751E" w:rsidRPr="0037751E" w:rsidRDefault="0037751E" w:rsidP="00E97B63">
            <w:pPr>
              <w:pStyle w:val="2f"/>
              <w:keepNext/>
              <w:spacing w:after="0"/>
              <w:jc w:val="center"/>
              <w:rPr>
                <w:rFonts w:eastAsia="Times New Roman" w:cs="Times New Roman"/>
                <w:b/>
                <w:i w:val="0"/>
                <w:sz w:val="28"/>
                <w:szCs w:val="28"/>
                <w:lang w:eastAsia="ru-RU"/>
              </w:rPr>
            </w:pPr>
            <w:r w:rsidRPr="0037751E">
              <w:rPr>
                <w:rFonts w:eastAsia="Times New Roman" w:cs="Times New Roman"/>
                <w:b/>
                <w:i w:val="0"/>
                <w:sz w:val="28"/>
                <w:szCs w:val="28"/>
                <w:lang w:eastAsia="ru-RU"/>
              </w:rPr>
              <w:t>16,60</w:t>
            </w:r>
          </w:p>
        </w:tc>
        <w:tc>
          <w:tcPr>
            <w:tcW w:w="1126" w:type="dxa"/>
            <w:tcBorders>
              <w:top w:val="single" w:sz="4" w:space="0" w:color="000000"/>
              <w:left w:val="single" w:sz="4" w:space="0" w:color="000000"/>
              <w:bottom w:val="single" w:sz="4" w:space="0" w:color="000000"/>
            </w:tcBorders>
            <w:shd w:val="clear" w:color="auto" w:fill="auto"/>
            <w:vAlign w:val="center"/>
          </w:tcPr>
          <w:p w:rsidR="0037751E" w:rsidRPr="0037751E" w:rsidRDefault="0037751E" w:rsidP="00E97B63">
            <w:pPr>
              <w:pStyle w:val="2f"/>
              <w:keepNext/>
              <w:spacing w:after="0"/>
              <w:jc w:val="center"/>
              <w:rPr>
                <w:rFonts w:eastAsia="Times New Roman" w:cs="Times New Roman"/>
                <w:b/>
                <w:i w:val="0"/>
                <w:sz w:val="28"/>
                <w:szCs w:val="28"/>
                <w:lang w:eastAsia="ru-RU"/>
              </w:rPr>
            </w:pPr>
            <w:r w:rsidRPr="0037751E">
              <w:rPr>
                <w:rFonts w:eastAsia="Times New Roman" w:cs="Times New Roman"/>
                <w:b/>
                <w:i w:val="0"/>
                <w:sz w:val="28"/>
                <w:szCs w:val="28"/>
                <w:lang w:eastAsia="ru-RU"/>
              </w:rPr>
              <w:t>-17</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751E" w:rsidRPr="0037751E" w:rsidRDefault="0037751E" w:rsidP="00E97B63">
            <w:pPr>
              <w:pStyle w:val="2f"/>
              <w:keepNext/>
              <w:spacing w:after="0"/>
              <w:jc w:val="center"/>
              <w:rPr>
                <w:rFonts w:cs="Times New Roman"/>
                <w:sz w:val="28"/>
                <w:szCs w:val="28"/>
              </w:rPr>
            </w:pPr>
            <w:r w:rsidRPr="0037751E">
              <w:rPr>
                <w:rFonts w:eastAsia="Times New Roman" w:cs="Times New Roman"/>
                <w:b/>
                <w:i w:val="0"/>
                <w:sz w:val="28"/>
                <w:szCs w:val="28"/>
                <w:lang w:eastAsia="ru-RU"/>
              </w:rPr>
              <w:t>-3,66</w:t>
            </w:r>
          </w:p>
        </w:tc>
      </w:tr>
      <w:tr w:rsidR="0037751E" w:rsidRPr="0037751E" w:rsidTr="0073503B">
        <w:tc>
          <w:tcPr>
            <w:tcW w:w="1234" w:type="dxa"/>
            <w:tcBorders>
              <w:top w:val="single" w:sz="4" w:space="0" w:color="000000"/>
              <w:left w:val="single" w:sz="4" w:space="0" w:color="000000"/>
              <w:bottom w:val="single" w:sz="4" w:space="0" w:color="000000"/>
            </w:tcBorders>
            <w:shd w:val="clear" w:color="auto" w:fill="auto"/>
            <w:vAlign w:val="center"/>
          </w:tcPr>
          <w:p w:rsidR="0037751E" w:rsidRPr="0037751E" w:rsidRDefault="0037751E" w:rsidP="00E97B63">
            <w:pPr>
              <w:pStyle w:val="2f"/>
              <w:keepNext/>
              <w:spacing w:after="0"/>
              <w:jc w:val="center"/>
              <w:rPr>
                <w:rFonts w:eastAsia="Times New Roman" w:cs="Times New Roman"/>
                <w:b/>
                <w:i w:val="0"/>
                <w:sz w:val="28"/>
                <w:szCs w:val="28"/>
                <w:lang w:eastAsia="ru-RU"/>
              </w:rPr>
            </w:pPr>
            <w:r w:rsidRPr="0037751E">
              <w:rPr>
                <w:rFonts w:eastAsia="Times New Roman" w:cs="Times New Roman"/>
                <w:i w:val="0"/>
                <w:sz w:val="28"/>
                <w:szCs w:val="28"/>
                <w:lang w:eastAsia="ru-RU"/>
              </w:rPr>
              <w:t>2019</w:t>
            </w:r>
          </w:p>
        </w:tc>
        <w:tc>
          <w:tcPr>
            <w:tcW w:w="1196" w:type="dxa"/>
            <w:tcBorders>
              <w:top w:val="single" w:sz="4" w:space="0" w:color="000000"/>
              <w:left w:val="single" w:sz="4" w:space="0" w:color="000000"/>
              <w:bottom w:val="single" w:sz="4" w:space="0" w:color="000000"/>
            </w:tcBorders>
            <w:shd w:val="clear" w:color="auto" w:fill="auto"/>
            <w:vAlign w:val="center"/>
          </w:tcPr>
          <w:p w:rsidR="0037751E" w:rsidRPr="0037751E" w:rsidRDefault="0037751E" w:rsidP="00E97B63">
            <w:pPr>
              <w:pStyle w:val="2f"/>
              <w:keepNext/>
              <w:spacing w:after="0"/>
              <w:jc w:val="center"/>
              <w:rPr>
                <w:rFonts w:eastAsia="Times New Roman" w:cs="Times New Roman"/>
                <w:b/>
                <w:i w:val="0"/>
                <w:sz w:val="28"/>
                <w:szCs w:val="28"/>
                <w:lang w:eastAsia="ru-RU"/>
              </w:rPr>
            </w:pPr>
            <w:r w:rsidRPr="0037751E">
              <w:rPr>
                <w:rFonts w:eastAsia="Times New Roman" w:cs="Times New Roman"/>
                <w:b/>
                <w:i w:val="0"/>
                <w:sz w:val="28"/>
                <w:szCs w:val="28"/>
                <w:lang w:eastAsia="ru-RU"/>
              </w:rPr>
              <w:t>69</w:t>
            </w:r>
          </w:p>
        </w:tc>
        <w:tc>
          <w:tcPr>
            <w:tcW w:w="1553" w:type="dxa"/>
            <w:tcBorders>
              <w:top w:val="single" w:sz="4" w:space="0" w:color="000000"/>
              <w:left w:val="single" w:sz="4" w:space="0" w:color="000000"/>
              <w:bottom w:val="single" w:sz="4" w:space="0" w:color="000000"/>
            </w:tcBorders>
            <w:shd w:val="clear" w:color="auto" w:fill="auto"/>
            <w:vAlign w:val="center"/>
          </w:tcPr>
          <w:p w:rsidR="0037751E" w:rsidRPr="0037751E" w:rsidRDefault="0037751E" w:rsidP="00E97B63">
            <w:pPr>
              <w:pStyle w:val="2f"/>
              <w:keepNext/>
              <w:spacing w:after="0"/>
              <w:jc w:val="center"/>
              <w:rPr>
                <w:rFonts w:eastAsia="Times New Roman" w:cs="Times New Roman"/>
                <w:b/>
                <w:i w:val="0"/>
                <w:sz w:val="28"/>
                <w:szCs w:val="28"/>
                <w:lang w:eastAsia="ru-RU"/>
              </w:rPr>
            </w:pPr>
            <w:r w:rsidRPr="0037751E">
              <w:rPr>
                <w:rFonts w:eastAsia="Times New Roman" w:cs="Times New Roman"/>
                <w:b/>
                <w:i w:val="0"/>
                <w:sz w:val="28"/>
                <w:szCs w:val="28"/>
                <w:lang w:eastAsia="ru-RU"/>
              </w:rPr>
              <w:t>14,74</w:t>
            </w:r>
          </w:p>
        </w:tc>
        <w:tc>
          <w:tcPr>
            <w:tcW w:w="1049" w:type="dxa"/>
            <w:tcBorders>
              <w:top w:val="single" w:sz="4" w:space="0" w:color="000000"/>
              <w:left w:val="single" w:sz="4" w:space="0" w:color="000000"/>
              <w:bottom w:val="single" w:sz="4" w:space="0" w:color="000000"/>
            </w:tcBorders>
            <w:shd w:val="clear" w:color="auto" w:fill="auto"/>
            <w:vAlign w:val="center"/>
          </w:tcPr>
          <w:p w:rsidR="0037751E" w:rsidRPr="0037751E" w:rsidRDefault="0037751E" w:rsidP="00E97B63">
            <w:pPr>
              <w:pStyle w:val="2f"/>
              <w:keepNext/>
              <w:spacing w:after="0"/>
              <w:jc w:val="center"/>
              <w:rPr>
                <w:rFonts w:eastAsia="Times New Roman" w:cs="Times New Roman"/>
                <w:b/>
                <w:i w:val="0"/>
                <w:sz w:val="28"/>
                <w:szCs w:val="28"/>
                <w:lang w:eastAsia="ru-RU"/>
              </w:rPr>
            </w:pPr>
            <w:r w:rsidRPr="0037751E">
              <w:rPr>
                <w:rFonts w:eastAsia="Times New Roman" w:cs="Times New Roman"/>
                <w:b/>
                <w:i w:val="0"/>
                <w:sz w:val="28"/>
                <w:szCs w:val="28"/>
                <w:lang w:eastAsia="ru-RU"/>
              </w:rPr>
              <w:t>70</w:t>
            </w:r>
          </w:p>
        </w:tc>
        <w:tc>
          <w:tcPr>
            <w:tcW w:w="1689" w:type="dxa"/>
            <w:tcBorders>
              <w:top w:val="single" w:sz="4" w:space="0" w:color="000000"/>
              <w:left w:val="single" w:sz="4" w:space="0" w:color="000000"/>
              <w:bottom w:val="single" w:sz="4" w:space="0" w:color="000000"/>
            </w:tcBorders>
            <w:shd w:val="clear" w:color="auto" w:fill="auto"/>
            <w:vAlign w:val="center"/>
          </w:tcPr>
          <w:p w:rsidR="0037751E" w:rsidRPr="0037751E" w:rsidRDefault="0037751E" w:rsidP="00E97B63">
            <w:pPr>
              <w:pStyle w:val="2f"/>
              <w:keepNext/>
              <w:spacing w:after="0"/>
              <w:jc w:val="center"/>
              <w:rPr>
                <w:rFonts w:eastAsia="Times New Roman" w:cs="Times New Roman"/>
                <w:b/>
                <w:i w:val="0"/>
                <w:sz w:val="28"/>
                <w:szCs w:val="28"/>
                <w:lang w:eastAsia="ru-RU"/>
              </w:rPr>
            </w:pPr>
            <w:r w:rsidRPr="0037751E">
              <w:rPr>
                <w:rFonts w:eastAsia="Times New Roman" w:cs="Times New Roman"/>
                <w:b/>
                <w:i w:val="0"/>
                <w:sz w:val="28"/>
                <w:szCs w:val="28"/>
                <w:lang w:eastAsia="ru-RU"/>
              </w:rPr>
              <w:t>14,95</w:t>
            </w:r>
          </w:p>
        </w:tc>
        <w:tc>
          <w:tcPr>
            <w:tcW w:w="1126" w:type="dxa"/>
            <w:tcBorders>
              <w:top w:val="single" w:sz="4" w:space="0" w:color="000000"/>
              <w:left w:val="single" w:sz="4" w:space="0" w:color="000000"/>
              <w:bottom w:val="single" w:sz="4" w:space="0" w:color="000000"/>
            </w:tcBorders>
            <w:shd w:val="clear" w:color="auto" w:fill="auto"/>
            <w:vAlign w:val="center"/>
          </w:tcPr>
          <w:p w:rsidR="0037751E" w:rsidRPr="0037751E" w:rsidRDefault="0037751E" w:rsidP="00E97B63">
            <w:pPr>
              <w:pStyle w:val="2f"/>
              <w:keepNext/>
              <w:spacing w:after="0"/>
              <w:jc w:val="center"/>
              <w:rPr>
                <w:rFonts w:eastAsia="Times New Roman" w:cs="Times New Roman"/>
                <w:b/>
                <w:i w:val="0"/>
                <w:sz w:val="28"/>
                <w:szCs w:val="28"/>
                <w:lang w:eastAsia="ru-RU"/>
              </w:rPr>
            </w:pPr>
            <w:r w:rsidRPr="0037751E">
              <w:rPr>
                <w:rFonts w:eastAsia="Times New Roman" w:cs="Times New Roman"/>
                <w:b/>
                <w:i w:val="0"/>
                <w:sz w:val="28"/>
                <w:szCs w:val="28"/>
                <w:lang w:eastAsia="ru-RU"/>
              </w:rPr>
              <w:t>-1</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751E" w:rsidRPr="0037751E" w:rsidRDefault="0037751E" w:rsidP="00E97B63">
            <w:pPr>
              <w:pStyle w:val="2f"/>
              <w:keepNext/>
              <w:spacing w:after="0"/>
              <w:jc w:val="center"/>
              <w:rPr>
                <w:rFonts w:cs="Times New Roman"/>
                <w:sz w:val="28"/>
                <w:szCs w:val="28"/>
              </w:rPr>
            </w:pPr>
            <w:r w:rsidRPr="0037751E">
              <w:rPr>
                <w:rFonts w:eastAsia="Times New Roman" w:cs="Times New Roman"/>
                <w:b/>
                <w:i w:val="0"/>
                <w:sz w:val="28"/>
                <w:szCs w:val="28"/>
                <w:lang w:eastAsia="ru-RU"/>
              </w:rPr>
              <w:t>-0,21</w:t>
            </w:r>
          </w:p>
        </w:tc>
      </w:tr>
      <w:tr w:rsidR="0037751E" w:rsidRPr="0037751E" w:rsidTr="0073503B">
        <w:tc>
          <w:tcPr>
            <w:tcW w:w="1234" w:type="dxa"/>
            <w:tcBorders>
              <w:top w:val="single" w:sz="4" w:space="0" w:color="000000"/>
              <w:left w:val="single" w:sz="4" w:space="0" w:color="000000"/>
              <w:bottom w:val="single" w:sz="4" w:space="0" w:color="000000"/>
            </w:tcBorders>
            <w:shd w:val="clear" w:color="auto" w:fill="auto"/>
            <w:vAlign w:val="center"/>
          </w:tcPr>
          <w:p w:rsidR="0037751E" w:rsidRPr="0037751E" w:rsidRDefault="0037751E" w:rsidP="00E97B63">
            <w:pPr>
              <w:pStyle w:val="2f"/>
              <w:keepNext/>
              <w:spacing w:after="0"/>
              <w:jc w:val="center"/>
              <w:rPr>
                <w:rFonts w:eastAsia="Times New Roman" w:cs="Times New Roman"/>
                <w:b/>
                <w:i w:val="0"/>
                <w:sz w:val="28"/>
                <w:szCs w:val="28"/>
                <w:lang w:eastAsia="ru-RU"/>
              </w:rPr>
            </w:pPr>
            <w:r w:rsidRPr="0037751E">
              <w:rPr>
                <w:rFonts w:eastAsia="Times New Roman" w:cs="Times New Roman"/>
                <w:i w:val="0"/>
                <w:sz w:val="28"/>
                <w:szCs w:val="28"/>
                <w:lang w:eastAsia="ru-RU"/>
              </w:rPr>
              <w:t>2020</w:t>
            </w:r>
          </w:p>
        </w:tc>
        <w:tc>
          <w:tcPr>
            <w:tcW w:w="1196" w:type="dxa"/>
            <w:tcBorders>
              <w:top w:val="single" w:sz="4" w:space="0" w:color="000000"/>
              <w:left w:val="single" w:sz="4" w:space="0" w:color="000000"/>
              <w:bottom w:val="single" w:sz="4" w:space="0" w:color="000000"/>
            </w:tcBorders>
            <w:shd w:val="clear" w:color="auto" w:fill="auto"/>
            <w:vAlign w:val="center"/>
          </w:tcPr>
          <w:p w:rsidR="0037751E" w:rsidRPr="0037751E" w:rsidRDefault="0037751E" w:rsidP="00E97B63">
            <w:pPr>
              <w:pStyle w:val="2f"/>
              <w:keepNext/>
              <w:spacing w:after="0"/>
              <w:jc w:val="center"/>
              <w:rPr>
                <w:rFonts w:eastAsia="Times New Roman" w:cs="Times New Roman"/>
                <w:b/>
                <w:i w:val="0"/>
                <w:sz w:val="28"/>
                <w:szCs w:val="28"/>
                <w:lang w:eastAsia="ru-RU"/>
              </w:rPr>
            </w:pPr>
            <w:r w:rsidRPr="0037751E">
              <w:rPr>
                <w:rFonts w:eastAsia="Times New Roman" w:cs="Times New Roman"/>
                <w:b/>
                <w:i w:val="0"/>
                <w:sz w:val="28"/>
                <w:szCs w:val="28"/>
                <w:lang w:eastAsia="ru-RU"/>
              </w:rPr>
              <w:t>44</w:t>
            </w:r>
          </w:p>
        </w:tc>
        <w:tc>
          <w:tcPr>
            <w:tcW w:w="1553" w:type="dxa"/>
            <w:tcBorders>
              <w:top w:val="single" w:sz="4" w:space="0" w:color="000000"/>
              <w:left w:val="single" w:sz="4" w:space="0" w:color="000000"/>
              <w:bottom w:val="single" w:sz="4" w:space="0" w:color="000000"/>
            </w:tcBorders>
            <w:shd w:val="clear" w:color="auto" w:fill="auto"/>
            <w:vAlign w:val="center"/>
          </w:tcPr>
          <w:p w:rsidR="0037751E" w:rsidRPr="0037751E" w:rsidRDefault="0037751E" w:rsidP="00E97B63">
            <w:pPr>
              <w:pStyle w:val="2f"/>
              <w:keepNext/>
              <w:spacing w:after="0"/>
              <w:jc w:val="center"/>
              <w:rPr>
                <w:rFonts w:eastAsia="Times New Roman" w:cs="Times New Roman"/>
                <w:b/>
                <w:i w:val="0"/>
                <w:sz w:val="28"/>
                <w:szCs w:val="28"/>
                <w:lang w:eastAsia="ru-RU"/>
              </w:rPr>
            </w:pPr>
            <w:r w:rsidRPr="0037751E">
              <w:rPr>
                <w:rFonts w:eastAsia="Times New Roman" w:cs="Times New Roman"/>
                <w:b/>
                <w:i w:val="0"/>
                <w:sz w:val="28"/>
                <w:szCs w:val="28"/>
                <w:lang w:eastAsia="ru-RU"/>
              </w:rPr>
              <w:t>9,37</w:t>
            </w:r>
          </w:p>
        </w:tc>
        <w:tc>
          <w:tcPr>
            <w:tcW w:w="1049" w:type="dxa"/>
            <w:tcBorders>
              <w:top w:val="single" w:sz="4" w:space="0" w:color="000000"/>
              <w:left w:val="single" w:sz="4" w:space="0" w:color="000000"/>
              <w:bottom w:val="single" w:sz="4" w:space="0" w:color="000000"/>
            </w:tcBorders>
            <w:shd w:val="clear" w:color="auto" w:fill="auto"/>
            <w:vAlign w:val="center"/>
          </w:tcPr>
          <w:p w:rsidR="0037751E" w:rsidRPr="0037751E" w:rsidRDefault="0037751E" w:rsidP="00E97B63">
            <w:pPr>
              <w:pStyle w:val="2f"/>
              <w:keepNext/>
              <w:spacing w:after="0"/>
              <w:jc w:val="center"/>
              <w:rPr>
                <w:rFonts w:eastAsia="Times New Roman" w:cs="Times New Roman"/>
                <w:b/>
                <w:i w:val="0"/>
                <w:sz w:val="28"/>
                <w:szCs w:val="28"/>
                <w:lang w:eastAsia="ru-RU"/>
              </w:rPr>
            </w:pPr>
            <w:r w:rsidRPr="0037751E">
              <w:rPr>
                <w:rFonts w:eastAsia="Times New Roman" w:cs="Times New Roman"/>
                <w:b/>
                <w:i w:val="0"/>
                <w:sz w:val="28"/>
                <w:szCs w:val="28"/>
                <w:lang w:eastAsia="ru-RU"/>
              </w:rPr>
              <w:t>77</w:t>
            </w:r>
          </w:p>
        </w:tc>
        <w:tc>
          <w:tcPr>
            <w:tcW w:w="1689" w:type="dxa"/>
            <w:tcBorders>
              <w:top w:val="single" w:sz="4" w:space="0" w:color="000000"/>
              <w:left w:val="single" w:sz="4" w:space="0" w:color="000000"/>
              <w:bottom w:val="single" w:sz="4" w:space="0" w:color="000000"/>
            </w:tcBorders>
            <w:shd w:val="clear" w:color="auto" w:fill="auto"/>
            <w:vAlign w:val="center"/>
          </w:tcPr>
          <w:p w:rsidR="0037751E" w:rsidRPr="0037751E" w:rsidRDefault="0037751E" w:rsidP="00E97B63">
            <w:pPr>
              <w:pStyle w:val="2f"/>
              <w:keepNext/>
              <w:spacing w:after="0"/>
              <w:jc w:val="center"/>
              <w:rPr>
                <w:rFonts w:eastAsia="Times New Roman" w:cs="Times New Roman"/>
                <w:b/>
                <w:i w:val="0"/>
                <w:sz w:val="28"/>
                <w:szCs w:val="28"/>
                <w:lang w:eastAsia="ru-RU"/>
              </w:rPr>
            </w:pPr>
            <w:r w:rsidRPr="0037751E">
              <w:rPr>
                <w:rFonts w:eastAsia="Times New Roman" w:cs="Times New Roman"/>
                <w:b/>
                <w:i w:val="0"/>
                <w:sz w:val="28"/>
                <w:szCs w:val="28"/>
                <w:lang w:eastAsia="ru-RU"/>
              </w:rPr>
              <w:t>16,40</w:t>
            </w:r>
          </w:p>
        </w:tc>
        <w:tc>
          <w:tcPr>
            <w:tcW w:w="1126" w:type="dxa"/>
            <w:tcBorders>
              <w:top w:val="single" w:sz="4" w:space="0" w:color="000000"/>
              <w:left w:val="single" w:sz="4" w:space="0" w:color="000000"/>
              <w:bottom w:val="single" w:sz="4" w:space="0" w:color="000000"/>
            </w:tcBorders>
            <w:shd w:val="clear" w:color="auto" w:fill="auto"/>
            <w:vAlign w:val="center"/>
          </w:tcPr>
          <w:p w:rsidR="0037751E" w:rsidRPr="0037751E" w:rsidRDefault="0037751E" w:rsidP="00E97B63">
            <w:pPr>
              <w:pStyle w:val="2f"/>
              <w:keepNext/>
              <w:spacing w:after="0"/>
              <w:jc w:val="center"/>
              <w:rPr>
                <w:rFonts w:eastAsia="Times New Roman" w:cs="Times New Roman"/>
                <w:b/>
                <w:i w:val="0"/>
                <w:sz w:val="28"/>
                <w:szCs w:val="28"/>
                <w:lang w:eastAsia="ru-RU"/>
              </w:rPr>
            </w:pPr>
            <w:r w:rsidRPr="0037751E">
              <w:rPr>
                <w:rFonts w:eastAsia="Times New Roman" w:cs="Times New Roman"/>
                <w:b/>
                <w:i w:val="0"/>
                <w:sz w:val="28"/>
                <w:szCs w:val="28"/>
                <w:lang w:eastAsia="ru-RU"/>
              </w:rPr>
              <w:t>-33</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751E" w:rsidRPr="0037751E" w:rsidRDefault="0037751E" w:rsidP="00E97B63">
            <w:pPr>
              <w:pStyle w:val="2f"/>
              <w:keepNext/>
              <w:spacing w:after="0"/>
              <w:jc w:val="center"/>
              <w:rPr>
                <w:rFonts w:cs="Times New Roman"/>
                <w:sz w:val="28"/>
                <w:szCs w:val="28"/>
              </w:rPr>
            </w:pPr>
            <w:r w:rsidRPr="0037751E">
              <w:rPr>
                <w:rFonts w:eastAsia="Times New Roman" w:cs="Times New Roman"/>
                <w:b/>
                <w:i w:val="0"/>
                <w:sz w:val="28"/>
                <w:szCs w:val="28"/>
                <w:lang w:eastAsia="ru-RU"/>
              </w:rPr>
              <w:t>-7,03</w:t>
            </w:r>
          </w:p>
        </w:tc>
      </w:tr>
      <w:tr w:rsidR="0073503B" w:rsidRPr="0037751E" w:rsidTr="0073503B">
        <w:tc>
          <w:tcPr>
            <w:tcW w:w="1234" w:type="dxa"/>
            <w:tcBorders>
              <w:top w:val="single" w:sz="4" w:space="0" w:color="000000"/>
              <w:left w:val="single" w:sz="4" w:space="0" w:color="000000"/>
              <w:bottom w:val="single" w:sz="4" w:space="0" w:color="000000"/>
            </w:tcBorders>
            <w:shd w:val="clear" w:color="auto" w:fill="auto"/>
            <w:vAlign w:val="center"/>
          </w:tcPr>
          <w:p w:rsidR="0073503B" w:rsidRPr="0037751E" w:rsidRDefault="0073503B" w:rsidP="00E97B63">
            <w:pPr>
              <w:pStyle w:val="2f"/>
              <w:keepNext/>
              <w:spacing w:after="0"/>
              <w:jc w:val="center"/>
              <w:rPr>
                <w:rFonts w:eastAsia="Times New Roman" w:cs="Times New Roman"/>
                <w:i w:val="0"/>
                <w:sz w:val="28"/>
                <w:szCs w:val="28"/>
                <w:lang w:eastAsia="ru-RU"/>
              </w:rPr>
            </w:pPr>
            <w:r>
              <w:rPr>
                <w:rFonts w:eastAsia="Times New Roman" w:cs="Times New Roman"/>
                <w:i w:val="0"/>
                <w:sz w:val="28"/>
                <w:szCs w:val="28"/>
                <w:lang w:eastAsia="ru-RU"/>
              </w:rPr>
              <w:t>2021</w:t>
            </w:r>
          </w:p>
        </w:tc>
        <w:tc>
          <w:tcPr>
            <w:tcW w:w="1196" w:type="dxa"/>
            <w:tcBorders>
              <w:top w:val="single" w:sz="4" w:space="0" w:color="000000"/>
              <w:left w:val="single" w:sz="4" w:space="0" w:color="000000"/>
              <w:bottom w:val="single" w:sz="4" w:space="0" w:color="000000"/>
            </w:tcBorders>
            <w:shd w:val="clear" w:color="auto" w:fill="auto"/>
            <w:vAlign w:val="center"/>
          </w:tcPr>
          <w:p w:rsidR="0073503B" w:rsidRPr="0037751E" w:rsidRDefault="0073503B" w:rsidP="00E97B63">
            <w:pPr>
              <w:pStyle w:val="2f"/>
              <w:keepNext/>
              <w:spacing w:after="0"/>
              <w:jc w:val="center"/>
              <w:rPr>
                <w:rFonts w:eastAsia="Times New Roman" w:cs="Times New Roman"/>
                <w:b/>
                <w:i w:val="0"/>
                <w:sz w:val="28"/>
                <w:szCs w:val="28"/>
                <w:lang w:eastAsia="ru-RU"/>
              </w:rPr>
            </w:pPr>
            <w:r>
              <w:rPr>
                <w:rFonts w:eastAsia="Times New Roman" w:cs="Times New Roman"/>
                <w:b/>
                <w:i w:val="0"/>
                <w:sz w:val="28"/>
                <w:szCs w:val="28"/>
                <w:lang w:eastAsia="ru-RU"/>
              </w:rPr>
              <w:t>26</w:t>
            </w:r>
          </w:p>
        </w:tc>
        <w:tc>
          <w:tcPr>
            <w:tcW w:w="1553" w:type="dxa"/>
            <w:tcBorders>
              <w:top w:val="single" w:sz="4" w:space="0" w:color="000000"/>
              <w:left w:val="single" w:sz="4" w:space="0" w:color="000000"/>
              <w:bottom w:val="single" w:sz="4" w:space="0" w:color="000000"/>
            </w:tcBorders>
            <w:shd w:val="clear" w:color="auto" w:fill="auto"/>
            <w:vAlign w:val="center"/>
          </w:tcPr>
          <w:p w:rsidR="0073503B" w:rsidRPr="0037751E" w:rsidRDefault="000F5A15" w:rsidP="00E97B63">
            <w:pPr>
              <w:pStyle w:val="2f"/>
              <w:keepNext/>
              <w:spacing w:after="0"/>
              <w:jc w:val="center"/>
              <w:rPr>
                <w:rFonts w:eastAsia="Times New Roman" w:cs="Times New Roman"/>
                <w:b/>
                <w:i w:val="0"/>
                <w:sz w:val="28"/>
                <w:szCs w:val="28"/>
                <w:lang w:eastAsia="ru-RU"/>
              </w:rPr>
            </w:pPr>
            <w:r>
              <w:rPr>
                <w:rFonts w:eastAsia="Times New Roman" w:cs="Times New Roman"/>
                <w:b/>
                <w:i w:val="0"/>
                <w:sz w:val="28"/>
                <w:szCs w:val="28"/>
                <w:lang w:eastAsia="ru-RU"/>
              </w:rPr>
              <w:t>5.53</w:t>
            </w:r>
          </w:p>
        </w:tc>
        <w:tc>
          <w:tcPr>
            <w:tcW w:w="1049" w:type="dxa"/>
            <w:tcBorders>
              <w:top w:val="single" w:sz="4" w:space="0" w:color="000000"/>
              <w:left w:val="single" w:sz="4" w:space="0" w:color="000000"/>
              <w:bottom w:val="single" w:sz="4" w:space="0" w:color="000000"/>
            </w:tcBorders>
            <w:shd w:val="clear" w:color="auto" w:fill="auto"/>
            <w:vAlign w:val="center"/>
          </w:tcPr>
          <w:p w:rsidR="0073503B" w:rsidRPr="0037751E" w:rsidRDefault="0073503B" w:rsidP="00E97B63">
            <w:pPr>
              <w:pStyle w:val="2f"/>
              <w:keepNext/>
              <w:spacing w:after="0"/>
              <w:jc w:val="center"/>
              <w:rPr>
                <w:rFonts w:eastAsia="Times New Roman" w:cs="Times New Roman"/>
                <w:b/>
                <w:i w:val="0"/>
                <w:sz w:val="28"/>
                <w:szCs w:val="28"/>
                <w:lang w:eastAsia="ru-RU"/>
              </w:rPr>
            </w:pPr>
            <w:r>
              <w:rPr>
                <w:rFonts w:eastAsia="Times New Roman" w:cs="Times New Roman"/>
                <w:b/>
                <w:i w:val="0"/>
                <w:sz w:val="28"/>
                <w:szCs w:val="28"/>
                <w:lang w:eastAsia="ru-RU"/>
              </w:rPr>
              <w:t>63</w:t>
            </w:r>
          </w:p>
        </w:tc>
        <w:tc>
          <w:tcPr>
            <w:tcW w:w="1689" w:type="dxa"/>
            <w:tcBorders>
              <w:top w:val="single" w:sz="4" w:space="0" w:color="000000"/>
              <w:left w:val="single" w:sz="4" w:space="0" w:color="000000"/>
              <w:bottom w:val="single" w:sz="4" w:space="0" w:color="000000"/>
            </w:tcBorders>
            <w:shd w:val="clear" w:color="auto" w:fill="auto"/>
            <w:vAlign w:val="center"/>
          </w:tcPr>
          <w:p w:rsidR="0073503B" w:rsidRPr="0037751E" w:rsidRDefault="000F5A15" w:rsidP="00E97B63">
            <w:pPr>
              <w:pStyle w:val="2f"/>
              <w:keepNext/>
              <w:spacing w:after="0"/>
              <w:jc w:val="center"/>
              <w:rPr>
                <w:rFonts w:eastAsia="Times New Roman" w:cs="Times New Roman"/>
                <w:b/>
                <w:i w:val="0"/>
                <w:sz w:val="28"/>
                <w:szCs w:val="28"/>
                <w:lang w:eastAsia="ru-RU"/>
              </w:rPr>
            </w:pPr>
            <w:r>
              <w:rPr>
                <w:rFonts w:eastAsia="Times New Roman" w:cs="Times New Roman"/>
                <w:b/>
                <w:i w:val="0"/>
                <w:sz w:val="28"/>
                <w:szCs w:val="28"/>
                <w:lang w:eastAsia="ru-RU"/>
              </w:rPr>
              <w:t>13.40</w:t>
            </w:r>
          </w:p>
        </w:tc>
        <w:tc>
          <w:tcPr>
            <w:tcW w:w="1126" w:type="dxa"/>
            <w:tcBorders>
              <w:top w:val="single" w:sz="4" w:space="0" w:color="000000"/>
              <w:left w:val="single" w:sz="4" w:space="0" w:color="000000"/>
              <w:bottom w:val="single" w:sz="4" w:space="0" w:color="000000"/>
            </w:tcBorders>
            <w:shd w:val="clear" w:color="auto" w:fill="auto"/>
            <w:vAlign w:val="center"/>
          </w:tcPr>
          <w:p w:rsidR="0073503B" w:rsidRPr="0037751E" w:rsidRDefault="000F5A15" w:rsidP="00E97B63">
            <w:pPr>
              <w:pStyle w:val="2f"/>
              <w:keepNext/>
              <w:spacing w:after="0"/>
              <w:jc w:val="center"/>
              <w:rPr>
                <w:rFonts w:eastAsia="Times New Roman" w:cs="Times New Roman"/>
                <w:b/>
                <w:i w:val="0"/>
                <w:sz w:val="28"/>
                <w:szCs w:val="28"/>
                <w:lang w:eastAsia="ru-RU"/>
              </w:rPr>
            </w:pPr>
            <w:r>
              <w:rPr>
                <w:rFonts w:eastAsia="Times New Roman" w:cs="Times New Roman"/>
                <w:b/>
                <w:i w:val="0"/>
                <w:sz w:val="28"/>
                <w:szCs w:val="28"/>
                <w:lang w:eastAsia="ru-RU"/>
              </w:rPr>
              <w:t>-37</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503B" w:rsidRPr="0037751E" w:rsidRDefault="000F5A15" w:rsidP="00E97B63">
            <w:pPr>
              <w:pStyle w:val="2f"/>
              <w:keepNext/>
              <w:spacing w:after="0"/>
              <w:jc w:val="center"/>
              <w:rPr>
                <w:rFonts w:eastAsia="Times New Roman" w:cs="Times New Roman"/>
                <w:b/>
                <w:i w:val="0"/>
                <w:sz w:val="28"/>
                <w:szCs w:val="28"/>
                <w:lang w:eastAsia="ru-RU"/>
              </w:rPr>
            </w:pPr>
            <w:r>
              <w:rPr>
                <w:rFonts w:eastAsia="Times New Roman" w:cs="Times New Roman"/>
                <w:b/>
                <w:i w:val="0"/>
                <w:sz w:val="28"/>
                <w:szCs w:val="28"/>
                <w:lang w:eastAsia="ru-RU"/>
              </w:rPr>
              <w:t>7.87</w:t>
            </w:r>
          </w:p>
        </w:tc>
      </w:tr>
      <w:tr w:rsidR="0073503B" w:rsidRPr="0037751E" w:rsidTr="0073503B">
        <w:tc>
          <w:tcPr>
            <w:tcW w:w="1234" w:type="dxa"/>
            <w:tcBorders>
              <w:top w:val="single" w:sz="4" w:space="0" w:color="000000"/>
              <w:left w:val="single" w:sz="4" w:space="0" w:color="000000"/>
              <w:bottom w:val="single" w:sz="4" w:space="0" w:color="000000"/>
            </w:tcBorders>
            <w:shd w:val="clear" w:color="auto" w:fill="auto"/>
            <w:vAlign w:val="center"/>
          </w:tcPr>
          <w:p w:rsidR="0073503B" w:rsidRPr="0037751E" w:rsidRDefault="0073503B" w:rsidP="00E97B63">
            <w:pPr>
              <w:pStyle w:val="2f"/>
              <w:keepNext/>
              <w:spacing w:after="0"/>
              <w:jc w:val="center"/>
              <w:rPr>
                <w:rFonts w:eastAsia="Times New Roman" w:cs="Times New Roman"/>
                <w:i w:val="0"/>
                <w:sz w:val="28"/>
                <w:szCs w:val="28"/>
                <w:lang w:eastAsia="ru-RU"/>
              </w:rPr>
            </w:pPr>
            <w:r>
              <w:rPr>
                <w:rFonts w:eastAsia="Times New Roman" w:cs="Times New Roman"/>
                <w:i w:val="0"/>
                <w:sz w:val="28"/>
                <w:szCs w:val="28"/>
                <w:lang w:eastAsia="ru-RU"/>
              </w:rPr>
              <w:t>2022</w:t>
            </w:r>
          </w:p>
        </w:tc>
        <w:tc>
          <w:tcPr>
            <w:tcW w:w="1196" w:type="dxa"/>
            <w:tcBorders>
              <w:top w:val="single" w:sz="4" w:space="0" w:color="000000"/>
              <w:left w:val="single" w:sz="4" w:space="0" w:color="000000"/>
              <w:bottom w:val="single" w:sz="4" w:space="0" w:color="000000"/>
            </w:tcBorders>
            <w:shd w:val="clear" w:color="auto" w:fill="auto"/>
            <w:vAlign w:val="center"/>
          </w:tcPr>
          <w:p w:rsidR="0073503B" w:rsidRPr="0037751E" w:rsidRDefault="0073503B" w:rsidP="00E97B63">
            <w:pPr>
              <w:pStyle w:val="2f"/>
              <w:keepNext/>
              <w:spacing w:after="0"/>
              <w:jc w:val="center"/>
              <w:rPr>
                <w:rFonts w:eastAsia="Times New Roman" w:cs="Times New Roman"/>
                <w:b/>
                <w:i w:val="0"/>
                <w:sz w:val="28"/>
                <w:szCs w:val="28"/>
                <w:lang w:eastAsia="ru-RU"/>
              </w:rPr>
            </w:pPr>
            <w:r>
              <w:rPr>
                <w:rFonts w:eastAsia="Times New Roman" w:cs="Times New Roman"/>
                <w:b/>
                <w:i w:val="0"/>
                <w:sz w:val="28"/>
                <w:szCs w:val="28"/>
                <w:lang w:eastAsia="ru-RU"/>
              </w:rPr>
              <w:t>32</w:t>
            </w:r>
          </w:p>
        </w:tc>
        <w:tc>
          <w:tcPr>
            <w:tcW w:w="1553" w:type="dxa"/>
            <w:tcBorders>
              <w:top w:val="single" w:sz="4" w:space="0" w:color="000000"/>
              <w:left w:val="single" w:sz="4" w:space="0" w:color="000000"/>
              <w:bottom w:val="single" w:sz="4" w:space="0" w:color="000000"/>
            </w:tcBorders>
            <w:shd w:val="clear" w:color="auto" w:fill="auto"/>
            <w:vAlign w:val="center"/>
          </w:tcPr>
          <w:p w:rsidR="0073503B" w:rsidRPr="0037751E" w:rsidRDefault="000F5A15" w:rsidP="00E97B63">
            <w:pPr>
              <w:pStyle w:val="2f"/>
              <w:keepNext/>
              <w:spacing w:after="0"/>
              <w:jc w:val="center"/>
              <w:rPr>
                <w:rFonts w:eastAsia="Times New Roman" w:cs="Times New Roman"/>
                <w:b/>
                <w:i w:val="0"/>
                <w:sz w:val="28"/>
                <w:szCs w:val="28"/>
                <w:lang w:eastAsia="ru-RU"/>
              </w:rPr>
            </w:pPr>
            <w:r>
              <w:rPr>
                <w:rFonts w:eastAsia="Times New Roman" w:cs="Times New Roman"/>
                <w:b/>
                <w:i w:val="0"/>
                <w:sz w:val="28"/>
                <w:szCs w:val="28"/>
                <w:lang w:eastAsia="ru-RU"/>
              </w:rPr>
              <w:t>6.80</w:t>
            </w:r>
          </w:p>
        </w:tc>
        <w:tc>
          <w:tcPr>
            <w:tcW w:w="1049" w:type="dxa"/>
            <w:tcBorders>
              <w:top w:val="single" w:sz="4" w:space="0" w:color="000000"/>
              <w:left w:val="single" w:sz="4" w:space="0" w:color="000000"/>
              <w:bottom w:val="single" w:sz="4" w:space="0" w:color="000000"/>
            </w:tcBorders>
            <w:shd w:val="clear" w:color="auto" w:fill="auto"/>
            <w:vAlign w:val="center"/>
          </w:tcPr>
          <w:p w:rsidR="0073503B" w:rsidRPr="0037751E" w:rsidRDefault="0073503B" w:rsidP="00E97B63">
            <w:pPr>
              <w:pStyle w:val="2f"/>
              <w:keepNext/>
              <w:spacing w:after="0"/>
              <w:jc w:val="center"/>
              <w:rPr>
                <w:rFonts w:eastAsia="Times New Roman" w:cs="Times New Roman"/>
                <w:b/>
                <w:i w:val="0"/>
                <w:sz w:val="28"/>
                <w:szCs w:val="28"/>
                <w:lang w:eastAsia="ru-RU"/>
              </w:rPr>
            </w:pPr>
            <w:r>
              <w:rPr>
                <w:rFonts w:eastAsia="Times New Roman" w:cs="Times New Roman"/>
                <w:b/>
                <w:i w:val="0"/>
                <w:sz w:val="28"/>
                <w:szCs w:val="28"/>
                <w:lang w:eastAsia="ru-RU"/>
              </w:rPr>
              <w:t>70</w:t>
            </w:r>
          </w:p>
        </w:tc>
        <w:tc>
          <w:tcPr>
            <w:tcW w:w="1689" w:type="dxa"/>
            <w:tcBorders>
              <w:top w:val="single" w:sz="4" w:space="0" w:color="000000"/>
              <w:left w:val="single" w:sz="4" w:space="0" w:color="000000"/>
              <w:bottom w:val="single" w:sz="4" w:space="0" w:color="000000"/>
            </w:tcBorders>
            <w:shd w:val="clear" w:color="auto" w:fill="auto"/>
            <w:vAlign w:val="center"/>
          </w:tcPr>
          <w:p w:rsidR="0073503B" w:rsidRPr="0037751E" w:rsidRDefault="000F5A15" w:rsidP="00E97B63">
            <w:pPr>
              <w:pStyle w:val="2f"/>
              <w:keepNext/>
              <w:spacing w:after="0"/>
              <w:jc w:val="center"/>
              <w:rPr>
                <w:rFonts w:eastAsia="Times New Roman" w:cs="Times New Roman"/>
                <w:b/>
                <w:i w:val="0"/>
                <w:sz w:val="28"/>
                <w:szCs w:val="28"/>
                <w:lang w:eastAsia="ru-RU"/>
              </w:rPr>
            </w:pPr>
            <w:r>
              <w:rPr>
                <w:rFonts w:eastAsia="Times New Roman" w:cs="Times New Roman"/>
                <w:b/>
                <w:i w:val="0"/>
                <w:sz w:val="28"/>
                <w:szCs w:val="28"/>
                <w:lang w:eastAsia="ru-RU"/>
              </w:rPr>
              <w:t>14.89</w:t>
            </w:r>
          </w:p>
        </w:tc>
        <w:tc>
          <w:tcPr>
            <w:tcW w:w="1126" w:type="dxa"/>
            <w:tcBorders>
              <w:top w:val="single" w:sz="4" w:space="0" w:color="000000"/>
              <w:left w:val="single" w:sz="4" w:space="0" w:color="000000"/>
              <w:bottom w:val="single" w:sz="4" w:space="0" w:color="000000"/>
            </w:tcBorders>
            <w:shd w:val="clear" w:color="auto" w:fill="auto"/>
            <w:vAlign w:val="center"/>
          </w:tcPr>
          <w:p w:rsidR="0073503B" w:rsidRPr="0037751E" w:rsidRDefault="000F5A15" w:rsidP="00E97B63">
            <w:pPr>
              <w:pStyle w:val="2f"/>
              <w:keepNext/>
              <w:spacing w:after="0"/>
              <w:jc w:val="center"/>
              <w:rPr>
                <w:rFonts w:eastAsia="Times New Roman" w:cs="Times New Roman"/>
                <w:b/>
                <w:i w:val="0"/>
                <w:sz w:val="28"/>
                <w:szCs w:val="28"/>
                <w:lang w:eastAsia="ru-RU"/>
              </w:rPr>
            </w:pPr>
            <w:r>
              <w:rPr>
                <w:rFonts w:eastAsia="Times New Roman" w:cs="Times New Roman"/>
                <w:b/>
                <w:i w:val="0"/>
                <w:sz w:val="28"/>
                <w:szCs w:val="28"/>
                <w:lang w:eastAsia="ru-RU"/>
              </w:rPr>
              <w:t>-38</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503B" w:rsidRPr="0037751E" w:rsidRDefault="000F5A15" w:rsidP="00E97B63">
            <w:pPr>
              <w:pStyle w:val="2f"/>
              <w:keepNext/>
              <w:spacing w:after="0"/>
              <w:jc w:val="center"/>
              <w:rPr>
                <w:rFonts w:eastAsia="Times New Roman" w:cs="Times New Roman"/>
                <w:b/>
                <w:i w:val="0"/>
                <w:sz w:val="28"/>
                <w:szCs w:val="28"/>
                <w:lang w:eastAsia="ru-RU"/>
              </w:rPr>
            </w:pPr>
            <w:r>
              <w:rPr>
                <w:rFonts w:eastAsia="Times New Roman" w:cs="Times New Roman"/>
                <w:b/>
                <w:i w:val="0"/>
                <w:sz w:val="28"/>
                <w:szCs w:val="28"/>
                <w:lang w:eastAsia="ru-RU"/>
              </w:rPr>
              <w:t>-8.08</w:t>
            </w:r>
          </w:p>
        </w:tc>
      </w:tr>
      <w:tr w:rsidR="0073503B" w:rsidRPr="0037751E" w:rsidTr="0073503B">
        <w:tc>
          <w:tcPr>
            <w:tcW w:w="1234" w:type="dxa"/>
            <w:tcBorders>
              <w:top w:val="single" w:sz="4" w:space="0" w:color="000000"/>
              <w:left w:val="single" w:sz="4" w:space="0" w:color="000000"/>
              <w:bottom w:val="single" w:sz="4" w:space="0" w:color="000000"/>
            </w:tcBorders>
            <w:shd w:val="clear" w:color="auto" w:fill="auto"/>
            <w:vAlign w:val="center"/>
          </w:tcPr>
          <w:p w:rsidR="0073503B" w:rsidRPr="0037751E" w:rsidRDefault="0073503B" w:rsidP="00E97B63">
            <w:pPr>
              <w:pStyle w:val="2f"/>
              <w:keepNext/>
              <w:spacing w:after="0"/>
              <w:jc w:val="center"/>
              <w:rPr>
                <w:rFonts w:eastAsia="Times New Roman" w:cs="Times New Roman"/>
                <w:i w:val="0"/>
                <w:sz w:val="28"/>
                <w:szCs w:val="28"/>
                <w:lang w:eastAsia="ru-RU"/>
              </w:rPr>
            </w:pPr>
            <w:r>
              <w:rPr>
                <w:rFonts w:eastAsia="Times New Roman" w:cs="Times New Roman"/>
                <w:i w:val="0"/>
                <w:sz w:val="28"/>
                <w:szCs w:val="28"/>
                <w:lang w:eastAsia="ru-RU"/>
              </w:rPr>
              <w:t>2023</w:t>
            </w:r>
          </w:p>
        </w:tc>
        <w:tc>
          <w:tcPr>
            <w:tcW w:w="1196" w:type="dxa"/>
            <w:tcBorders>
              <w:top w:val="single" w:sz="4" w:space="0" w:color="000000"/>
              <w:left w:val="single" w:sz="4" w:space="0" w:color="000000"/>
              <w:bottom w:val="single" w:sz="4" w:space="0" w:color="000000"/>
            </w:tcBorders>
            <w:shd w:val="clear" w:color="auto" w:fill="auto"/>
            <w:vAlign w:val="center"/>
          </w:tcPr>
          <w:p w:rsidR="0073503B" w:rsidRPr="0037751E" w:rsidRDefault="0073503B" w:rsidP="00E97B63">
            <w:pPr>
              <w:pStyle w:val="2f"/>
              <w:keepNext/>
              <w:spacing w:after="0"/>
              <w:jc w:val="center"/>
              <w:rPr>
                <w:rFonts w:eastAsia="Times New Roman" w:cs="Times New Roman"/>
                <w:b/>
                <w:i w:val="0"/>
                <w:sz w:val="28"/>
                <w:szCs w:val="28"/>
                <w:lang w:eastAsia="ru-RU"/>
              </w:rPr>
            </w:pPr>
            <w:r>
              <w:rPr>
                <w:rFonts w:eastAsia="Times New Roman" w:cs="Times New Roman"/>
                <w:b/>
                <w:i w:val="0"/>
                <w:sz w:val="28"/>
                <w:szCs w:val="28"/>
                <w:lang w:eastAsia="ru-RU"/>
              </w:rPr>
              <w:t>21</w:t>
            </w:r>
          </w:p>
        </w:tc>
        <w:tc>
          <w:tcPr>
            <w:tcW w:w="1553" w:type="dxa"/>
            <w:tcBorders>
              <w:top w:val="single" w:sz="4" w:space="0" w:color="000000"/>
              <w:left w:val="single" w:sz="4" w:space="0" w:color="000000"/>
              <w:bottom w:val="single" w:sz="4" w:space="0" w:color="000000"/>
            </w:tcBorders>
            <w:shd w:val="clear" w:color="auto" w:fill="auto"/>
            <w:vAlign w:val="center"/>
          </w:tcPr>
          <w:p w:rsidR="0073503B" w:rsidRPr="0037751E" w:rsidRDefault="000F5A15" w:rsidP="00E97B63">
            <w:pPr>
              <w:pStyle w:val="2f"/>
              <w:keepNext/>
              <w:spacing w:after="0"/>
              <w:jc w:val="center"/>
              <w:rPr>
                <w:rFonts w:eastAsia="Times New Roman" w:cs="Times New Roman"/>
                <w:b/>
                <w:i w:val="0"/>
                <w:sz w:val="28"/>
                <w:szCs w:val="28"/>
                <w:lang w:eastAsia="ru-RU"/>
              </w:rPr>
            </w:pPr>
            <w:r>
              <w:rPr>
                <w:rFonts w:eastAsia="Times New Roman" w:cs="Times New Roman"/>
                <w:b/>
                <w:i w:val="0"/>
                <w:sz w:val="28"/>
                <w:szCs w:val="28"/>
                <w:lang w:eastAsia="ru-RU"/>
              </w:rPr>
              <w:t>4.46</w:t>
            </w:r>
          </w:p>
        </w:tc>
        <w:tc>
          <w:tcPr>
            <w:tcW w:w="1049" w:type="dxa"/>
            <w:tcBorders>
              <w:top w:val="single" w:sz="4" w:space="0" w:color="000000"/>
              <w:left w:val="single" w:sz="4" w:space="0" w:color="000000"/>
              <w:bottom w:val="single" w:sz="4" w:space="0" w:color="000000"/>
            </w:tcBorders>
            <w:shd w:val="clear" w:color="auto" w:fill="auto"/>
            <w:vAlign w:val="center"/>
          </w:tcPr>
          <w:p w:rsidR="0073503B" w:rsidRPr="0037751E" w:rsidRDefault="0073503B" w:rsidP="00E97B63">
            <w:pPr>
              <w:pStyle w:val="2f"/>
              <w:keepNext/>
              <w:spacing w:after="0"/>
              <w:jc w:val="center"/>
              <w:rPr>
                <w:rFonts w:eastAsia="Times New Roman" w:cs="Times New Roman"/>
                <w:b/>
                <w:i w:val="0"/>
                <w:sz w:val="28"/>
                <w:szCs w:val="28"/>
                <w:lang w:eastAsia="ru-RU"/>
              </w:rPr>
            </w:pPr>
            <w:r>
              <w:rPr>
                <w:rFonts w:eastAsia="Times New Roman" w:cs="Times New Roman"/>
                <w:b/>
                <w:i w:val="0"/>
                <w:sz w:val="28"/>
                <w:szCs w:val="28"/>
                <w:lang w:eastAsia="ru-RU"/>
              </w:rPr>
              <w:t>53</w:t>
            </w:r>
          </w:p>
        </w:tc>
        <w:tc>
          <w:tcPr>
            <w:tcW w:w="1689" w:type="dxa"/>
            <w:tcBorders>
              <w:top w:val="single" w:sz="4" w:space="0" w:color="000000"/>
              <w:left w:val="single" w:sz="4" w:space="0" w:color="000000"/>
              <w:bottom w:val="single" w:sz="4" w:space="0" w:color="000000"/>
            </w:tcBorders>
            <w:shd w:val="clear" w:color="auto" w:fill="auto"/>
            <w:vAlign w:val="center"/>
          </w:tcPr>
          <w:p w:rsidR="0073503B" w:rsidRPr="0037751E" w:rsidRDefault="000F5A15" w:rsidP="000F5A15">
            <w:pPr>
              <w:pStyle w:val="2f"/>
              <w:keepNext/>
              <w:spacing w:after="0"/>
              <w:jc w:val="center"/>
              <w:rPr>
                <w:rFonts w:eastAsia="Times New Roman" w:cs="Times New Roman"/>
                <w:b/>
                <w:i w:val="0"/>
                <w:sz w:val="28"/>
                <w:szCs w:val="28"/>
                <w:lang w:eastAsia="ru-RU"/>
              </w:rPr>
            </w:pPr>
            <w:r>
              <w:rPr>
                <w:rFonts w:eastAsia="Times New Roman" w:cs="Times New Roman"/>
                <w:b/>
                <w:i w:val="0"/>
                <w:sz w:val="28"/>
                <w:szCs w:val="28"/>
                <w:lang w:eastAsia="ru-RU"/>
              </w:rPr>
              <w:t>11.27</w:t>
            </w:r>
          </w:p>
        </w:tc>
        <w:tc>
          <w:tcPr>
            <w:tcW w:w="1126" w:type="dxa"/>
            <w:tcBorders>
              <w:top w:val="single" w:sz="4" w:space="0" w:color="000000"/>
              <w:left w:val="single" w:sz="4" w:space="0" w:color="000000"/>
              <w:bottom w:val="single" w:sz="4" w:space="0" w:color="000000"/>
            </w:tcBorders>
            <w:shd w:val="clear" w:color="auto" w:fill="auto"/>
            <w:vAlign w:val="center"/>
          </w:tcPr>
          <w:p w:rsidR="0073503B" w:rsidRPr="0037751E" w:rsidRDefault="000F5A15" w:rsidP="00E97B63">
            <w:pPr>
              <w:pStyle w:val="2f"/>
              <w:keepNext/>
              <w:spacing w:after="0"/>
              <w:jc w:val="center"/>
              <w:rPr>
                <w:rFonts w:eastAsia="Times New Roman" w:cs="Times New Roman"/>
                <w:b/>
                <w:i w:val="0"/>
                <w:sz w:val="28"/>
                <w:szCs w:val="28"/>
                <w:lang w:eastAsia="ru-RU"/>
              </w:rPr>
            </w:pPr>
            <w:r>
              <w:rPr>
                <w:rFonts w:eastAsia="Times New Roman" w:cs="Times New Roman"/>
                <w:b/>
                <w:i w:val="0"/>
                <w:sz w:val="28"/>
                <w:szCs w:val="28"/>
                <w:lang w:eastAsia="ru-RU"/>
              </w:rPr>
              <w:t>-32</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503B" w:rsidRPr="0037751E" w:rsidRDefault="000F5A15" w:rsidP="00E97B63">
            <w:pPr>
              <w:pStyle w:val="2f"/>
              <w:keepNext/>
              <w:spacing w:after="0"/>
              <w:jc w:val="center"/>
              <w:rPr>
                <w:rFonts w:eastAsia="Times New Roman" w:cs="Times New Roman"/>
                <w:b/>
                <w:i w:val="0"/>
                <w:sz w:val="28"/>
                <w:szCs w:val="28"/>
                <w:lang w:eastAsia="ru-RU"/>
              </w:rPr>
            </w:pPr>
            <w:r>
              <w:rPr>
                <w:rFonts w:eastAsia="Times New Roman" w:cs="Times New Roman"/>
                <w:b/>
                <w:i w:val="0"/>
                <w:sz w:val="28"/>
                <w:szCs w:val="28"/>
                <w:lang w:eastAsia="ru-RU"/>
              </w:rPr>
              <w:t>-6.80</w:t>
            </w:r>
          </w:p>
        </w:tc>
      </w:tr>
      <w:tr w:rsidR="0073503B" w:rsidRPr="0037751E" w:rsidTr="0073503B">
        <w:tc>
          <w:tcPr>
            <w:tcW w:w="1234" w:type="dxa"/>
            <w:tcBorders>
              <w:top w:val="single" w:sz="4" w:space="0" w:color="000000"/>
              <w:left w:val="single" w:sz="4" w:space="0" w:color="000000"/>
              <w:bottom w:val="single" w:sz="4" w:space="0" w:color="000000"/>
            </w:tcBorders>
            <w:shd w:val="clear" w:color="auto" w:fill="auto"/>
            <w:vAlign w:val="center"/>
          </w:tcPr>
          <w:p w:rsidR="0073503B" w:rsidRPr="0037751E" w:rsidRDefault="0073503B" w:rsidP="00E97B63">
            <w:pPr>
              <w:pStyle w:val="2f"/>
              <w:keepNext/>
              <w:spacing w:after="0"/>
              <w:jc w:val="center"/>
              <w:rPr>
                <w:rFonts w:eastAsia="Times New Roman" w:cs="Times New Roman"/>
                <w:i w:val="0"/>
                <w:sz w:val="28"/>
                <w:szCs w:val="28"/>
                <w:lang w:eastAsia="ru-RU"/>
              </w:rPr>
            </w:pPr>
            <w:r>
              <w:rPr>
                <w:rFonts w:eastAsia="Times New Roman" w:cs="Times New Roman"/>
                <w:i w:val="0"/>
                <w:sz w:val="28"/>
                <w:szCs w:val="28"/>
                <w:lang w:eastAsia="ru-RU"/>
              </w:rPr>
              <w:t>2024</w:t>
            </w:r>
          </w:p>
        </w:tc>
        <w:tc>
          <w:tcPr>
            <w:tcW w:w="1196" w:type="dxa"/>
            <w:tcBorders>
              <w:top w:val="single" w:sz="4" w:space="0" w:color="000000"/>
              <w:left w:val="single" w:sz="4" w:space="0" w:color="000000"/>
              <w:bottom w:val="single" w:sz="4" w:space="0" w:color="000000"/>
            </w:tcBorders>
            <w:shd w:val="clear" w:color="auto" w:fill="auto"/>
            <w:vAlign w:val="center"/>
          </w:tcPr>
          <w:p w:rsidR="0073503B" w:rsidRPr="0037751E" w:rsidRDefault="0073503B" w:rsidP="00E97B63">
            <w:pPr>
              <w:pStyle w:val="2f"/>
              <w:keepNext/>
              <w:spacing w:after="0"/>
              <w:jc w:val="center"/>
              <w:rPr>
                <w:rFonts w:eastAsia="Times New Roman" w:cs="Times New Roman"/>
                <w:b/>
                <w:i w:val="0"/>
                <w:sz w:val="28"/>
                <w:szCs w:val="28"/>
                <w:lang w:eastAsia="ru-RU"/>
              </w:rPr>
            </w:pPr>
            <w:r>
              <w:rPr>
                <w:rFonts w:eastAsia="Times New Roman" w:cs="Times New Roman"/>
                <w:b/>
                <w:i w:val="0"/>
                <w:sz w:val="28"/>
                <w:szCs w:val="28"/>
                <w:lang w:eastAsia="ru-RU"/>
              </w:rPr>
              <w:t>17</w:t>
            </w:r>
          </w:p>
        </w:tc>
        <w:tc>
          <w:tcPr>
            <w:tcW w:w="1553" w:type="dxa"/>
            <w:tcBorders>
              <w:top w:val="single" w:sz="4" w:space="0" w:color="000000"/>
              <w:left w:val="single" w:sz="4" w:space="0" w:color="000000"/>
              <w:bottom w:val="single" w:sz="4" w:space="0" w:color="000000"/>
            </w:tcBorders>
            <w:shd w:val="clear" w:color="auto" w:fill="auto"/>
            <w:vAlign w:val="center"/>
          </w:tcPr>
          <w:p w:rsidR="0073503B" w:rsidRPr="0037751E" w:rsidRDefault="000F5A15" w:rsidP="00E97B63">
            <w:pPr>
              <w:pStyle w:val="2f"/>
              <w:keepNext/>
              <w:spacing w:after="0"/>
              <w:jc w:val="center"/>
              <w:rPr>
                <w:rFonts w:eastAsia="Times New Roman" w:cs="Times New Roman"/>
                <w:b/>
                <w:i w:val="0"/>
                <w:sz w:val="28"/>
                <w:szCs w:val="28"/>
                <w:lang w:eastAsia="ru-RU"/>
              </w:rPr>
            </w:pPr>
            <w:r>
              <w:rPr>
                <w:rFonts w:eastAsia="Times New Roman" w:cs="Times New Roman"/>
                <w:b/>
                <w:i w:val="0"/>
                <w:sz w:val="28"/>
                <w:szCs w:val="28"/>
                <w:lang w:eastAsia="ru-RU"/>
              </w:rPr>
              <w:t>3.61</w:t>
            </w:r>
          </w:p>
        </w:tc>
        <w:tc>
          <w:tcPr>
            <w:tcW w:w="1049" w:type="dxa"/>
            <w:tcBorders>
              <w:top w:val="single" w:sz="4" w:space="0" w:color="000000"/>
              <w:left w:val="single" w:sz="4" w:space="0" w:color="000000"/>
              <w:bottom w:val="single" w:sz="4" w:space="0" w:color="000000"/>
            </w:tcBorders>
            <w:shd w:val="clear" w:color="auto" w:fill="auto"/>
            <w:vAlign w:val="center"/>
          </w:tcPr>
          <w:p w:rsidR="0073503B" w:rsidRPr="0037751E" w:rsidRDefault="0073503B" w:rsidP="00E97B63">
            <w:pPr>
              <w:pStyle w:val="2f"/>
              <w:keepNext/>
              <w:spacing w:after="0"/>
              <w:jc w:val="center"/>
              <w:rPr>
                <w:rFonts w:eastAsia="Times New Roman" w:cs="Times New Roman"/>
                <w:b/>
                <w:i w:val="0"/>
                <w:sz w:val="28"/>
                <w:szCs w:val="28"/>
                <w:lang w:eastAsia="ru-RU"/>
              </w:rPr>
            </w:pPr>
            <w:r>
              <w:rPr>
                <w:rFonts w:eastAsia="Times New Roman" w:cs="Times New Roman"/>
                <w:b/>
                <w:i w:val="0"/>
                <w:sz w:val="28"/>
                <w:szCs w:val="28"/>
                <w:lang w:eastAsia="ru-RU"/>
              </w:rPr>
              <w:t>64</w:t>
            </w:r>
          </w:p>
        </w:tc>
        <w:tc>
          <w:tcPr>
            <w:tcW w:w="1689" w:type="dxa"/>
            <w:tcBorders>
              <w:top w:val="single" w:sz="4" w:space="0" w:color="000000"/>
              <w:left w:val="single" w:sz="4" w:space="0" w:color="000000"/>
              <w:bottom w:val="single" w:sz="4" w:space="0" w:color="000000"/>
            </w:tcBorders>
            <w:shd w:val="clear" w:color="auto" w:fill="auto"/>
            <w:vAlign w:val="center"/>
          </w:tcPr>
          <w:p w:rsidR="0073503B" w:rsidRPr="0037751E" w:rsidRDefault="000F5A15" w:rsidP="00E97B63">
            <w:pPr>
              <w:pStyle w:val="2f"/>
              <w:keepNext/>
              <w:spacing w:after="0"/>
              <w:jc w:val="center"/>
              <w:rPr>
                <w:rFonts w:eastAsia="Times New Roman" w:cs="Times New Roman"/>
                <w:b/>
                <w:i w:val="0"/>
                <w:sz w:val="28"/>
                <w:szCs w:val="28"/>
                <w:lang w:eastAsia="ru-RU"/>
              </w:rPr>
            </w:pPr>
            <w:r>
              <w:rPr>
                <w:rFonts w:eastAsia="Times New Roman" w:cs="Times New Roman"/>
                <w:b/>
                <w:i w:val="0"/>
                <w:sz w:val="28"/>
                <w:szCs w:val="28"/>
                <w:lang w:eastAsia="ru-RU"/>
              </w:rPr>
              <w:t>13.61</w:t>
            </w:r>
          </w:p>
        </w:tc>
        <w:tc>
          <w:tcPr>
            <w:tcW w:w="1126" w:type="dxa"/>
            <w:tcBorders>
              <w:top w:val="single" w:sz="4" w:space="0" w:color="000000"/>
              <w:left w:val="single" w:sz="4" w:space="0" w:color="000000"/>
              <w:bottom w:val="single" w:sz="4" w:space="0" w:color="000000"/>
            </w:tcBorders>
            <w:shd w:val="clear" w:color="auto" w:fill="auto"/>
            <w:vAlign w:val="center"/>
          </w:tcPr>
          <w:p w:rsidR="0073503B" w:rsidRPr="0037751E" w:rsidRDefault="000F5A15" w:rsidP="00E97B63">
            <w:pPr>
              <w:pStyle w:val="2f"/>
              <w:keepNext/>
              <w:spacing w:after="0"/>
              <w:jc w:val="center"/>
              <w:rPr>
                <w:rFonts w:eastAsia="Times New Roman" w:cs="Times New Roman"/>
                <w:b/>
                <w:i w:val="0"/>
                <w:sz w:val="28"/>
                <w:szCs w:val="28"/>
                <w:lang w:eastAsia="ru-RU"/>
              </w:rPr>
            </w:pPr>
            <w:r>
              <w:rPr>
                <w:rFonts w:eastAsia="Times New Roman" w:cs="Times New Roman"/>
                <w:b/>
                <w:i w:val="0"/>
                <w:sz w:val="28"/>
                <w:szCs w:val="28"/>
                <w:lang w:eastAsia="ru-RU"/>
              </w:rPr>
              <w:t>-47</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503B" w:rsidRPr="0037751E" w:rsidRDefault="000F5A15" w:rsidP="00E97B63">
            <w:pPr>
              <w:pStyle w:val="2f"/>
              <w:keepNext/>
              <w:spacing w:after="0"/>
              <w:jc w:val="center"/>
              <w:rPr>
                <w:rFonts w:eastAsia="Times New Roman" w:cs="Times New Roman"/>
                <w:b/>
                <w:i w:val="0"/>
                <w:sz w:val="28"/>
                <w:szCs w:val="28"/>
                <w:lang w:eastAsia="ru-RU"/>
              </w:rPr>
            </w:pPr>
            <w:r>
              <w:rPr>
                <w:rFonts w:eastAsia="Times New Roman" w:cs="Times New Roman"/>
                <w:b/>
                <w:i w:val="0"/>
                <w:sz w:val="28"/>
                <w:szCs w:val="28"/>
                <w:lang w:eastAsia="ru-RU"/>
              </w:rPr>
              <w:t>-10.0</w:t>
            </w:r>
          </w:p>
        </w:tc>
      </w:tr>
    </w:tbl>
    <w:p w:rsidR="0037751E" w:rsidRPr="0037751E" w:rsidRDefault="0037751E" w:rsidP="0037751E">
      <w:pPr>
        <w:spacing w:line="360" w:lineRule="auto"/>
        <w:rPr>
          <w:b/>
          <w:bCs/>
          <w:sz w:val="28"/>
          <w:szCs w:val="28"/>
        </w:rPr>
      </w:pPr>
    </w:p>
    <w:p w:rsidR="0037751E" w:rsidRPr="0037751E" w:rsidRDefault="0037751E" w:rsidP="0037751E">
      <w:pPr>
        <w:spacing w:line="360" w:lineRule="auto"/>
        <w:ind w:firstLine="709"/>
        <w:jc w:val="both"/>
        <w:rPr>
          <w:sz w:val="28"/>
          <w:szCs w:val="28"/>
        </w:rPr>
      </w:pPr>
      <w:r w:rsidRPr="0037751E">
        <w:rPr>
          <w:sz w:val="28"/>
          <w:szCs w:val="28"/>
        </w:rPr>
        <w:t xml:space="preserve">На момент проектирования демографическая ситуация в поселке Медвенка, как и в </w:t>
      </w:r>
      <w:proofErr w:type="spellStart"/>
      <w:r w:rsidRPr="0037751E">
        <w:rPr>
          <w:sz w:val="28"/>
          <w:szCs w:val="28"/>
        </w:rPr>
        <w:t>Медвенском</w:t>
      </w:r>
      <w:proofErr w:type="spellEnd"/>
      <w:r w:rsidRPr="0037751E">
        <w:rPr>
          <w:sz w:val="28"/>
          <w:szCs w:val="28"/>
        </w:rPr>
        <w:t xml:space="preserve"> районе в целом, характеризуется продолжающимся процессом естественной убыли населения вследствие превышения числа </w:t>
      </w:r>
      <w:proofErr w:type="gramStart"/>
      <w:r w:rsidRPr="0037751E">
        <w:rPr>
          <w:sz w:val="28"/>
          <w:szCs w:val="28"/>
        </w:rPr>
        <w:t>умерших</w:t>
      </w:r>
      <w:proofErr w:type="gramEnd"/>
      <w:r w:rsidRPr="0037751E">
        <w:rPr>
          <w:sz w:val="28"/>
          <w:szCs w:val="28"/>
        </w:rPr>
        <w:t xml:space="preserve"> над числом родившихся.</w:t>
      </w:r>
    </w:p>
    <w:p w:rsidR="0037751E" w:rsidRPr="00236BB5" w:rsidRDefault="0037751E" w:rsidP="001E3765">
      <w:pPr>
        <w:pStyle w:val="aa"/>
        <w:ind w:left="0" w:firstLine="709"/>
        <w:rPr>
          <w:b/>
          <w:color w:val="FF0000"/>
          <w:sz w:val="28"/>
          <w:szCs w:val="28"/>
        </w:rPr>
      </w:pPr>
    </w:p>
    <w:p w:rsidR="00C21C62" w:rsidRPr="00236BB5" w:rsidRDefault="00C21C62" w:rsidP="00C21C62">
      <w:pPr>
        <w:ind w:right="-568" w:firstLine="709"/>
        <w:jc w:val="both"/>
        <w:rPr>
          <w:color w:val="FF0000"/>
          <w:sz w:val="28"/>
          <w:szCs w:val="28"/>
        </w:rPr>
      </w:pPr>
    </w:p>
    <w:bookmarkEnd w:id="8"/>
    <w:p w:rsidR="005B210D" w:rsidRPr="00FB7DF5" w:rsidRDefault="00104908" w:rsidP="00104908">
      <w:pPr>
        <w:pStyle w:val="afff9"/>
        <w:tabs>
          <w:tab w:val="clear" w:pos="851"/>
        </w:tabs>
        <w:ind w:right="-567" w:firstLine="0"/>
        <w:rPr>
          <w:rFonts w:ascii="Times New Roman" w:hAnsi="Times New Roman"/>
          <w:sz w:val="28"/>
          <w:szCs w:val="28"/>
        </w:rPr>
        <w:sectPr w:rsidR="005B210D" w:rsidRPr="00FB7DF5" w:rsidSect="00C84A7F">
          <w:pgSz w:w="11906" w:h="16838"/>
          <w:pgMar w:top="1134" w:right="850" w:bottom="1134" w:left="1701" w:header="709" w:footer="709" w:gutter="0"/>
          <w:cols w:space="708"/>
          <w:docGrid w:linePitch="360"/>
        </w:sectPr>
      </w:pPr>
      <w:r>
        <w:rPr>
          <w:rFonts w:ascii="Times New Roman" w:hAnsi="Times New Roman"/>
          <w:sz w:val="28"/>
          <w:szCs w:val="28"/>
        </w:rPr>
        <w:t xml:space="preserve"> </w:t>
      </w:r>
    </w:p>
    <w:tbl>
      <w:tblPr>
        <w:tblW w:w="1431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2743"/>
        <w:gridCol w:w="1935"/>
        <w:gridCol w:w="1276"/>
        <w:gridCol w:w="1216"/>
        <w:gridCol w:w="1384"/>
        <w:gridCol w:w="1522"/>
        <w:gridCol w:w="1385"/>
        <w:gridCol w:w="1524"/>
        <w:gridCol w:w="1332"/>
      </w:tblGrid>
      <w:tr w:rsidR="002075E9" w:rsidRPr="00FB7DF5" w:rsidTr="008063C7">
        <w:trPr>
          <w:trHeight w:val="563"/>
        </w:trPr>
        <w:tc>
          <w:tcPr>
            <w:tcW w:w="14317" w:type="dxa"/>
            <w:gridSpan w:val="9"/>
            <w:tcBorders>
              <w:top w:val="nil"/>
              <w:left w:val="nil"/>
              <w:bottom w:val="nil"/>
              <w:right w:val="nil"/>
            </w:tcBorders>
            <w:shd w:val="clear" w:color="auto" w:fill="FFFFFF"/>
            <w:vAlign w:val="center"/>
          </w:tcPr>
          <w:p w:rsidR="002075E9" w:rsidRPr="00FB7DF5" w:rsidRDefault="00FB7DF5" w:rsidP="005E4BC2">
            <w:pPr>
              <w:jc w:val="center"/>
              <w:rPr>
                <w:b/>
                <w:spacing w:val="-6"/>
                <w:sz w:val="28"/>
                <w:szCs w:val="28"/>
              </w:rPr>
            </w:pPr>
            <w:r w:rsidRPr="00FB7DF5">
              <w:rPr>
                <w:rFonts w:eastAsia="TimesNewRomanPSMT"/>
                <w:b/>
                <w:sz w:val="28"/>
                <w:szCs w:val="28"/>
              </w:rPr>
              <w:lastRenderedPageBreak/>
              <w:t>2.</w:t>
            </w:r>
            <w:r w:rsidRPr="00FB7DF5">
              <w:rPr>
                <w:b/>
                <w:bCs/>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Курской области</w:t>
            </w:r>
          </w:p>
        </w:tc>
      </w:tr>
      <w:tr w:rsidR="00D614B3" w:rsidRPr="00FB7DF5" w:rsidTr="008063C7">
        <w:trPr>
          <w:trHeight w:val="563"/>
        </w:trPr>
        <w:tc>
          <w:tcPr>
            <w:tcW w:w="2743" w:type="dxa"/>
            <w:vMerge w:val="restart"/>
            <w:tcBorders>
              <w:top w:val="single" w:sz="4" w:space="0" w:color="auto"/>
              <w:bottom w:val="single" w:sz="4" w:space="0" w:color="auto"/>
              <w:right w:val="single" w:sz="4" w:space="0" w:color="auto"/>
            </w:tcBorders>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Наименование, вид объекта</w:t>
            </w:r>
          </w:p>
          <w:p w:rsidR="00D614B3" w:rsidRPr="00FB7DF5" w:rsidRDefault="00D614B3" w:rsidP="005E4BC2">
            <w:pPr>
              <w:jc w:val="center"/>
              <w:rPr>
                <w:b/>
                <w:spacing w:val="-6"/>
                <w:sz w:val="20"/>
                <w:szCs w:val="22"/>
              </w:rPr>
            </w:pPr>
          </w:p>
        </w:tc>
        <w:tc>
          <w:tcPr>
            <w:tcW w:w="5811"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Минимально допустимый уровень обеспеченности</w:t>
            </w:r>
          </w:p>
        </w:tc>
        <w:tc>
          <w:tcPr>
            <w:tcW w:w="5763" w:type="dxa"/>
            <w:gridSpan w:val="4"/>
            <w:tcBorders>
              <w:top w:val="single" w:sz="4" w:space="0" w:color="auto"/>
              <w:left w:val="single" w:sz="4" w:space="0" w:color="auto"/>
              <w:bottom w:val="single" w:sz="4" w:space="0" w:color="auto"/>
            </w:tcBorders>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Максимально допустимый уровень территориальной доступности</w:t>
            </w:r>
          </w:p>
        </w:tc>
      </w:tr>
      <w:tr w:rsidR="00D614B3" w:rsidRPr="00FB7DF5" w:rsidTr="00F4080D">
        <w:trPr>
          <w:trHeight w:val="330"/>
        </w:trPr>
        <w:tc>
          <w:tcPr>
            <w:tcW w:w="2743" w:type="dxa"/>
            <w:vMerge/>
            <w:tcBorders>
              <w:bottom w:val="single" w:sz="4" w:space="0" w:color="auto"/>
              <w:right w:val="single" w:sz="4" w:space="0" w:color="auto"/>
            </w:tcBorders>
            <w:shd w:val="clear" w:color="auto" w:fill="FFFFFF"/>
            <w:vAlign w:val="center"/>
          </w:tcPr>
          <w:p w:rsidR="00D614B3" w:rsidRPr="00FB7DF5" w:rsidRDefault="00D614B3" w:rsidP="005E4BC2">
            <w:pPr>
              <w:jc w:val="center"/>
              <w:rPr>
                <w:b/>
                <w:spacing w:val="-6"/>
                <w:sz w:val="20"/>
                <w:szCs w:val="22"/>
              </w:rPr>
            </w:pPr>
          </w:p>
        </w:tc>
        <w:tc>
          <w:tcPr>
            <w:tcW w:w="1935" w:type="dxa"/>
            <w:vMerge w:val="restart"/>
            <w:tcBorders>
              <w:left w:val="single" w:sz="4" w:space="0" w:color="auto"/>
            </w:tcBorders>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Единица</w:t>
            </w:r>
          </w:p>
          <w:p w:rsidR="00D614B3" w:rsidRPr="00FB7DF5" w:rsidRDefault="00D614B3" w:rsidP="005E4BC2">
            <w:pPr>
              <w:jc w:val="center"/>
              <w:rPr>
                <w:b/>
                <w:spacing w:val="-6"/>
                <w:sz w:val="20"/>
                <w:szCs w:val="22"/>
              </w:rPr>
            </w:pPr>
            <w:r w:rsidRPr="00FB7DF5">
              <w:rPr>
                <w:b/>
                <w:spacing w:val="-6"/>
                <w:sz w:val="20"/>
                <w:szCs w:val="22"/>
              </w:rPr>
              <w:t>измерения</w:t>
            </w:r>
          </w:p>
        </w:tc>
        <w:tc>
          <w:tcPr>
            <w:tcW w:w="3876" w:type="dxa"/>
            <w:gridSpan w:val="3"/>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 xml:space="preserve">Величина, по группам </w:t>
            </w:r>
            <w:r w:rsidR="00B87B67" w:rsidRPr="002052F5">
              <w:rPr>
                <w:b/>
                <w:spacing w:val="-6"/>
                <w:sz w:val="20"/>
                <w:szCs w:val="22"/>
              </w:rPr>
              <w:t>урбанизации</w:t>
            </w:r>
          </w:p>
        </w:tc>
        <w:tc>
          <w:tcPr>
            <w:tcW w:w="1522" w:type="dxa"/>
            <w:vMerge w:val="restart"/>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Единица</w:t>
            </w:r>
          </w:p>
          <w:p w:rsidR="00D614B3" w:rsidRPr="00FB7DF5" w:rsidRDefault="00D614B3" w:rsidP="005E4BC2">
            <w:pPr>
              <w:jc w:val="center"/>
              <w:rPr>
                <w:b/>
                <w:spacing w:val="-6"/>
                <w:sz w:val="20"/>
                <w:szCs w:val="22"/>
              </w:rPr>
            </w:pPr>
            <w:r w:rsidRPr="00FB7DF5">
              <w:rPr>
                <w:b/>
                <w:spacing w:val="-6"/>
                <w:sz w:val="20"/>
                <w:szCs w:val="22"/>
              </w:rPr>
              <w:t>измерения</w:t>
            </w:r>
          </w:p>
        </w:tc>
        <w:tc>
          <w:tcPr>
            <w:tcW w:w="4241" w:type="dxa"/>
            <w:gridSpan w:val="3"/>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 xml:space="preserve">Величина, по группам </w:t>
            </w:r>
            <w:r w:rsidR="00B87B67" w:rsidRPr="002052F5">
              <w:rPr>
                <w:b/>
                <w:spacing w:val="-6"/>
                <w:sz w:val="20"/>
                <w:szCs w:val="22"/>
              </w:rPr>
              <w:t>урбанизации</w:t>
            </w:r>
          </w:p>
        </w:tc>
      </w:tr>
      <w:tr w:rsidR="00D614B3" w:rsidRPr="00FB7DF5" w:rsidTr="00CD30D9">
        <w:trPr>
          <w:trHeight w:val="435"/>
        </w:trPr>
        <w:tc>
          <w:tcPr>
            <w:tcW w:w="2743" w:type="dxa"/>
            <w:vMerge/>
            <w:tcBorders>
              <w:bottom w:val="single" w:sz="4" w:space="0" w:color="auto"/>
              <w:right w:val="single" w:sz="4" w:space="0" w:color="auto"/>
            </w:tcBorders>
            <w:shd w:val="clear" w:color="auto" w:fill="FFFFFF"/>
            <w:vAlign w:val="center"/>
          </w:tcPr>
          <w:p w:rsidR="00D614B3" w:rsidRPr="00FB7DF5" w:rsidRDefault="00D614B3" w:rsidP="005E4BC2">
            <w:pPr>
              <w:jc w:val="center"/>
              <w:rPr>
                <w:b/>
                <w:spacing w:val="-6"/>
                <w:sz w:val="20"/>
                <w:szCs w:val="22"/>
              </w:rPr>
            </w:pPr>
          </w:p>
        </w:tc>
        <w:tc>
          <w:tcPr>
            <w:tcW w:w="1935" w:type="dxa"/>
            <w:vMerge/>
            <w:tcBorders>
              <w:left w:val="single" w:sz="4" w:space="0" w:color="auto"/>
            </w:tcBorders>
            <w:shd w:val="clear" w:color="auto" w:fill="FFFFFF"/>
            <w:vAlign w:val="center"/>
          </w:tcPr>
          <w:p w:rsidR="00D614B3" w:rsidRPr="00FB7DF5" w:rsidRDefault="00D614B3" w:rsidP="005E4BC2">
            <w:pPr>
              <w:jc w:val="center"/>
              <w:rPr>
                <w:b/>
                <w:spacing w:val="-6"/>
                <w:sz w:val="20"/>
                <w:szCs w:val="22"/>
              </w:rPr>
            </w:pPr>
          </w:p>
        </w:tc>
        <w:tc>
          <w:tcPr>
            <w:tcW w:w="1276"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А</w:t>
            </w:r>
          </w:p>
        </w:tc>
        <w:tc>
          <w:tcPr>
            <w:tcW w:w="1216"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Б</w:t>
            </w:r>
          </w:p>
        </w:tc>
        <w:tc>
          <w:tcPr>
            <w:tcW w:w="1384"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В</w:t>
            </w:r>
          </w:p>
        </w:tc>
        <w:tc>
          <w:tcPr>
            <w:tcW w:w="1522" w:type="dxa"/>
            <w:vMerge/>
            <w:shd w:val="clear" w:color="auto" w:fill="FFFFFF"/>
            <w:vAlign w:val="center"/>
          </w:tcPr>
          <w:p w:rsidR="00D614B3" w:rsidRPr="00FB7DF5" w:rsidRDefault="00D614B3" w:rsidP="005E4BC2">
            <w:pPr>
              <w:jc w:val="center"/>
              <w:rPr>
                <w:b/>
                <w:spacing w:val="-6"/>
                <w:sz w:val="20"/>
                <w:szCs w:val="22"/>
              </w:rPr>
            </w:pPr>
          </w:p>
        </w:tc>
        <w:tc>
          <w:tcPr>
            <w:tcW w:w="1385"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А</w:t>
            </w:r>
          </w:p>
        </w:tc>
        <w:tc>
          <w:tcPr>
            <w:tcW w:w="1524"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Б</w:t>
            </w:r>
          </w:p>
        </w:tc>
        <w:tc>
          <w:tcPr>
            <w:tcW w:w="1332" w:type="dxa"/>
            <w:tcBorders>
              <w:bottom w:val="single" w:sz="4" w:space="0" w:color="auto"/>
            </w:tcBorders>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В</w:t>
            </w:r>
          </w:p>
        </w:tc>
      </w:tr>
      <w:tr w:rsidR="006D7B2F" w:rsidRPr="00FB7DF5" w:rsidTr="00CD30D9">
        <w:trPr>
          <w:trHeight w:val="338"/>
        </w:trPr>
        <w:tc>
          <w:tcPr>
            <w:tcW w:w="2743" w:type="dxa"/>
            <w:tcBorders>
              <w:top w:val="single" w:sz="4" w:space="0" w:color="auto"/>
            </w:tcBorders>
            <w:shd w:val="clear" w:color="auto" w:fill="FFFFFF"/>
            <w:vAlign w:val="center"/>
          </w:tcPr>
          <w:p w:rsidR="006D7B2F" w:rsidRPr="00FB7DF5" w:rsidRDefault="006D7B2F" w:rsidP="005E4BC2">
            <w:pPr>
              <w:jc w:val="center"/>
              <w:rPr>
                <w:sz w:val="20"/>
                <w:szCs w:val="22"/>
              </w:rPr>
            </w:pPr>
            <w:r w:rsidRPr="00FB7DF5">
              <w:rPr>
                <w:sz w:val="20"/>
                <w:szCs w:val="22"/>
              </w:rPr>
              <w:t>1</w:t>
            </w:r>
          </w:p>
        </w:tc>
        <w:tc>
          <w:tcPr>
            <w:tcW w:w="1935" w:type="dxa"/>
            <w:shd w:val="clear" w:color="auto" w:fill="FFFFFF"/>
            <w:vAlign w:val="center"/>
          </w:tcPr>
          <w:p w:rsidR="006D7B2F" w:rsidRPr="00FB7DF5" w:rsidRDefault="006D7B2F" w:rsidP="005E4BC2">
            <w:pPr>
              <w:jc w:val="center"/>
              <w:rPr>
                <w:sz w:val="20"/>
                <w:szCs w:val="22"/>
              </w:rPr>
            </w:pPr>
            <w:r w:rsidRPr="00FB7DF5">
              <w:rPr>
                <w:sz w:val="20"/>
                <w:szCs w:val="22"/>
              </w:rPr>
              <w:t>2</w:t>
            </w:r>
          </w:p>
        </w:tc>
        <w:tc>
          <w:tcPr>
            <w:tcW w:w="1276" w:type="dxa"/>
            <w:shd w:val="clear" w:color="auto" w:fill="FFFFFF"/>
            <w:vAlign w:val="center"/>
          </w:tcPr>
          <w:p w:rsidR="006D7B2F" w:rsidRPr="00FB7DF5" w:rsidRDefault="006D7B2F" w:rsidP="005E4BC2">
            <w:pPr>
              <w:jc w:val="center"/>
              <w:rPr>
                <w:sz w:val="20"/>
                <w:szCs w:val="22"/>
              </w:rPr>
            </w:pPr>
            <w:r w:rsidRPr="00FB7DF5">
              <w:rPr>
                <w:sz w:val="20"/>
                <w:szCs w:val="22"/>
              </w:rPr>
              <w:t>3</w:t>
            </w:r>
          </w:p>
        </w:tc>
        <w:tc>
          <w:tcPr>
            <w:tcW w:w="1216" w:type="dxa"/>
            <w:shd w:val="clear" w:color="auto" w:fill="FFFFFF"/>
            <w:vAlign w:val="center"/>
          </w:tcPr>
          <w:p w:rsidR="006D7B2F" w:rsidRPr="00FB7DF5" w:rsidRDefault="006D7B2F" w:rsidP="005E4BC2">
            <w:pPr>
              <w:jc w:val="center"/>
              <w:rPr>
                <w:sz w:val="20"/>
                <w:szCs w:val="22"/>
              </w:rPr>
            </w:pPr>
            <w:r w:rsidRPr="00FB7DF5">
              <w:rPr>
                <w:sz w:val="20"/>
                <w:szCs w:val="22"/>
              </w:rPr>
              <w:t>4</w:t>
            </w:r>
          </w:p>
        </w:tc>
        <w:tc>
          <w:tcPr>
            <w:tcW w:w="1384" w:type="dxa"/>
            <w:shd w:val="clear" w:color="auto" w:fill="FFFFFF"/>
            <w:vAlign w:val="center"/>
          </w:tcPr>
          <w:p w:rsidR="006D7B2F" w:rsidRPr="00FB7DF5" w:rsidRDefault="006D7B2F" w:rsidP="005E4BC2">
            <w:pPr>
              <w:jc w:val="center"/>
              <w:rPr>
                <w:sz w:val="20"/>
                <w:szCs w:val="22"/>
              </w:rPr>
            </w:pPr>
            <w:r w:rsidRPr="00FB7DF5">
              <w:rPr>
                <w:sz w:val="20"/>
                <w:szCs w:val="22"/>
              </w:rPr>
              <w:t>5</w:t>
            </w:r>
          </w:p>
        </w:tc>
        <w:tc>
          <w:tcPr>
            <w:tcW w:w="1522" w:type="dxa"/>
            <w:shd w:val="clear" w:color="auto" w:fill="FFFFFF"/>
            <w:vAlign w:val="center"/>
          </w:tcPr>
          <w:p w:rsidR="006D7B2F" w:rsidRPr="00FB7DF5" w:rsidRDefault="006D7B2F" w:rsidP="005E4BC2">
            <w:pPr>
              <w:jc w:val="center"/>
              <w:rPr>
                <w:sz w:val="20"/>
                <w:szCs w:val="22"/>
              </w:rPr>
            </w:pPr>
            <w:r w:rsidRPr="00FB7DF5">
              <w:rPr>
                <w:sz w:val="20"/>
                <w:szCs w:val="22"/>
              </w:rPr>
              <w:t>6</w:t>
            </w:r>
          </w:p>
        </w:tc>
        <w:tc>
          <w:tcPr>
            <w:tcW w:w="1385" w:type="dxa"/>
            <w:shd w:val="clear" w:color="auto" w:fill="FFFFFF"/>
            <w:vAlign w:val="center"/>
          </w:tcPr>
          <w:p w:rsidR="006D7B2F" w:rsidRPr="00FB7DF5" w:rsidRDefault="006D7B2F" w:rsidP="005E4BC2">
            <w:pPr>
              <w:jc w:val="center"/>
              <w:rPr>
                <w:sz w:val="20"/>
                <w:szCs w:val="22"/>
              </w:rPr>
            </w:pPr>
            <w:r w:rsidRPr="00FB7DF5">
              <w:rPr>
                <w:sz w:val="20"/>
                <w:szCs w:val="22"/>
              </w:rPr>
              <w:t>7</w:t>
            </w:r>
          </w:p>
        </w:tc>
        <w:tc>
          <w:tcPr>
            <w:tcW w:w="1524" w:type="dxa"/>
            <w:tcBorders>
              <w:right w:val="single" w:sz="4" w:space="0" w:color="auto"/>
            </w:tcBorders>
            <w:shd w:val="clear" w:color="auto" w:fill="FFFFFF"/>
            <w:vAlign w:val="center"/>
          </w:tcPr>
          <w:p w:rsidR="006D7B2F" w:rsidRPr="00FB7DF5" w:rsidRDefault="006D7B2F" w:rsidP="005E4BC2">
            <w:pPr>
              <w:jc w:val="center"/>
              <w:rPr>
                <w:sz w:val="20"/>
                <w:szCs w:val="22"/>
              </w:rPr>
            </w:pPr>
            <w:r w:rsidRPr="00FB7DF5">
              <w:rPr>
                <w:sz w:val="20"/>
                <w:szCs w:val="22"/>
              </w:rPr>
              <w:t>8</w:t>
            </w:r>
          </w:p>
        </w:tc>
        <w:tc>
          <w:tcPr>
            <w:tcW w:w="1332" w:type="dxa"/>
            <w:tcBorders>
              <w:top w:val="single" w:sz="4" w:space="0" w:color="auto"/>
              <w:left w:val="single" w:sz="4" w:space="0" w:color="auto"/>
              <w:bottom w:val="single" w:sz="4" w:space="0" w:color="auto"/>
            </w:tcBorders>
            <w:shd w:val="clear" w:color="auto" w:fill="FFFFFF"/>
            <w:vAlign w:val="center"/>
          </w:tcPr>
          <w:p w:rsidR="006D7B2F" w:rsidRPr="00FB7DF5" w:rsidRDefault="006D7B2F" w:rsidP="005E4BC2">
            <w:pPr>
              <w:jc w:val="center"/>
              <w:rPr>
                <w:sz w:val="20"/>
                <w:szCs w:val="22"/>
              </w:rPr>
            </w:pPr>
            <w:r w:rsidRPr="00FB7DF5">
              <w:rPr>
                <w:sz w:val="20"/>
                <w:szCs w:val="22"/>
              </w:rPr>
              <w:t>9</w:t>
            </w:r>
          </w:p>
        </w:tc>
      </w:tr>
      <w:tr w:rsidR="008063C7" w:rsidRPr="00FB7DF5" w:rsidTr="00F4080D">
        <w:trPr>
          <w:trHeight w:val="407"/>
        </w:trPr>
        <w:tc>
          <w:tcPr>
            <w:tcW w:w="14317" w:type="dxa"/>
            <w:gridSpan w:val="9"/>
            <w:vAlign w:val="center"/>
          </w:tcPr>
          <w:p w:rsidR="00F4080D" w:rsidRPr="00FB7DF5" w:rsidRDefault="00F4080D" w:rsidP="005E4BC2">
            <w:pPr>
              <w:autoSpaceDE w:val="0"/>
              <w:autoSpaceDN w:val="0"/>
              <w:adjustRightInd w:val="0"/>
              <w:jc w:val="center"/>
              <w:rPr>
                <w:b/>
                <w:bCs/>
              </w:rPr>
            </w:pPr>
          </w:p>
          <w:p w:rsidR="008063C7" w:rsidRPr="00FB7DF5" w:rsidRDefault="005C18B7" w:rsidP="005E4BC2">
            <w:pPr>
              <w:autoSpaceDE w:val="0"/>
              <w:autoSpaceDN w:val="0"/>
              <w:adjustRightInd w:val="0"/>
              <w:jc w:val="center"/>
              <w:rPr>
                <w:b/>
                <w:bCs/>
              </w:rPr>
            </w:pPr>
            <w:r w:rsidRPr="00FB7DF5">
              <w:rPr>
                <w:b/>
                <w:bCs/>
              </w:rPr>
              <w:t>Э</w:t>
            </w:r>
            <w:r w:rsidR="008063C7" w:rsidRPr="00FB7DF5">
              <w:rPr>
                <w:b/>
                <w:bCs/>
              </w:rPr>
              <w:t>лектро-, тепл</w:t>
            </w:r>
            <w:proofErr w:type="gramStart"/>
            <w:r w:rsidR="008063C7" w:rsidRPr="00FB7DF5">
              <w:rPr>
                <w:b/>
                <w:bCs/>
              </w:rPr>
              <w:t>о-</w:t>
            </w:r>
            <w:proofErr w:type="gramEnd"/>
            <w:r w:rsidR="008063C7" w:rsidRPr="00FB7DF5">
              <w:rPr>
                <w:b/>
                <w:bCs/>
              </w:rPr>
              <w:t>, газо- и водоснабжение населения, водоотведение</w:t>
            </w:r>
          </w:p>
          <w:p w:rsidR="008063C7" w:rsidRPr="00FB7DF5" w:rsidRDefault="008063C7" w:rsidP="005E4BC2">
            <w:pPr>
              <w:autoSpaceDE w:val="0"/>
              <w:autoSpaceDN w:val="0"/>
              <w:adjustRightInd w:val="0"/>
              <w:jc w:val="center"/>
              <w:rPr>
                <w:b/>
                <w:bCs/>
                <w:sz w:val="28"/>
                <w:szCs w:val="28"/>
              </w:rPr>
            </w:pPr>
          </w:p>
        </w:tc>
      </w:tr>
      <w:tr w:rsidR="00D614B3" w:rsidRPr="00FB7DF5" w:rsidTr="00CD30D9">
        <w:trPr>
          <w:trHeight w:val="496"/>
        </w:trPr>
        <w:tc>
          <w:tcPr>
            <w:tcW w:w="2743" w:type="dxa"/>
            <w:vAlign w:val="center"/>
          </w:tcPr>
          <w:p w:rsidR="00D614B3" w:rsidRPr="00FB7DF5" w:rsidRDefault="00D614B3" w:rsidP="00E71B9C">
            <w:pPr>
              <w:widowControl w:val="0"/>
              <w:jc w:val="center"/>
              <w:rPr>
                <w:sz w:val="20"/>
              </w:rPr>
            </w:pPr>
            <w:r w:rsidRPr="00FB7DF5">
              <w:rPr>
                <w:b/>
                <w:sz w:val="20"/>
              </w:rPr>
              <w:t xml:space="preserve">Объекты электроснабжения </w:t>
            </w:r>
            <w:r w:rsidR="00E71B9C">
              <w:rPr>
                <w:b/>
                <w:sz w:val="20"/>
              </w:rPr>
              <w:t>городс</w:t>
            </w:r>
            <w:r w:rsidRPr="00FB7DF5">
              <w:rPr>
                <w:b/>
                <w:sz w:val="20"/>
              </w:rPr>
              <w:t>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Комплекс сооружений электроснабжения</w:t>
            </w:r>
          </w:p>
        </w:tc>
        <w:tc>
          <w:tcPr>
            <w:tcW w:w="1935" w:type="dxa"/>
            <w:vAlign w:val="center"/>
          </w:tcPr>
          <w:p w:rsidR="00D614B3" w:rsidRPr="00FB7DF5" w:rsidRDefault="00D614B3" w:rsidP="00CD30D9">
            <w:pPr>
              <w:tabs>
                <w:tab w:val="left" w:pos="6780"/>
              </w:tabs>
              <w:contextualSpacing/>
              <w:jc w:val="center"/>
              <w:rPr>
                <w:spacing w:val="-8"/>
                <w:sz w:val="20"/>
                <w:szCs w:val="22"/>
              </w:rPr>
            </w:pPr>
            <w:r w:rsidRPr="00FB7DF5">
              <w:rPr>
                <w:spacing w:val="-8"/>
                <w:sz w:val="20"/>
                <w:szCs w:val="22"/>
              </w:rPr>
              <w:t xml:space="preserve">Объем электропотребления, кВт </w:t>
            </w:r>
            <w:proofErr w:type="gramStart"/>
            <w:r w:rsidRPr="00FB7DF5">
              <w:rPr>
                <w:spacing w:val="-8"/>
                <w:sz w:val="20"/>
                <w:szCs w:val="22"/>
              </w:rPr>
              <w:t>ч</w:t>
            </w:r>
            <w:proofErr w:type="gramEnd"/>
            <w:r w:rsidRPr="00FB7DF5">
              <w:rPr>
                <w:spacing w:val="-8"/>
                <w:sz w:val="20"/>
                <w:szCs w:val="22"/>
              </w:rPr>
              <w:t>/год на 1 чел.</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D614B3" w:rsidP="00B63FD8">
            <w:pPr>
              <w:jc w:val="center"/>
              <w:rPr>
                <w:spacing w:val="-6"/>
                <w:sz w:val="20"/>
                <w:szCs w:val="22"/>
              </w:rPr>
            </w:pPr>
            <w:r w:rsidRPr="00FB7DF5">
              <w:rPr>
                <w:spacing w:val="-6"/>
                <w:sz w:val="20"/>
                <w:szCs w:val="22"/>
              </w:rPr>
              <w:t>950</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524"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332"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r>
      <w:tr w:rsidR="00D614B3" w:rsidRPr="00FB7DF5" w:rsidTr="00CD30D9">
        <w:trPr>
          <w:trHeight w:val="496"/>
        </w:trPr>
        <w:tc>
          <w:tcPr>
            <w:tcW w:w="2743" w:type="dxa"/>
            <w:vAlign w:val="center"/>
          </w:tcPr>
          <w:p w:rsidR="00D614B3" w:rsidRPr="00FB7DF5" w:rsidRDefault="00D614B3" w:rsidP="00E71B9C">
            <w:pPr>
              <w:widowControl w:val="0"/>
              <w:jc w:val="center"/>
              <w:rPr>
                <w:sz w:val="20"/>
              </w:rPr>
            </w:pPr>
            <w:r w:rsidRPr="00FB7DF5">
              <w:rPr>
                <w:b/>
                <w:sz w:val="20"/>
              </w:rPr>
              <w:t xml:space="preserve">Объекты теплоснабжения </w:t>
            </w:r>
            <w:r w:rsidR="00E71B9C">
              <w:rPr>
                <w:b/>
                <w:sz w:val="20"/>
              </w:rPr>
              <w:t>город</w:t>
            </w:r>
            <w:r w:rsidRPr="00FB7DF5">
              <w:rPr>
                <w:b/>
                <w:sz w:val="20"/>
              </w:rPr>
              <w:t>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Комплекс сооружений теплоснабжения</w:t>
            </w:r>
          </w:p>
        </w:tc>
        <w:tc>
          <w:tcPr>
            <w:tcW w:w="1935" w:type="dxa"/>
            <w:vAlign w:val="center"/>
          </w:tcPr>
          <w:p w:rsidR="00D614B3" w:rsidRPr="00FB7DF5" w:rsidRDefault="00D614B3" w:rsidP="00B63FD8">
            <w:pPr>
              <w:tabs>
                <w:tab w:val="left" w:pos="6780"/>
              </w:tabs>
              <w:contextualSpacing/>
              <w:jc w:val="center"/>
              <w:rPr>
                <w:spacing w:val="-8"/>
                <w:sz w:val="20"/>
                <w:szCs w:val="22"/>
              </w:rPr>
            </w:pPr>
            <w:r w:rsidRPr="00FB7DF5">
              <w:rPr>
                <w:spacing w:val="-8"/>
                <w:sz w:val="20"/>
                <w:szCs w:val="22"/>
              </w:rPr>
              <w:t>Объем теплопо</w:t>
            </w:r>
            <w:r w:rsidR="00316A2D" w:rsidRPr="00FB7DF5">
              <w:rPr>
                <w:spacing w:val="-8"/>
                <w:sz w:val="20"/>
                <w:szCs w:val="22"/>
              </w:rPr>
              <w:t>требления, МДж/год на 1 чел.</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D614B3" w:rsidP="00B63FD8">
            <w:pPr>
              <w:jc w:val="center"/>
              <w:rPr>
                <w:spacing w:val="-6"/>
                <w:sz w:val="20"/>
                <w:szCs w:val="22"/>
              </w:rPr>
            </w:pPr>
            <w:r w:rsidRPr="00FB7DF5">
              <w:rPr>
                <w:spacing w:val="-6"/>
                <w:sz w:val="20"/>
                <w:szCs w:val="22"/>
              </w:rPr>
              <w:t>1680</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524"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332"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r>
      <w:tr w:rsidR="00D614B3" w:rsidRPr="00FB7DF5" w:rsidTr="00CD30D9">
        <w:trPr>
          <w:trHeight w:val="496"/>
        </w:trPr>
        <w:tc>
          <w:tcPr>
            <w:tcW w:w="2743" w:type="dxa"/>
            <w:vAlign w:val="center"/>
          </w:tcPr>
          <w:p w:rsidR="00D614B3" w:rsidRPr="00FB7DF5" w:rsidRDefault="00D614B3" w:rsidP="00E71B9C">
            <w:pPr>
              <w:widowControl w:val="0"/>
              <w:jc w:val="center"/>
              <w:rPr>
                <w:sz w:val="20"/>
              </w:rPr>
            </w:pPr>
            <w:r w:rsidRPr="00FB7DF5">
              <w:rPr>
                <w:b/>
                <w:sz w:val="20"/>
              </w:rPr>
              <w:t xml:space="preserve">Объекты водоснабжения </w:t>
            </w:r>
            <w:r w:rsidR="00E71B9C">
              <w:rPr>
                <w:b/>
                <w:sz w:val="20"/>
              </w:rPr>
              <w:t>город</w:t>
            </w:r>
            <w:r w:rsidRPr="00FB7DF5">
              <w:rPr>
                <w:b/>
                <w:sz w:val="20"/>
              </w:rPr>
              <w:t>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Комплекс сооружений водоснабжения</w:t>
            </w:r>
          </w:p>
        </w:tc>
        <w:tc>
          <w:tcPr>
            <w:tcW w:w="1935" w:type="dxa"/>
            <w:vAlign w:val="center"/>
          </w:tcPr>
          <w:p w:rsidR="00CD30D9" w:rsidRPr="00FB7DF5" w:rsidRDefault="00D614B3" w:rsidP="00B63FD8">
            <w:pPr>
              <w:tabs>
                <w:tab w:val="left" w:pos="6780"/>
              </w:tabs>
              <w:contextualSpacing/>
              <w:jc w:val="center"/>
              <w:rPr>
                <w:spacing w:val="-8"/>
                <w:sz w:val="20"/>
                <w:szCs w:val="22"/>
              </w:rPr>
            </w:pPr>
            <w:r w:rsidRPr="00FB7DF5">
              <w:rPr>
                <w:spacing w:val="-8"/>
                <w:sz w:val="20"/>
                <w:szCs w:val="22"/>
              </w:rPr>
              <w:t>Объем водопотре</w:t>
            </w:r>
            <w:r w:rsidR="00316A2D" w:rsidRPr="00FB7DF5">
              <w:rPr>
                <w:spacing w:val="-8"/>
                <w:sz w:val="20"/>
                <w:szCs w:val="22"/>
              </w:rPr>
              <w:t xml:space="preserve">бления, </w:t>
            </w:r>
          </w:p>
          <w:p w:rsidR="00D614B3" w:rsidRPr="00FB7DF5" w:rsidRDefault="00316A2D" w:rsidP="008D58FA">
            <w:pPr>
              <w:tabs>
                <w:tab w:val="left" w:pos="6780"/>
              </w:tabs>
              <w:contextualSpacing/>
              <w:jc w:val="center"/>
              <w:rPr>
                <w:spacing w:val="-8"/>
                <w:sz w:val="20"/>
                <w:szCs w:val="22"/>
              </w:rPr>
            </w:pPr>
            <w:proofErr w:type="gramStart"/>
            <w:r w:rsidRPr="00FB7DF5">
              <w:rPr>
                <w:spacing w:val="-8"/>
                <w:sz w:val="20"/>
                <w:szCs w:val="22"/>
              </w:rPr>
              <w:t>л</w:t>
            </w:r>
            <w:proofErr w:type="gramEnd"/>
            <w:r w:rsidRPr="00FB7DF5">
              <w:rPr>
                <w:spacing w:val="-8"/>
                <w:sz w:val="20"/>
                <w:szCs w:val="22"/>
              </w:rPr>
              <w:t xml:space="preserve"> в сутки на 1 чел.</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332961" w:rsidP="00B63FD8">
            <w:pPr>
              <w:jc w:val="center"/>
              <w:rPr>
                <w:spacing w:val="-6"/>
                <w:sz w:val="20"/>
                <w:szCs w:val="22"/>
              </w:rPr>
            </w:pPr>
            <w:r w:rsidRPr="00FB7DF5">
              <w:rPr>
                <w:spacing w:val="-6"/>
                <w:sz w:val="20"/>
                <w:szCs w:val="22"/>
              </w:rPr>
              <w:t>99</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524"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332"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r>
      <w:tr w:rsidR="00D614B3" w:rsidRPr="00FB7DF5" w:rsidTr="00CD30D9">
        <w:trPr>
          <w:trHeight w:val="496"/>
        </w:trPr>
        <w:tc>
          <w:tcPr>
            <w:tcW w:w="2743" w:type="dxa"/>
            <w:vAlign w:val="center"/>
          </w:tcPr>
          <w:p w:rsidR="00D614B3" w:rsidRPr="00FB7DF5" w:rsidRDefault="00D614B3" w:rsidP="00E71B9C">
            <w:pPr>
              <w:widowControl w:val="0"/>
              <w:jc w:val="center"/>
              <w:rPr>
                <w:sz w:val="20"/>
              </w:rPr>
            </w:pPr>
            <w:r w:rsidRPr="00FB7DF5">
              <w:rPr>
                <w:b/>
                <w:sz w:val="20"/>
              </w:rPr>
              <w:t xml:space="preserve">Объекты водоотведения </w:t>
            </w:r>
            <w:r w:rsidR="00E71B9C">
              <w:rPr>
                <w:b/>
                <w:sz w:val="20"/>
              </w:rPr>
              <w:t>город</w:t>
            </w:r>
            <w:r w:rsidRPr="00FB7DF5">
              <w:rPr>
                <w:b/>
                <w:sz w:val="20"/>
              </w:rPr>
              <w:t>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Комплекс сооружений водоотведения</w:t>
            </w:r>
          </w:p>
        </w:tc>
        <w:tc>
          <w:tcPr>
            <w:tcW w:w="1935" w:type="dxa"/>
            <w:vAlign w:val="center"/>
          </w:tcPr>
          <w:p w:rsidR="00316A2D" w:rsidRPr="00FB7DF5" w:rsidRDefault="00D614B3" w:rsidP="00B63FD8">
            <w:pPr>
              <w:tabs>
                <w:tab w:val="left" w:pos="6780"/>
              </w:tabs>
              <w:contextualSpacing/>
              <w:jc w:val="center"/>
              <w:rPr>
                <w:spacing w:val="-8"/>
                <w:sz w:val="20"/>
                <w:szCs w:val="22"/>
              </w:rPr>
            </w:pPr>
            <w:r w:rsidRPr="00FB7DF5">
              <w:rPr>
                <w:spacing w:val="-8"/>
                <w:sz w:val="20"/>
                <w:szCs w:val="22"/>
              </w:rPr>
              <w:t xml:space="preserve">Объем водоотведения, </w:t>
            </w:r>
          </w:p>
          <w:p w:rsidR="00D614B3" w:rsidRPr="00FB7DF5" w:rsidRDefault="00D614B3" w:rsidP="008D58FA">
            <w:pPr>
              <w:tabs>
                <w:tab w:val="left" w:pos="6780"/>
              </w:tabs>
              <w:contextualSpacing/>
              <w:jc w:val="center"/>
              <w:rPr>
                <w:spacing w:val="-8"/>
                <w:sz w:val="20"/>
                <w:szCs w:val="22"/>
              </w:rPr>
            </w:pPr>
            <w:proofErr w:type="gramStart"/>
            <w:r w:rsidRPr="00FB7DF5">
              <w:rPr>
                <w:spacing w:val="-8"/>
                <w:sz w:val="20"/>
                <w:szCs w:val="22"/>
              </w:rPr>
              <w:t>л</w:t>
            </w:r>
            <w:proofErr w:type="gramEnd"/>
            <w:r w:rsidRPr="00FB7DF5">
              <w:rPr>
                <w:spacing w:val="-8"/>
                <w:sz w:val="20"/>
                <w:szCs w:val="22"/>
              </w:rPr>
              <w:t xml:space="preserve"> в сутки на 1 </w:t>
            </w:r>
            <w:r w:rsidR="00316A2D" w:rsidRPr="00FB7DF5">
              <w:rPr>
                <w:spacing w:val="-8"/>
                <w:sz w:val="20"/>
                <w:szCs w:val="22"/>
              </w:rPr>
              <w:t>чел.</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332961" w:rsidP="00B63FD8">
            <w:pPr>
              <w:jc w:val="center"/>
              <w:rPr>
                <w:spacing w:val="-6"/>
                <w:sz w:val="20"/>
                <w:szCs w:val="22"/>
              </w:rPr>
            </w:pPr>
            <w:r w:rsidRPr="00FB7DF5">
              <w:rPr>
                <w:spacing w:val="-6"/>
                <w:sz w:val="20"/>
                <w:szCs w:val="22"/>
              </w:rPr>
              <w:t>99</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524"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332"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r>
      <w:tr w:rsidR="00D614B3" w:rsidRPr="00FB7DF5" w:rsidTr="008063C7">
        <w:trPr>
          <w:trHeight w:val="496"/>
        </w:trPr>
        <w:tc>
          <w:tcPr>
            <w:tcW w:w="14317" w:type="dxa"/>
            <w:gridSpan w:val="9"/>
            <w:vAlign w:val="center"/>
          </w:tcPr>
          <w:p w:rsidR="00D614B3" w:rsidRPr="00FB7DF5" w:rsidRDefault="00AC3ECA" w:rsidP="00CD30D9">
            <w:pPr>
              <w:jc w:val="center"/>
              <w:rPr>
                <w:color w:val="000000"/>
                <w:spacing w:val="-4"/>
                <w:sz w:val="20"/>
                <w:szCs w:val="22"/>
              </w:rPr>
            </w:pPr>
            <w:r w:rsidRPr="00FB7DF5">
              <w:rPr>
                <w:b/>
                <w:color w:val="000000"/>
                <w:spacing w:val="-4"/>
                <w:sz w:val="20"/>
                <w:szCs w:val="22"/>
              </w:rPr>
              <w:lastRenderedPageBreak/>
              <w:t>А</w:t>
            </w:r>
            <w:r w:rsidR="00D614B3" w:rsidRPr="00FB7DF5">
              <w:rPr>
                <w:b/>
                <w:color w:val="000000"/>
                <w:spacing w:val="-4"/>
                <w:sz w:val="20"/>
                <w:szCs w:val="22"/>
              </w:rPr>
              <w:t>втомобильны</w:t>
            </w:r>
            <w:r w:rsidRPr="00FB7DF5">
              <w:rPr>
                <w:b/>
                <w:color w:val="000000"/>
                <w:spacing w:val="-4"/>
                <w:sz w:val="20"/>
                <w:szCs w:val="22"/>
              </w:rPr>
              <w:t xml:space="preserve">е </w:t>
            </w:r>
            <w:r w:rsidR="00D614B3" w:rsidRPr="00FB7DF5">
              <w:rPr>
                <w:b/>
                <w:color w:val="000000"/>
                <w:spacing w:val="-4"/>
                <w:sz w:val="20"/>
                <w:szCs w:val="22"/>
              </w:rPr>
              <w:t>дорог</w:t>
            </w:r>
            <w:r w:rsidRPr="00FB7DF5">
              <w:rPr>
                <w:b/>
                <w:color w:val="000000"/>
                <w:spacing w:val="-4"/>
                <w:sz w:val="20"/>
                <w:szCs w:val="22"/>
              </w:rPr>
              <w:t xml:space="preserve">и </w:t>
            </w:r>
            <w:r w:rsidR="00D614B3" w:rsidRPr="00FB7DF5">
              <w:rPr>
                <w:b/>
                <w:color w:val="000000"/>
                <w:spacing w:val="-4"/>
                <w:sz w:val="20"/>
                <w:szCs w:val="22"/>
              </w:rPr>
              <w:t>местного значения и транспортно</w:t>
            </w:r>
            <w:r w:rsidRPr="00FB7DF5">
              <w:rPr>
                <w:b/>
                <w:color w:val="000000"/>
                <w:spacing w:val="-4"/>
                <w:sz w:val="20"/>
                <w:szCs w:val="22"/>
              </w:rPr>
              <w:t xml:space="preserve">е </w:t>
            </w:r>
            <w:r w:rsidR="00D614B3" w:rsidRPr="00FB7DF5">
              <w:rPr>
                <w:b/>
                <w:color w:val="000000"/>
                <w:spacing w:val="-4"/>
                <w:sz w:val="20"/>
                <w:szCs w:val="22"/>
              </w:rPr>
              <w:t>обслуживани</w:t>
            </w:r>
            <w:r w:rsidRPr="00FB7DF5">
              <w:rPr>
                <w:b/>
                <w:color w:val="000000"/>
                <w:spacing w:val="-4"/>
                <w:sz w:val="20"/>
                <w:szCs w:val="22"/>
              </w:rPr>
              <w:t>е</w:t>
            </w:r>
            <w:r w:rsidR="00D614B3" w:rsidRPr="00FB7DF5">
              <w:rPr>
                <w:b/>
                <w:color w:val="000000"/>
                <w:spacing w:val="-4"/>
                <w:sz w:val="20"/>
                <w:szCs w:val="22"/>
              </w:rPr>
              <w:t xml:space="preserve"> населения</w:t>
            </w:r>
          </w:p>
        </w:tc>
      </w:tr>
      <w:tr w:rsidR="00D614B3" w:rsidRPr="00FB7DF5" w:rsidTr="00CD30D9">
        <w:trPr>
          <w:trHeight w:val="496"/>
        </w:trPr>
        <w:tc>
          <w:tcPr>
            <w:tcW w:w="2743" w:type="dxa"/>
            <w:vAlign w:val="center"/>
          </w:tcPr>
          <w:p w:rsidR="00D614B3" w:rsidRPr="00FB7DF5" w:rsidRDefault="00D614B3" w:rsidP="00E71B9C">
            <w:pPr>
              <w:widowControl w:val="0"/>
              <w:jc w:val="center"/>
              <w:rPr>
                <w:sz w:val="20"/>
              </w:rPr>
            </w:pPr>
            <w:r w:rsidRPr="00FB7DF5">
              <w:rPr>
                <w:b/>
                <w:sz w:val="20"/>
              </w:rPr>
              <w:t xml:space="preserve">Объекты автомобильных дорог </w:t>
            </w:r>
            <w:r w:rsidR="00E71B9C">
              <w:rPr>
                <w:b/>
                <w:sz w:val="20"/>
              </w:rPr>
              <w:t>город</w:t>
            </w:r>
            <w:r w:rsidRPr="00FB7DF5">
              <w:rPr>
                <w:b/>
                <w:sz w:val="20"/>
              </w:rPr>
              <w:t>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Улично-дорожная сеть</w:t>
            </w:r>
          </w:p>
        </w:tc>
        <w:tc>
          <w:tcPr>
            <w:tcW w:w="1935" w:type="dxa"/>
            <w:vAlign w:val="center"/>
          </w:tcPr>
          <w:p w:rsidR="00D614B3" w:rsidRPr="00FB7DF5" w:rsidRDefault="00316A2D" w:rsidP="00FB0C30">
            <w:pPr>
              <w:tabs>
                <w:tab w:val="left" w:pos="6780"/>
              </w:tabs>
              <w:contextualSpacing/>
              <w:jc w:val="center"/>
              <w:rPr>
                <w:spacing w:val="-8"/>
                <w:sz w:val="20"/>
                <w:szCs w:val="22"/>
              </w:rPr>
            </w:pPr>
            <w:r w:rsidRPr="00FB7DF5">
              <w:rPr>
                <w:spacing w:val="-8"/>
                <w:sz w:val="20"/>
                <w:szCs w:val="22"/>
              </w:rPr>
              <w:t>Плотность сети, км/ км</w:t>
            </w:r>
            <w:proofErr w:type="gramStart"/>
            <w:r w:rsidR="00FB0C30" w:rsidRPr="00FB7DF5">
              <w:rPr>
                <w:spacing w:val="-8"/>
                <w:sz w:val="20"/>
                <w:szCs w:val="22"/>
                <w:vertAlign w:val="superscript"/>
              </w:rPr>
              <w:t>2</w:t>
            </w:r>
            <w:proofErr w:type="gramEnd"/>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D614B3" w:rsidP="00B63FD8">
            <w:pPr>
              <w:jc w:val="center"/>
              <w:rPr>
                <w:spacing w:val="-6"/>
                <w:sz w:val="20"/>
                <w:szCs w:val="22"/>
              </w:rPr>
            </w:pPr>
            <w:r w:rsidRPr="00FB7DF5">
              <w:rPr>
                <w:spacing w:val="-6"/>
                <w:sz w:val="20"/>
                <w:szCs w:val="22"/>
              </w:rPr>
              <w:t>4</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c>
          <w:tcPr>
            <w:tcW w:w="1524"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c>
          <w:tcPr>
            <w:tcW w:w="1332"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r>
      <w:tr w:rsidR="001F47C0" w:rsidRPr="00FB7DF5" w:rsidTr="008063C7">
        <w:trPr>
          <w:trHeight w:val="496"/>
        </w:trPr>
        <w:tc>
          <w:tcPr>
            <w:tcW w:w="2743" w:type="dxa"/>
            <w:vAlign w:val="center"/>
          </w:tcPr>
          <w:p w:rsidR="00413330" w:rsidRPr="00FB7DF5" w:rsidRDefault="001F47C0" w:rsidP="00B63FD8">
            <w:pPr>
              <w:widowControl w:val="0"/>
              <w:jc w:val="center"/>
              <w:rPr>
                <w:sz w:val="20"/>
              </w:rPr>
            </w:pPr>
            <w:r w:rsidRPr="00FB7DF5">
              <w:rPr>
                <w:sz w:val="20"/>
              </w:rPr>
              <w:t xml:space="preserve">Велосипедные и </w:t>
            </w:r>
            <w:proofErr w:type="spellStart"/>
            <w:r w:rsidRPr="00FB7DF5">
              <w:rPr>
                <w:sz w:val="20"/>
              </w:rPr>
              <w:t>велопешеходные</w:t>
            </w:r>
            <w:proofErr w:type="spellEnd"/>
            <w:r w:rsidRPr="00FB7DF5">
              <w:rPr>
                <w:sz w:val="20"/>
              </w:rPr>
              <w:t xml:space="preserve"> дорожки</w:t>
            </w:r>
          </w:p>
          <w:p w:rsidR="00413330" w:rsidRPr="00FB7DF5" w:rsidRDefault="00413330" w:rsidP="00B63FD8">
            <w:pPr>
              <w:widowControl w:val="0"/>
              <w:jc w:val="center"/>
              <w:rPr>
                <w:sz w:val="20"/>
              </w:rPr>
            </w:pPr>
          </w:p>
        </w:tc>
        <w:tc>
          <w:tcPr>
            <w:tcW w:w="11574" w:type="dxa"/>
            <w:gridSpan w:val="8"/>
            <w:vAlign w:val="center"/>
          </w:tcPr>
          <w:p w:rsidR="001F47C0" w:rsidRPr="00FB7DF5" w:rsidRDefault="001F47C0" w:rsidP="00B63FD8">
            <w:pPr>
              <w:jc w:val="center"/>
              <w:rPr>
                <w:color w:val="000000"/>
                <w:spacing w:val="-4"/>
                <w:sz w:val="20"/>
                <w:szCs w:val="22"/>
              </w:rPr>
            </w:pPr>
            <w:r w:rsidRPr="00FB7DF5">
              <w:rPr>
                <w:color w:val="000000"/>
                <w:spacing w:val="-4"/>
                <w:sz w:val="20"/>
                <w:szCs w:val="22"/>
              </w:rPr>
              <w:t>(см. примечание 1)</w:t>
            </w:r>
          </w:p>
        </w:tc>
      </w:tr>
      <w:tr w:rsidR="00D614B3" w:rsidRPr="00FB7DF5" w:rsidTr="00CD30D9">
        <w:trPr>
          <w:trHeight w:val="496"/>
        </w:trPr>
        <w:tc>
          <w:tcPr>
            <w:tcW w:w="2743" w:type="dxa"/>
            <w:vAlign w:val="center"/>
          </w:tcPr>
          <w:p w:rsidR="0070407E" w:rsidRPr="00FB7DF5" w:rsidRDefault="00D614B3" w:rsidP="00E71B9C">
            <w:pPr>
              <w:widowControl w:val="0"/>
              <w:jc w:val="center"/>
              <w:rPr>
                <w:sz w:val="20"/>
              </w:rPr>
            </w:pPr>
            <w:r w:rsidRPr="00FB7DF5">
              <w:rPr>
                <w:b/>
                <w:sz w:val="20"/>
              </w:rPr>
              <w:t xml:space="preserve">Объекты транспортного обслуживания населения </w:t>
            </w:r>
            <w:r w:rsidR="00E71B9C">
              <w:rPr>
                <w:b/>
                <w:sz w:val="20"/>
              </w:rPr>
              <w:t>город</w:t>
            </w:r>
            <w:r w:rsidRPr="00FB7DF5">
              <w:rPr>
                <w:b/>
                <w:sz w:val="20"/>
              </w:rPr>
              <w:t>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Остановочный пункт</w:t>
            </w:r>
          </w:p>
        </w:tc>
        <w:tc>
          <w:tcPr>
            <w:tcW w:w="1935" w:type="dxa"/>
            <w:vAlign w:val="center"/>
          </w:tcPr>
          <w:p w:rsidR="00D614B3" w:rsidRPr="00FB7DF5" w:rsidRDefault="00D614B3" w:rsidP="00B63FD8">
            <w:pPr>
              <w:tabs>
                <w:tab w:val="left" w:pos="6780"/>
              </w:tabs>
              <w:contextualSpacing/>
              <w:jc w:val="center"/>
              <w:rPr>
                <w:spacing w:val="-8"/>
                <w:sz w:val="20"/>
                <w:szCs w:val="22"/>
              </w:rPr>
            </w:pPr>
            <w:r w:rsidRPr="00FB7DF5">
              <w:rPr>
                <w:spacing w:val="-8"/>
                <w:sz w:val="20"/>
                <w:szCs w:val="22"/>
              </w:rPr>
              <w:t>Количество объектов</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D614B3" w:rsidP="008D58FA">
            <w:pPr>
              <w:jc w:val="center"/>
              <w:rPr>
                <w:spacing w:val="-6"/>
                <w:sz w:val="20"/>
                <w:szCs w:val="22"/>
              </w:rPr>
            </w:pPr>
            <w:r w:rsidRPr="00FB7DF5">
              <w:rPr>
                <w:spacing w:val="-6"/>
                <w:sz w:val="20"/>
                <w:szCs w:val="22"/>
              </w:rPr>
              <w:t>1 на н</w:t>
            </w:r>
            <w:r w:rsidR="008D58FA" w:rsidRPr="00FB7DF5">
              <w:rPr>
                <w:spacing w:val="-6"/>
                <w:sz w:val="20"/>
                <w:szCs w:val="22"/>
              </w:rPr>
              <w:t xml:space="preserve">аселенный </w:t>
            </w:r>
            <w:r w:rsidRPr="00FB7DF5">
              <w:rPr>
                <w:spacing w:val="-6"/>
                <w:sz w:val="20"/>
                <w:szCs w:val="22"/>
              </w:rPr>
              <w:t>п</w:t>
            </w:r>
            <w:r w:rsidR="008D58FA" w:rsidRPr="00FB7DF5">
              <w:rPr>
                <w:spacing w:val="-6"/>
                <w:sz w:val="20"/>
                <w:szCs w:val="22"/>
              </w:rPr>
              <w:t>ункт</w:t>
            </w:r>
            <w:r w:rsidRPr="00FB7DF5">
              <w:rPr>
                <w:spacing w:val="-6"/>
                <w:sz w:val="20"/>
                <w:szCs w:val="22"/>
              </w:rPr>
              <w:t xml:space="preserve"> независимо от количества жителей</w:t>
            </w:r>
          </w:p>
        </w:tc>
        <w:tc>
          <w:tcPr>
            <w:tcW w:w="1384" w:type="dxa"/>
            <w:vAlign w:val="center"/>
          </w:tcPr>
          <w:p w:rsidR="00D614B3" w:rsidRPr="00FB7DF5" w:rsidRDefault="002052F5" w:rsidP="008D58FA">
            <w:pPr>
              <w:jc w:val="center"/>
              <w:rPr>
                <w:spacing w:val="-6"/>
                <w:sz w:val="20"/>
                <w:szCs w:val="22"/>
              </w:rPr>
            </w:pPr>
            <w:r>
              <w:rPr>
                <w:spacing w:val="-6"/>
                <w:sz w:val="20"/>
                <w:szCs w:val="22"/>
              </w:rPr>
              <w:t>-</w:t>
            </w:r>
          </w:p>
        </w:tc>
        <w:tc>
          <w:tcPr>
            <w:tcW w:w="1522" w:type="dxa"/>
            <w:vAlign w:val="center"/>
          </w:tcPr>
          <w:p w:rsidR="00D614B3" w:rsidRPr="00FB7DF5" w:rsidRDefault="008E69B4" w:rsidP="00B63FD8">
            <w:pPr>
              <w:jc w:val="center"/>
              <w:rPr>
                <w:color w:val="000000"/>
                <w:spacing w:val="-4"/>
                <w:sz w:val="20"/>
                <w:szCs w:val="22"/>
              </w:rPr>
            </w:pPr>
            <w:r w:rsidRPr="00FB7DF5">
              <w:rPr>
                <w:color w:val="000000"/>
                <w:spacing w:val="-4"/>
                <w:sz w:val="20"/>
                <w:szCs w:val="22"/>
              </w:rPr>
              <w:t>Пешеходная</w:t>
            </w:r>
            <w:r w:rsidR="00D614B3" w:rsidRPr="00FB7DF5">
              <w:rPr>
                <w:color w:val="000000"/>
                <w:spacing w:val="-4"/>
                <w:sz w:val="20"/>
                <w:szCs w:val="22"/>
              </w:rPr>
              <w:t xml:space="preserve"> доступность, мин.</w:t>
            </w:r>
          </w:p>
        </w:tc>
        <w:tc>
          <w:tcPr>
            <w:tcW w:w="1385"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c>
          <w:tcPr>
            <w:tcW w:w="1524"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30</w:t>
            </w:r>
          </w:p>
        </w:tc>
        <w:tc>
          <w:tcPr>
            <w:tcW w:w="1332" w:type="dxa"/>
            <w:vAlign w:val="center"/>
          </w:tcPr>
          <w:p w:rsidR="00D614B3" w:rsidRPr="00FB7DF5" w:rsidRDefault="002052F5" w:rsidP="00B63FD8">
            <w:pPr>
              <w:jc w:val="center"/>
              <w:rPr>
                <w:color w:val="000000"/>
                <w:spacing w:val="-4"/>
                <w:sz w:val="20"/>
                <w:szCs w:val="22"/>
              </w:rPr>
            </w:pPr>
            <w:r>
              <w:rPr>
                <w:color w:val="000000"/>
                <w:spacing w:val="-4"/>
                <w:sz w:val="20"/>
                <w:szCs w:val="22"/>
              </w:rPr>
              <w:t>-</w:t>
            </w:r>
          </w:p>
        </w:tc>
      </w:tr>
      <w:tr w:rsidR="00D614B3" w:rsidRPr="00FB7DF5" w:rsidTr="008063C7">
        <w:trPr>
          <w:trHeight w:val="496"/>
        </w:trPr>
        <w:tc>
          <w:tcPr>
            <w:tcW w:w="14317" w:type="dxa"/>
            <w:gridSpan w:val="9"/>
            <w:vAlign w:val="center"/>
          </w:tcPr>
          <w:p w:rsidR="00D614B3" w:rsidRPr="00FB7DF5" w:rsidRDefault="00C37DA5" w:rsidP="00B63FD8">
            <w:pPr>
              <w:jc w:val="center"/>
              <w:rPr>
                <w:color w:val="000000"/>
                <w:spacing w:val="-4"/>
                <w:sz w:val="20"/>
                <w:szCs w:val="22"/>
              </w:rPr>
            </w:pPr>
            <w:r w:rsidRPr="00FB7DF5">
              <w:rPr>
                <w:b/>
                <w:color w:val="000000"/>
                <w:spacing w:val="-4"/>
                <w:sz w:val="20"/>
                <w:szCs w:val="22"/>
              </w:rPr>
              <w:t>Ф</w:t>
            </w:r>
            <w:r w:rsidR="00D614B3" w:rsidRPr="00FB7DF5">
              <w:rPr>
                <w:b/>
                <w:color w:val="000000"/>
                <w:spacing w:val="-4"/>
                <w:sz w:val="20"/>
                <w:szCs w:val="22"/>
              </w:rPr>
              <w:t>изическ</w:t>
            </w:r>
            <w:r w:rsidRPr="00FB7DF5">
              <w:rPr>
                <w:b/>
                <w:color w:val="000000"/>
                <w:spacing w:val="-4"/>
                <w:sz w:val="20"/>
                <w:szCs w:val="22"/>
              </w:rPr>
              <w:t xml:space="preserve">ая </w:t>
            </w:r>
            <w:r w:rsidR="00D614B3" w:rsidRPr="00FB7DF5">
              <w:rPr>
                <w:b/>
                <w:color w:val="000000"/>
                <w:spacing w:val="-4"/>
                <w:sz w:val="20"/>
                <w:szCs w:val="22"/>
              </w:rPr>
              <w:t>культур</w:t>
            </w:r>
            <w:r w:rsidRPr="00FB7DF5">
              <w:rPr>
                <w:b/>
                <w:color w:val="000000"/>
                <w:spacing w:val="-4"/>
                <w:sz w:val="20"/>
                <w:szCs w:val="22"/>
              </w:rPr>
              <w:t>а</w:t>
            </w:r>
            <w:r w:rsidR="00D614B3" w:rsidRPr="00FB7DF5">
              <w:rPr>
                <w:b/>
                <w:color w:val="000000"/>
                <w:spacing w:val="-4"/>
                <w:sz w:val="20"/>
                <w:szCs w:val="22"/>
              </w:rPr>
              <w:t xml:space="preserve"> и массов</w:t>
            </w:r>
            <w:r w:rsidRPr="00FB7DF5">
              <w:rPr>
                <w:b/>
                <w:color w:val="000000"/>
                <w:spacing w:val="-4"/>
                <w:sz w:val="20"/>
                <w:szCs w:val="22"/>
              </w:rPr>
              <w:t xml:space="preserve">ый </w:t>
            </w:r>
            <w:r w:rsidR="00D614B3" w:rsidRPr="00FB7DF5">
              <w:rPr>
                <w:b/>
                <w:color w:val="000000"/>
                <w:spacing w:val="-4"/>
                <w:sz w:val="20"/>
                <w:szCs w:val="22"/>
              </w:rPr>
              <w:t>спорт</w:t>
            </w:r>
          </w:p>
        </w:tc>
      </w:tr>
      <w:tr w:rsidR="00D614B3" w:rsidRPr="00FB7DF5" w:rsidTr="00CD30D9">
        <w:trPr>
          <w:trHeight w:val="496"/>
        </w:trPr>
        <w:tc>
          <w:tcPr>
            <w:tcW w:w="2743" w:type="dxa"/>
            <w:vAlign w:val="center"/>
          </w:tcPr>
          <w:p w:rsidR="00D614B3" w:rsidRPr="00FB7DF5" w:rsidRDefault="00D614B3" w:rsidP="00B63FD8">
            <w:pPr>
              <w:widowControl w:val="0"/>
              <w:jc w:val="center"/>
              <w:rPr>
                <w:b/>
                <w:sz w:val="20"/>
              </w:rPr>
            </w:pPr>
            <w:r w:rsidRPr="00FB7DF5">
              <w:rPr>
                <w:b/>
                <w:sz w:val="20"/>
              </w:rPr>
              <w:t xml:space="preserve">Объекты физической культуры и массового спорта </w:t>
            </w:r>
            <w:r w:rsidR="00E71B9C">
              <w:rPr>
                <w:b/>
                <w:sz w:val="20"/>
              </w:rPr>
              <w:t>город</w:t>
            </w:r>
            <w:r w:rsidRPr="00FB7DF5">
              <w:rPr>
                <w:b/>
                <w:sz w:val="20"/>
              </w:rPr>
              <w:t>ского поселения</w:t>
            </w:r>
          </w:p>
          <w:p w:rsidR="001433E7" w:rsidRPr="00FB7DF5" w:rsidRDefault="001433E7" w:rsidP="00B63FD8">
            <w:pPr>
              <w:widowControl w:val="0"/>
              <w:jc w:val="center"/>
              <w:rPr>
                <w:b/>
                <w:sz w:val="20"/>
              </w:rPr>
            </w:pPr>
          </w:p>
          <w:p w:rsidR="001433E7" w:rsidRPr="00FB7DF5" w:rsidRDefault="001433E7" w:rsidP="00B63FD8">
            <w:pPr>
              <w:widowControl w:val="0"/>
              <w:jc w:val="center"/>
              <w:rPr>
                <w:sz w:val="20"/>
              </w:rPr>
            </w:pP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Спортивная площадка (плоскостное спортивное сооружение, включающее игровую спортивную площадку и (или) уличные тренажеры, турники)</w:t>
            </w:r>
          </w:p>
        </w:tc>
        <w:tc>
          <w:tcPr>
            <w:tcW w:w="1935" w:type="dxa"/>
            <w:vAlign w:val="center"/>
          </w:tcPr>
          <w:p w:rsidR="00D614B3" w:rsidRPr="00FB7DF5" w:rsidRDefault="00D614B3" w:rsidP="00B63FD8">
            <w:pPr>
              <w:tabs>
                <w:tab w:val="left" w:pos="6780"/>
              </w:tabs>
              <w:contextualSpacing/>
              <w:jc w:val="center"/>
              <w:rPr>
                <w:spacing w:val="-8"/>
                <w:sz w:val="20"/>
                <w:szCs w:val="22"/>
              </w:rPr>
            </w:pPr>
            <w:r w:rsidRPr="00FB7DF5">
              <w:rPr>
                <w:spacing w:val="-8"/>
                <w:sz w:val="20"/>
                <w:szCs w:val="22"/>
              </w:rPr>
              <w:t>Количество объектов</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1433E7" w:rsidP="00B63FD8">
            <w:pPr>
              <w:jc w:val="center"/>
              <w:rPr>
                <w:spacing w:val="-6"/>
                <w:sz w:val="20"/>
                <w:szCs w:val="22"/>
              </w:rPr>
            </w:pPr>
            <w:r w:rsidRPr="00FB7DF5">
              <w:rPr>
                <w:spacing w:val="-6"/>
                <w:sz w:val="20"/>
                <w:szCs w:val="22"/>
              </w:rPr>
              <w:t xml:space="preserve">Населенный пункт </w:t>
            </w:r>
            <w:r w:rsidR="00D614B3" w:rsidRPr="00FB7DF5">
              <w:rPr>
                <w:spacing w:val="-6"/>
                <w:sz w:val="20"/>
                <w:szCs w:val="22"/>
              </w:rPr>
              <w:t xml:space="preserve">с </w:t>
            </w:r>
            <w:proofErr w:type="gramStart"/>
            <w:r w:rsidR="00D614B3" w:rsidRPr="00FB7DF5">
              <w:rPr>
                <w:spacing w:val="-6"/>
                <w:sz w:val="20"/>
                <w:szCs w:val="22"/>
              </w:rPr>
              <w:t>числен</w:t>
            </w:r>
            <w:r w:rsidRPr="00FB7DF5">
              <w:rPr>
                <w:spacing w:val="-6"/>
                <w:sz w:val="20"/>
                <w:szCs w:val="22"/>
              </w:rPr>
              <w:t>-</w:t>
            </w:r>
            <w:proofErr w:type="spellStart"/>
            <w:r w:rsidR="00D614B3" w:rsidRPr="00FB7DF5">
              <w:rPr>
                <w:spacing w:val="-6"/>
                <w:sz w:val="20"/>
                <w:szCs w:val="22"/>
              </w:rPr>
              <w:t>ностью</w:t>
            </w:r>
            <w:proofErr w:type="spellEnd"/>
            <w:proofErr w:type="gramEnd"/>
            <w:r w:rsidR="00D614B3" w:rsidRPr="00FB7DF5">
              <w:rPr>
                <w:spacing w:val="-6"/>
                <w:sz w:val="20"/>
                <w:szCs w:val="22"/>
              </w:rPr>
              <w:t xml:space="preserve"> населением менее </w:t>
            </w:r>
            <w:r w:rsidR="00AB6701" w:rsidRPr="00FB7DF5">
              <w:rPr>
                <w:spacing w:val="-6"/>
                <w:sz w:val="20"/>
                <w:szCs w:val="22"/>
              </w:rPr>
              <w:t>1</w:t>
            </w:r>
            <w:r w:rsidR="00D614B3" w:rsidRPr="00FB7DF5">
              <w:rPr>
                <w:spacing w:val="-6"/>
                <w:sz w:val="20"/>
                <w:szCs w:val="22"/>
              </w:rPr>
              <w:t xml:space="preserve">00 человек – не </w:t>
            </w:r>
            <w:proofErr w:type="spellStart"/>
            <w:r w:rsidR="00D614B3" w:rsidRPr="00FB7DF5">
              <w:rPr>
                <w:spacing w:val="-6"/>
                <w:sz w:val="20"/>
                <w:szCs w:val="22"/>
              </w:rPr>
              <w:t>нормиру</w:t>
            </w:r>
            <w:r w:rsidRPr="00FB7DF5">
              <w:rPr>
                <w:spacing w:val="-6"/>
                <w:sz w:val="20"/>
                <w:szCs w:val="22"/>
              </w:rPr>
              <w:t>-</w:t>
            </w:r>
            <w:r w:rsidR="00D614B3" w:rsidRPr="00FB7DF5">
              <w:rPr>
                <w:spacing w:val="-6"/>
                <w:sz w:val="20"/>
                <w:szCs w:val="22"/>
              </w:rPr>
              <w:t>ется</w:t>
            </w:r>
            <w:proofErr w:type="spellEnd"/>
          </w:p>
          <w:p w:rsidR="00D614B3" w:rsidRPr="00FB7DF5" w:rsidRDefault="00D614B3" w:rsidP="00B63FD8">
            <w:pPr>
              <w:jc w:val="center"/>
              <w:rPr>
                <w:spacing w:val="-6"/>
                <w:sz w:val="20"/>
                <w:szCs w:val="22"/>
              </w:rPr>
            </w:pPr>
          </w:p>
          <w:p w:rsidR="00D614B3" w:rsidRPr="00FB7DF5" w:rsidRDefault="00D614B3" w:rsidP="001433E7">
            <w:pPr>
              <w:jc w:val="center"/>
              <w:rPr>
                <w:spacing w:val="-6"/>
                <w:sz w:val="20"/>
                <w:szCs w:val="22"/>
              </w:rPr>
            </w:pPr>
            <w:r w:rsidRPr="00FB7DF5">
              <w:rPr>
                <w:spacing w:val="-6"/>
                <w:sz w:val="20"/>
                <w:szCs w:val="22"/>
              </w:rPr>
              <w:lastRenderedPageBreak/>
              <w:t>1 на каждые 1000 человек населения</w:t>
            </w:r>
            <w:r w:rsidR="001433E7" w:rsidRPr="00FB7DF5">
              <w:rPr>
                <w:spacing w:val="-6"/>
                <w:sz w:val="20"/>
                <w:szCs w:val="22"/>
              </w:rPr>
              <w:t xml:space="preserve"> населенного </w:t>
            </w:r>
            <w:proofErr w:type="gramStart"/>
            <w:r w:rsidR="001433E7" w:rsidRPr="00FB7DF5">
              <w:rPr>
                <w:spacing w:val="-6"/>
                <w:sz w:val="20"/>
                <w:szCs w:val="22"/>
              </w:rPr>
              <w:t>пункта</w:t>
            </w:r>
            <w:proofErr w:type="gramEnd"/>
            <w:r w:rsidRPr="00FB7DF5">
              <w:rPr>
                <w:spacing w:val="-6"/>
                <w:sz w:val="20"/>
                <w:szCs w:val="22"/>
              </w:rPr>
              <w:t xml:space="preserve"> но не менее 1 объекта</w:t>
            </w:r>
          </w:p>
        </w:tc>
        <w:tc>
          <w:tcPr>
            <w:tcW w:w="1384" w:type="dxa"/>
            <w:vAlign w:val="center"/>
          </w:tcPr>
          <w:p w:rsidR="00D614B3" w:rsidRPr="00FB7DF5" w:rsidRDefault="002052F5" w:rsidP="001433E7">
            <w:pPr>
              <w:jc w:val="center"/>
              <w:rPr>
                <w:spacing w:val="-6"/>
                <w:sz w:val="20"/>
                <w:szCs w:val="22"/>
              </w:rPr>
            </w:pPr>
            <w:r>
              <w:rPr>
                <w:spacing w:val="-6"/>
                <w:sz w:val="20"/>
                <w:szCs w:val="22"/>
              </w:rPr>
              <w:lastRenderedPageBreak/>
              <w:t>-</w:t>
            </w:r>
          </w:p>
        </w:tc>
        <w:tc>
          <w:tcPr>
            <w:tcW w:w="1522"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Пешеходная дост</w:t>
            </w:r>
            <w:r w:rsidR="00607FB0" w:rsidRPr="00FB7DF5">
              <w:rPr>
                <w:color w:val="000000"/>
                <w:spacing w:val="-4"/>
                <w:sz w:val="20"/>
                <w:szCs w:val="22"/>
              </w:rPr>
              <w:t xml:space="preserve">упность, </w:t>
            </w:r>
            <w:proofErr w:type="gramStart"/>
            <w:r w:rsidR="00607FB0" w:rsidRPr="00FB7DF5">
              <w:rPr>
                <w:color w:val="000000"/>
                <w:spacing w:val="-4"/>
                <w:sz w:val="20"/>
                <w:szCs w:val="22"/>
              </w:rPr>
              <w:t>м</w:t>
            </w:r>
            <w:proofErr w:type="gramEnd"/>
          </w:p>
        </w:tc>
        <w:tc>
          <w:tcPr>
            <w:tcW w:w="1385"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c>
          <w:tcPr>
            <w:tcW w:w="1524"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500</w:t>
            </w:r>
          </w:p>
        </w:tc>
        <w:tc>
          <w:tcPr>
            <w:tcW w:w="1332" w:type="dxa"/>
            <w:vAlign w:val="center"/>
          </w:tcPr>
          <w:p w:rsidR="00D614B3" w:rsidRPr="00FB7DF5" w:rsidRDefault="002052F5" w:rsidP="00B63FD8">
            <w:pPr>
              <w:jc w:val="center"/>
              <w:rPr>
                <w:color w:val="000000"/>
                <w:spacing w:val="-4"/>
                <w:sz w:val="20"/>
                <w:szCs w:val="22"/>
              </w:rPr>
            </w:pPr>
            <w:r>
              <w:rPr>
                <w:color w:val="000000"/>
                <w:spacing w:val="-4"/>
                <w:sz w:val="20"/>
                <w:szCs w:val="22"/>
              </w:rPr>
              <w:t>-</w:t>
            </w:r>
          </w:p>
        </w:tc>
      </w:tr>
      <w:tr w:rsidR="00D614B3" w:rsidRPr="00FB7DF5" w:rsidTr="008063C7">
        <w:trPr>
          <w:trHeight w:val="496"/>
        </w:trPr>
        <w:tc>
          <w:tcPr>
            <w:tcW w:w="14317" w:type="dxa"/>
            <w:gridSpan w:val="9"/>
            <w:vAlign w:val="center"/>
          </w:tcPr>
          <w:p w:rsidR="00D614B3" w:rsidRPr="00FB7DF5" w:rsidRDefault="00D1318D" w:rsidP="005C18B7">
            <w:pPr>
              <w:jc w:val="center"/>
              <w:rPr>
                <w:b/>
                <w:color w:val="000000"/>
                <w:spacing w:val="-4"/>
                <w:sz w:val="20"/>
                <w:szCs w:val="22"/>
              </w:rPr>
            </w:pPr>
            <w:r w:rsidRPr="00FB7DF5">
              <w:rPr>
                <w:b/>
                <w:color w:val="000000"/>
                <w:spacing w:val="-4"/>
                <w:sz w:val="20"/>
                <w:szCs w:val="22"/>
              </w:rPr>
              <w:lastRenderedPageBreak/>
              <w:t>Р</w:t>
            </w:r>
            <w:r w:rsidR="00D614B3" w:rsidRPr="00FB7DF5">
              <w:rPr>
                <w:b/>
                <w:color w:val="000000"/>
                <w:spacing w:val="-4"/>
                <w:sz w:val="20"/>
                <w:szCs w:val="22"/>
              </w:rPr>
              <w:t>итуальны</w:t>
            </w:r>
            <w:r w:rsidR="005C18B7" w:rsidRPr="00FB7DF5">
              <w:rPr>
                <w:b/>
                <w:color w:val="000000"/>
                <w:spacing w:val="-4"/>
                <w:sz w:val="20"/>
                <w:szCs w:val="22"/>
              </w:rPr>
              <w:t>е</w:t>
            </w:r>
            <w:r w:rsidR="00D614B3" w:rsidRPr="00FB7DF5">
              <w:rPr>
                <w:b/>
                <w:color w:val="000000"/>
                <w:spacing w:val="-4"/>
                <w:sz w:val="20"/>
                <w:szCs w:val="22"/>
              </w:rPr>
              <w:t xml:space="preserve"> услуг</w:t>
            </w:r>
            <w:r w:rsidR="005C18B7" w:rsidRPr="00FB7DF5">
              <w:rPr>
                <w:b/>
                <w:color w:val="000000"/>
                <w:spacing w:val="-4"/>
                <w:sz w:val="20"/>
                <w:szCs w:val="22"/>
              </w:rPr>
              <w:t>и</w:t>
            </w:r>
          </w:p>
        </w:tc>
      </w:tr>
      <w:tr w:rsidR="009626CD" w:rsidRPr="00FB7DF5" w:rsidTr="00CD30D9">
        <w:trPr>
          <w:trHeight w:val="496"/>
        </w:trPr>
        <w:tc>
          <w:tcPr>
            <w:tcW w:w="2743" w:type="dxa"/>
            <w:vAlign w:val="center"/>
          </w:tcPr>
          <w:p w:rsidR="009626CD" w:rsidRPr="00FB7DF5" w:rsidRDefault="009626CD" w:rsidP="00E71B9C">
            <w:pPr>
              <w:widowControl w:val="0"/>
              <w:jc w:val="center"/>
              <w:rPr>
                <w:sz w:val="20"/>
              </w:rPr>
            </w:pPr>
            <w:r w:rsidRPr="00FB7DF5">
              <w:rPr>
                <w:b/>
                <w:sz w:val="20"/>
              </w:rPr>
              <w:t xml:space="preserve">Объекты обслуживания </w:t>
            </w:r>
            <w:r w:rsidR="00E71B9C">
              <w:rPr>
                <w:b/>
                <w:sz w:val="20"/>
              </w:rPr>
              <w:t>городс</w:t>
            </w:r>
            <w:r w:rsidRPr="00FB7DF5">
              <w:rPr>
                <w:b/>
                <w:sz w:val="20"/>
              </w:rPr>
              <w:t>кого  поселения</w:t>
            </w:r>
          </w:p>
        </w:tc>
        <w:tc>
          <w:tcPr>
            <w:tcW w:w="1935" w:type="dxa"/>
            <w:vAlign w:val="center"/>
          </w:tcPr>
          <w:p w:rsidR="009626CD" w:rsidRPr="00FB7DF5" w:rsidRDefault="009626CD" w:rsidP="00B63FD8">
            <w:pPr>
              <w:tabs>
                <w:tab w:val="left" w:pos="6780"/>
              </w:tabs>
              <w:contextualSpacing/>
              <w:jc w:val="center"/>
              <w:rPr>
                <w:spacing w:val="-8"/>
                <w:sz w:val="20"/>
                <w:szCs w:val="22"/>
              </w:rPr>
            </w:pPr>
          </w:p>
        </w:tc>
        <w:tc>
          <w:tcPr>
            <w:tcW w:w="1276" w:type="dxa"/>
            <w:vAlign w:val="center"/>
          </w:tcPr>
          <w:p w:rsidR="009626CD" w:rsidRPr="00FB7DF5" w:rsidRDefault="009626CD" w:rsidP="00B63FD8">
            <w:pPr>
              <w:jc w:val="center"/>
              <w:rPr>
                <w:spacing w:val="-6"/>
                <w:sz w:val="20"/>
                <w:szCs w:val="22"/>
              </w:rPr>
            </w:pPr>
          </w:p>
        </w:tc>
        <w:tc>
          <w:tcPr>
            <w:tcW w:w="1216" w:type="dxa"/>
            <w:vAlign w:val="center"/>
          </w:tcPr>
          <w:p w:rsidR="009626CD" w:rsidRPr="00FB7DF5" w:rsidRDefault="009626CD" w:rsidP="00B63FD8">
            <w:pPr>
              <w:jc w:val="center"/>
              <w:rPr>
                <w:spacing w:val="-6"/>
                <w:sz w:val="20"/>
                <w:szCs w:val="22"/>
              </w:rPr>
            </w:pPr>
          </w:p>
        </w:tc>
        <w:tc>
          <w:tcPr>
            <w:tcW w:w="1384" w:type="dxa"/>
            <w:vAlign w:val="center"/>
          </w:tcPr>
          <w:p w:rsidR="009626CD" w:rsidRPr="00FB7DF5" w:rsidRDefault="009626CD" w:rsidP="00B63FD8">
            <w:pPr>
              <w:jc w:val="center"/>
              <w:rPr>
                <w:spacing w:val="-6"/>
                <w:sz w:val="20"/>
                <w:szCs w:val="22"/>
              </w:rPr>
            </w:pPr>
          </w:p>
        </w:tc>
        <w:tc>
          <w:tcPr>
            <w:tcW w:w="1522" w:type="dxa"/>
            <w:vAlign w:val="center"/>
          </w:tcPr>
          <w:p w:rsidR="009626CD" w:rsidRPr="00FB7DF5" w:rsidRDefault="009626CD" w:rsidP="00B63FD8">
            <w:pPr>
              <w:jc w:val="center"/>
              <w:rPr>
                <w:color w:val="000000"/>
                <w:spacing w:val="-4"/>
                <w:sz w:val="20"/>
                <w:szCs w:val="22"/>
              </w:rPr>
            </w:pPr>
          </w:p>
        </w:tc>
        <w:tc>
          <w:tcPr>
            <w:tcW w:w="1385" w:type="dxa"/>
            <w:vAlign w:val="center"/>
          </w:tcPr>
          <w:p w:rsidR="009626CD" w:rsidRPr="00FB7DF5" w:rsidRDefault="009626CD" w:rsidP="00B63FD8">
            <w:pPr>
              <w:jc w:val="center"/>
              <w:rPr>
                <w:color w:val="000000"/>
                <w:spacing w:val="-4"/>
                <w:sz w:val="20"/>
                <w:szCs w:val="22"/>
              </w:rPr>
            </w:pPr>
          </w:p>
        </w:tc>
        <w:tc>
          <w:tcPr>
            <w:tcW w:w="1524" w:type="dxa"/>
            <w:vAlign w:val="center"/>
          </w:tcPr>
          <w:p w:rsidR="009626CD" w:rsidRPr="00FB7DF5" w:rsidRDefault="009626CD" w:rsidP="00B63FD8">
            <w:pPr>
              <w:jc w:val="center"/>
              <w:rPr>
                <w:color w:val="000000"/>
                <w:spacing w:val="-4"/>
                <w:sz w:val="20"/>
                <w:szCs w:val="22"/>
              </w:rPr>
            </w:pPr>
          </w:p>
        </w:tc>
        <w:tc>
          <w:tcPr>
            <w:tcW w:w="1332" w:type="dxa"/>
            <w:vAlign w:val="center"/>
          </w:tcPr>
          <w:p w:rsidR="009626CD" w:rsidRPr="00FB7DF5" w:rsidRDefault="009626CD" w:rsidP="00B63FD8">
            <w:pPr>
              <w:jc w:val="center"/>
              <w:rPr>
                <w:color w:val="000000"/>
                <w:spacing w:val="-4"/>
                <w:sz w:val="20"/>
                <w:szCs w:val="22"/>
              </w:rPr>
            </w:pPr>
          </w:p>
        </w:tc>
      </w:tr>
      <w:tr w:rsidR="00081D92" w:rsidRPr="00FB7DF5" w:rsidTr="00CD30D9">
        <w:trPr>
          <w:trHeight w:val="496"/>
        </w:trPr>
        <w:tc>
          <w:tcPr>
            <w:tcW w:w="2743" w:type="dxa"/>
            <w:vAlign w:val="center"/>
          </w:tcPr>
          <w:p w:rsidR="00081D92" w:rsidRPr="00FB7DF5" w:rsidRDefault="00081D92" w:rsidP="00791DF7">
            <w:pPr>
              <w:widowControl w:val="0"/>
              <w:jc w:val="center"/>
              <w:rPr>
                <w:b/>
                <w:sz w:val="20"/>
              </w:rPr>
            </w:pPr>
            <w:r w:rsidRPr="00FB7DF5">
              <w:rPr>
                <w:sz w:val="20"/>
              </w:rPr>
              <w:t>Кладбище традиционного захоронения</w:t>
            </w:r>
          </w:p>
        </w:tc>
        <w:tc>
          <w:tcPr>
            <w:tcW w:w="1935" w:type="dxa"/>
            <w:vAlign w:val="center"/>
          </w:tcPr>
          <w:p w:rsidR="00081D92" w:rsidRPr="00FB7DF5" w:rsidRDefault="00081D92" w:rsidP="00B63FD8">
            <w:pPr>
              <w:tabs>
                <w:tab w:val="left" w:pos="6780"/>
              </w:tabs>
              <w:contextualSpacing/>
              <w:jc w:val="center"/>
              <w:rPr>
                <w:spacing w:val="-8"/>
                <w:sz w:val="20"/>
                <w:szCs w:val="22"/>
              </w:rPr>
            </w:pPr>
            <w:r w:rsidRPr="00FB7DF5">
              <w:rPr>
                <w:spacing w:val="-8"/>
                <w:sz w:val="20"/>
                <w:szCs w:val="22"/>
              </w:rPr>
              <w:t xml:space="preserve">Площадь территории, </w:t>
            </w:r>
            <w:proofErr w:type="gramStart"/>
            <w:r w:rsidRPr="00FB7DF5">
              <w:rPr>
                <w:spacing w:val="-8"/>
                <w:sz w:val="20"/>
                <w:szCs w:val="22"/>
              </w:rPr>
              <w:t>га</w:t>
            </w:r>
            <w:proofErr w:type="gramEnd"/>
            <w:r w:rsidRPr="00FB7DF5">
              <w:rPr>
                <w:spacing w:val="-8"/>
                <w:sz w:val="20"/>
                <w:szCs w:val="22"/>
              </w:rPr>
              <w:t xml:space="preserve"> на 1000 человек численности населения</w:t>
            </w:r>
          </w:p>
        </w:tc>
        <w:tc>
          <w:tcPr>
            <w:tcW w:w="1276" w:type="dxa"/>
            <w:vAlign w:val="center"/>
          </w:tcPr>
          <w:p w:rsidR="00081D92" w:rsidRPr="00FB7DF5" w:rsidRDefault="00081D92" w:rsidP="00B63FD8">
            <w:pPr>
              <w:jc w:val="center"/>
              <w:rPr>
                <w:spacing w:val="-6"/>
                <w:sz w:val="20"/>
                <w:szCs w:val="22"/>
              </w:rPr>
            </w:pPr>
          </w:p>
        </w:tc>
        <w:tc>
          <w:tcPr>
            <w:tcW w:w="1216" w:type="dxa"/>
            <w:vAlign w:val="center"/>
          </w:tcPr>
          <w:p w:rsidR="00081D92" w:rsidRPr="00FB7DF5" w:rsidRDefault="00046D2B" w:rsidP="00B63FD8">
            <w:pPr>
              <w:jc w:val="center"/>
              <w:rPr>
                <w:spacing w:val="-6"/>
                <w:sz w:val="20"/>
                <w:szCs w:val="22"/>
              </w:rPr>
            </w:pPr>
            <w:r w:rsidRPr="00FB7DF5">
              <w:rPr>
                <w:spacing w:val="-6"/>
                <w:sz w:val="20"/>
                <w:szCs w:val="22"/>
              </w:rPr>
              <w:t>0,24</w:t>
            </w:r>
          </w:p>
        </w:tc>
        <w:tc>
          <w:tcPr>
            <w:tcW w:w="1384" w:type="dxa"/>
            <w:vAlign w:val="center"/>
          </w:tcPr>
          <w:p w:rsidR="00081D92" w:rsidRPr="00FB7DF5" w:rsidRDefault="002052F5" w:rsidP="00B63FD8">
            <w:pPr>
              <w:jc w:val="center"/>
              <w:rPr>
                <w:spacing w:val="-6"/>
                <w:sz w:val="20"/>
                <w:szCs w:val="22"/>
              </w:rPr>
            </w:pPr>
            <w:r>
              <w:rPr>
                <w:spacing w:val="-6"/>
                <w:sz w:val="20"/>
                <w:szCs w:val="22"/>
              </w:rPr>
              <w:t>-</w:t>
            </w:r>
          </w:p>
        </w:tc>
        <w:tc>
          <w:tcPr>
            <w:tcW w:w="1522" w:type="dxa"/>
            <w:vAlign w:val="center"/>
          </w:tcPr>
          <w:p w:rsidR="00081D92" w:rsidRPr="00FB7DF5" w:rsidRDefault="00081D92" w:rsidP="00B63FD8">
            <w:pPr>
              <w:jc w:val="center"/>
              <w:rPr>
                <w:color w:val="000000"/>
                <w:spacing w:val="-4"/>
                <w:sz w:val="20"/>
                <w:szCs w:val="22"/>
              </w:rPr>
            </w:pPr>
          </w:p>
        </w:tc>
        <w:tc>
          <w:tcPr>
            <w:tcW w:w="1385" w:type="dxa"/>
            <w:vAlign w:val="center"/>
          </w:tcPr>
          <w:p w:rsidR="00081D92" w:rsidRPr="00FB7DF5" w:rsidRDefault="00081D92" w:rsidP="00B63FD8">
            <w:pPr>
              <w:jc w:val="center"/>
              <w:rPr>
                <w:color w:val="000000"/>
                <w:spacing w:val="-4"/>
                <w:sz w:val="20"/>
                <w:szCs w:val="22"/>
              </w:rPr>
            </w:pPr>
          </w:p>
        </w:tc>
        <w:tc>
          <w:tcPr>
            <w:tcW w:w="1524" w:type="dxa"/>
            <w:vAlign w:val="center"/>
          </w:tcPr>
          <w:p w:rsidR="00081D92" w:rsidRPr="00FB7DF5" w:rsidRDefault="00081D92" w:rsidP="00B63FD8">
            <w:pPr>
              <w:jc w:val="center"/>
              <w:rPr>
                <w:color w:val="000000"/>
                <w:spacing w:val="-4"/>
                <w:sz w:val="20"/>
                <w:szCs w:val="22"/>
              </w:rPr>
            </w:pPr>
          </w:p>
        </w:tc>
        <w:tc>
          <w:tcPr>
            <w:tcW w:w="1332" w:type="dxa"/>
            <w:vAlign w:val="center"/>
          </w:tcPr>
          <w:p w:rsidR="00081D92" w:rsidRPr="00FB7DF5" w:rsidRDefault="00081D92" w:rsidP="00B63FD8">
            <w:pPr>
              <w:jc w:val="center"/>
              <w:rPr>
                <w:color w:val="000000"/>
                <w:spacing w:val="-4"/>
                <w:sz w:val="20"/>
                <w:szCs w:val="22"/>
              </w:rPr>
            </w:pPr>
          </w:p>
        </w:tc>
      </w:tr>
    </w:tbl>
    <w:p w:rsidR="00D614B3" w:rsidRPr="00FB7DF5" w:rsidRDefault="00A1216F" w:rsidP="00607FB0">
      <w:pPr>
        <w:autoSpaceDE w:val="0"/>
        <w:ind w:firstLine="709"/>
        <w:jc w:val="both"/>
        <w:rPr>
          <w:sz w:val="28"/>
          <w:szCs w:val="28"/>
        </w:rPr>
      </w:pPr>
      <w:r w:rsidRPr="00FB7DF5">
        <w:rPr>
          <w:sz w:val="28"/>
          <w:szCs w:val="28"/>
        </w:rPr>
        <w:t>Примечание:</w:t>
      </w:r>
    </w:p>
    <w:p w:rsidR="00A1216F" w:rsidRPr="00FB7DF5" w:rsidRDefault="00A1216F" w:rsidP="00607FB0">
      <w:pPr>
        <w:autoSpaceDE w:val="0"/>
        <w:ind w:firstLine="709"/>
        <w:jc w:val="both"/>
        <w:rPr>
          <w:sz w:val="28"/>
          <w:szCs w:val="28"/>
        </w:rPr>
      </w:pPr>
      <w:r w:rsidRPr="00FB7DF5">
        <w:rPr>
          <w:sz w:val="28"/>
          <w:szCs w:val="28"/>
        </w:rPr>
        <w:t>1. Расчетные показатели для проектирования велосипед</w:t>
      </w:r>
      <w:r w:rsidR="00152E6C" w:rsidRPr="00FB7DF5">
        <w:rPr>
          <w:sz w:val="28"/>
          <w:szCs w:val="28"/>
        </w:rPr>
        <w:t>ных</w:t>
      </w:r>
      <w:r w:rsidRPr="00FB7DF5">
        <w:rPr>
          <w:sz w:val="28"/>
          <w:szCs w:val="28"/>
        </w:rPr>
        <w:t xml:space="preserve"> дорожек</w:t>
      </w:r>
      <w:r w:rsidR="00152E6C" w:rsidRPr="00FB7DF5">
        <w:rPr>
          <w:sz w:val="28"/>
          <w:szCs w:val="28"/>
        </w:rPr>
        <w:t>.</w:t>
      </w:r>
    </w:p>
    <w:p w:rsidR="00A1216F" w:rsidRPr="00FB7DF5" w:rsidRDefault="00A1216F" w:rsidP="00607FB0">
      <w:pPr>
        <w:autoSpaceDE w:val="0"/>
        <w:ind w:firstLine="709"/>
        <w:jc w:val="both"/>
        <w:rPr>
          <w:sz w:val="28"/>
          <w:szCs w:val="28"/>
        </w:rPr>
      </w:pPr>
      <w:r w:rsidRPr="00FB7DF5">
        <w:rPr>
          <w:sz w:val="28"/>
          <w:szCs w:val="28"/>
        </w:rPr>
        <w:t>В целях выполнения</w:t>
      </w:r>
      <w:r w:rsidR="00127A35" w:rsidRPr="00FB7DF5">
        <w:rPr>
          <w:sz w:val="28"/>
          <w:szCs w:val="28"/>
        </w:rPr>
        <w:t xml:space="preserve"> подпункта «а»</w:t>
      </w:r>
      <w:r w:rsidRPr="00FB7DF5">
        <w:rPr>
          <w:sz w:val="28"/>
          <w:szCs w:val="28"/>
        </w:rPr>
        <w:t xml:space="preserve"> пункта 2 части 6 Перечня поручений</w:t>
      </w:r>
      <w:r w:rsidR="00127A35" w:rsidRPr="00FB7DF5">
        <w:rPr>
          <w:sz w:val="28"/>
          <w:szCs w:val="28"/>
        </w:rPr>
        <w:t xml:space="preserve"> по итогам заседания Совета по развитию физической культуры и спорта, утвержденного</w:t>
      </w:r>
      <w:r w:rsidRPr="00FB7DF5">
        <w:rPr>
          <w:sz w:val="28"/>
          <w:szCs w:val="28"/>
        </w:rPr>
        <w:t xml:space="preserve"> Президент</w:t>
      </w:r>
      <w:r w:rsidR="00127A35" w:rsidRPr="00FB7DF5">
        <w:rPr>
          <w:sz w:val="28"/>
          <w:szCs w:val="28"/>
        </w:rPr>
        <w:t>ом</w:t>
      </w:r>
      <w:r w:rsidRPr="00FB7DF5">
        <w:rPr>
          <w:sz w:val="28"/>
          <w:szCs w:val="28"/>
        </w:rPr>
        <w:t xml:space="preserve"> Российской </w:t>
      </w:r>
      <w:r w:rsidR="00607FB0" w:rsidRPr="00FB7DF5">
        <w:rPr>
          <w:sz w:val="28"/>
          <w:szCs w:val="28"/>
        </w:rPr>
        <w:t>Ф</w:t>
      </w:r>
      <w:r w:rsidRPr="00FB7DF5">
        <w:rPr>
          <w:sz w:val="28"/>
          <w:szCs w:val="28"/>
        </w:rPr>
        <w:t>едерации от 22 ноября</w:t>
      </w:r>
      <w:r w:rsidR="00475522" w:rsidRPr="00FB7DF5">
        <w:rPr>
          <w:sz w:val="28"/>
          <w:szCs w:val="28"/>
        </w:rPr>
        <w:br/>
      </w:r>
      <w:r w:rsidRPr="00FB7DF5">
        <w:rPr>
          <w:sz w:val="28"/>
          <w:szCs w:val="28"/>
        </w:rPr>
        <w:t>2019 года № Пр-2397</w:t>
      </w:r>
      <w:r w:rsidR="00152E6C" w:rsidRPr="00FB7DF5">
        <w:rPr>
          <w:sz w:val="28"/>
          <w:szCs w:val="28"/>
        </w:rPr>
        <w:t>,</w:t>
      </w:r>
      <w:r w:rsidRPr="00FB7DF5">
        <w:rPr>
          <w:sz w:val="28"/>
          <w:szCs w:val="28"/>
        </w:rPr>
        <w:t xml:space="preserve"> обеспечить население велосипедными дорожками и полосами для велосипедистов.</w:t>
      </w:r>
    </w:p>
    <w:p w:rsidR="00607FB0" w:rsidRDefault="00A1216F" w:rsidP="00607FB0">
      <w:pPr>
        <w:autoSpaceDE w:val="0"/>
        <w:ind w:firstLine="709"/>
        <w:jc w:val="both"/>
        <w:rPr>
          <w:sz w:val="28"/>
          <w:szCs w:val="28"/>
        </w:rPr>
      </w:pPr>
      <w:r w:rsidRPr="00FB7DF5">
        <w:rPr>
          <w:sz w:val="28"/>
          <w:szCs w:val="28"/>
        </w:rPr>
        <w:t xml:space="preserve">Велосипедные и </w:t>
      </w:r>
      <w:proofErr w:type="spellStart"/>
      <w:r w:rsidRPr="00FB7DF5">
        <w:rPr>
          <w:sz w:val="28"/>
          <w:szCs w:val="28"/>
        </w:rPr>
        <w:t>велопешеходные</w:t>
      </w:r>
      <w:proofErr w:type="spellEnd"/>
      <w:r w:rsidRPr="00FB7DF5">
        <w:rPr>
          <w:sz w:val="28"/>
          <w:szCs w:val="28"/>
        </w:rPr>
        <w:t xml:space="preserve"> дорожки следует</w:t>
      </w:r>
      <w:r w:rsidR="002052F5">
        <w:rPr>
          <w:sz w:val="28"/>
          <w:szCs w:val="28"/>
        </w:rPr>
        <w:t xml:space="preserve"> </w:t>
      </w:r>
      <w:r w:rsidRPr="00FB7DF5">
        <w:rPr>
          <w:sz w:val="28"/>
          <w:szCs w:val="28"/>
        </w:rPr>
        <w:t>устраивать за пределами проезжей части дорог при соотношениях интенсивност</w:t>
      </w:r>
      <w:r w:rsidR="005C18B7" w:rsidRPr="00FB7DF5">
        <w:rPr>
          <w:sz w:val="28"/>
          <w:szCs w:val="28"/>
        </w:rPr>
        <w:t>и</w:t>
      </w:r>
      <w:r w:rsidRPr="00FB7DF5">
        <w:rPr>
          <w:sz w:val="28"/>
          <w:szCs w:val="28"/>
        </w:rPr>
        <w:t xml:space="preserve"> движения автомобилей и велосипе</w:t>
      </w:r>
      <w:r w:rsidR="0001040B" w:rsidRPr="00FB7DF5">
        <w:rPr>
          <w:sz w:val="28"/>
          <w:szCs w:val="28"/>
        </w:rPr>
        <w:t>дистов</w:t>
      </w:r>
      <w:r w:rsidR="00B436BA" w:rsidRPr="00FB7DF5">
        <w:rPr>
          <w:sz w:val="28"/>
          <w:szCs w:val="28"/>
        </w:rPr>
        <w:t xml:space="preserve"> согласно</w:t>
      </w:r>
      <w:r w:rsidR="0001040B" w:rsidRPr="00FB7DF5">
        <w:rPr>
          <w:sz w:val="28"/>
          <w:szCs w:val="28"/>
        </w:rPr>
        <w:t xml:space="preserve"> таблице </w:t>
      </w:r>
      <w:r w:rsidR="009833F4">
        <w:rPr>
          <w:sz w:val="28"/>
          <w:szCs w:val="28"/>
        </w:rPr>
        <w:t>2</w:t>
      </w:r>
      <w:r w:rsidR="0001040B" w:rsidRPr="00FB7DF5">
        <w:rPr>
          <w:sz w:val="28"/>
          <w:szCs w:val="28"/>
        </w:rPr>
        <w:t>.1</w:t>
      </w:r>
      <w:r w:rsidRPr="00FB7DF5">
        <w:rPr>
          <w:sz w:val="28"/>
          <w:szCs w:val="28"/>
        </w:rPr>
        <w:t xml:space="preserve">. </w:t>
      </w:r>
    </w:p>
    <w:p w:rsidR="009477A9" w:rsidRDefault="009477A9" w:rsidP="00607FB0">
      <w:pPr>
        <w:autoSpaceDE w:val="0"/>
        <w:ind w:firstLine="709"/>
        <w:jc w:val="both"/>
        <w:rPr>
          <w:sz w:val="28"/>
          <w:szCs w:val="28"/>
        </w:rPr>
      </w:pPr>
    </w:p>
    <w:p w:rsidR="009477A9" w:rsidRDefault="009477A9" w:rsidP="00607FB0">
      <w:pPr>
        <w:autoSpaceDE w:val="0"/>
        <w:ind w:firstLine="709"/>
        <w:jc w:val="both"/>
        <w:rPr>
          <w:sz w:val="28"/>
          <w:szCs w:val="28"/>
        </w:rPr>
      </w:pPr>
    </w:p>
    <w:p w:rsidR="009477A9" w:rsidRDefault="009477A9" w:rsidP="00607FB0">
      <w:pPr>
        <w:autoSpaceDE w:val="0"/>
        <w:ind w:firstLine="709"/>
        <w:jc w:val="both"/>
        <w:rPr>
          <w:sz w:val="28"/>
          <w:szCs w:val="28"/>
        </w:rPr>
      </w:pPr>
    </w:p>
    <w:p w:rsidR="0070407E" w:rsidRDefault="0070407E" w:rsidP="00607FB0">
      <w:pPr>
        <w:autoSpaceDE w:val="0"/>
        <w:ind w:firstLine="709"/>
        <w:jc w:val="both"/>
        <w:rPr>
          <w:sz w:val="28"/>
          <w:szCs w:val="28"/>
        </w:rPr>
      </w:pPr>
    </w:p>
    <w:p w:rsidR="002A361A" w:rsidRDefault="002A361A" w:rsidP="00607FB0">
      <w:pPr>
        <w:autoSpaceDE w:val="0"/>
        <w:ind w:firstLine="709"/>
        <w:jc w:val="both"/>
        <w:rPr>
          <w:sz w:val="28"/>
          <w:szCs w:val="28"/>
        </w:rPr>
      </w:pPr>
    </w:p>
    <w:p w:rsidR="002A361A" w:rsidRDefault="002A361A" w:rsidP="00607FB0">
      <w:pPr>
        <w:autoSpaceDE w:val="0"/>
        <w:ind w:firstLine="709"/>
        <w:jc w:val="both"/>
        <w:rPr>
          <w:sz w:val="28"/>
          <w:szCs w:val="28"/>
        </w:rPr>
      </w:pPr>
    </w:p>
    <w:p w:rsidR="002052F5" w:rsidRDefault="002052F5" w:rsidP="00607FB0">
      <w:pPr>
        <w:autoSpaceDE w:val="0"/>
        <w:ind w:firstLine="709"/>
        <w:jc w:val="both"/>
        <w:rPr>
          <w:sz w:val="28"/>
          <w:szCs w:val="28"/>
        </w:rPr>
      </w:pPr>
    </w:p>
    <w:p w:rsidR="002052F5" w:rsidRDefault="002052F5" w:rsidP="00607FB0">
      <w:pPr>
        <w:autoSpaceDE w:val="0"/>
        <w:ind w:firstLine="709"/>
        <w:jc w:val="both"/>
        <w:rPr>
          <w:sz w:val="28"/>
          <w:szCs w:val="28"/>
        </w:rPr>
      </w:pPr>
    </w:p>
    <w:p w:rsidR="002A361A" w:rsidRPr="00FB7DF5" w:rsidRDefault="002A361A" w:rsidP="00607FB0">
      <w:pPr>
        <w:autoSpaceDE w:val="0"/>
        <w:ind w:firstLine="709"/>
        <w:jc w:val="both"/>
        <w:rPr>
          <w:sz w:val="28"/>
          <w:szCs w:val="28"/>
        </w:rPr>
      </w:pPr>
    </w:p>
    <w:p w:rsidR="00BF1095" w:rsidRDefault="00BF1095" w:rsidP="00607FB0">
      <w:pPr>
        <w:autoSpaceDE w:val="0"/>
        <w:ind w:firstLine="709"/>
        <w:jc w:val="right"/>
        <w:rPr>
          <w:sz w:val="28"/>
          <w:szCs w:val="28"/>
        </w:rPr>
      </w:pPr>
    </w:p>
    <w:p w:rsidR="00A1216F" w:rsidRPr="00FB7DF5" w:rsidRDefault="00607FB0" w:rsidP="00607FB0">
      <w:pPr>
        <w:autoSpaceDE w:val="0"/>
        <w:ind w:firstLine="709"/>
        <w:jc w:val="right"/>
        <w:rPr>
          <w:sz w:val="28"/>
          <w:szCs w:val="28"/>
        </w:rPr>
      </w:pPr>
      <w:r w:rsidRPr="00FB7DF5">
        <w:rPr>
          <w:sz w:val="28"/>
          <w:szCs w:val="28"/>
        </w:rPr>
        <w:t xml:space="preserve">Таблица </w:t>
      </w:r>
      <w:r w:rsidR="009833F4">
        <w:rPr>
          <w:sz w:val="28"/>
          <w:szCs w:val="28"/>
        </w:rPr>
        <w:t>2</w:t>
      </w:r>
      <w:r w:rsidRPr="00FB7DF5">
        <w:rPr>
          <w:sz w:val="28"/>
          <w:szCs w:val="28"/>
        </w:rPr>
        <w:t>.1</w:t>
      </w: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40"/>
        <w:gridCol w:w="1843"/>
        <w:gridCol w:w="1701"/>
        <w:gridCol w:w="1843"/>
        <w:gridCol w:w="1842"/>
        <w:gridCol w:w="1985"/>
      </w:tblGrid>
      <w:tr w:rsidR="00A1216F" w:rsidRPr="00FB7DF5" w:rsidTr="00607FB0">
        <w:trPr>
          <w:trHeight w:val="345"/>
          <w:jc w:val="center"/>
        </w:trPr>
        <w:tc>
          <w:tcPr>
            <w:tcW w:w="5240" w:type="dxa"/>
            <w:vAlign w:val="center"/>
          </w:tcPr>
          <w:p w:rsidR="00A1216F" w:rsidRPr="00FB7DF5" w:rsidRDefault="00A1216F" w:rsidP="00A1216F">
            <w:r w:rsidRPr="00FB7DF5">
              <w:t>Фактическая интенсивность движения автомобилей (суммарная в двух направлениях), авт./</w:t>
            </w:r>
            <w:proofErr w:type="gramStart"/>
            <w:r w:rsidRPr="00FB7DF5">
              <w:t>ч</w:t>
            </w:r>
            <w:proofErr w:type="gramEnd"/>
          </w:p>
          <w:p w:rsidR="00791061" w:rsidRPr="00FB7DF5" w:rsidRDefault="00791061" w:rsidP="00A1216F"/>
        </w:tc>
        <w:tc>
          <w:tcPr>
            <w:tcW w:w="1843" w:type="dxa"/>
            <w:vAlign w:val="center"/>
          </w:tcPr>
          <w:p w:rsidR="00A1216F" w:rsidRPr="00FB7DF5" w:rsidRDefault="00A1216F" w:rsidP="00A1216F">
            <w:r w:rsidRPr="00FB7DF5">
              <w:t>до 400</w:t>
            </w:r>
          </w:p>
        </w:tc>
        <w:tc>
          <w:tcPr>
            <w:tcW w:w="1701" w:type="dxa"/>
            <w:vAlign w:val="center"/>
          </w:tcPr>
          <w:p w:rsidR="00A1216F" w:rsidRPr="00FB7DF5" w:rsidRDefault="00A1216F" w:rsidP="00A1216F">
            <w:r w:rsidRPr="00FB7DF5">
              <w:t>600</w:t>
            </w:r>
          </w:p>
        </w:tc>
        <w:tc>
          <w:tcPr>
            <w:tcW w:w="1843" w:type="dxa"/>
            <w:vAlign w:val="center"/>
          </w:tcPr>
          <w:p w:rsidR="00A1216F" w:rsidRPr="00FB7DF5" w:rsidRDefault="00A1216F" w:rsidP="00A1216F">
            <w:r w:rsidRPr="00FB7DF5">
              <w:t>800</w:t>
            </w:r>
          </w:p>
        </w:tc>
        <w:tc>
          <w:tcPr>
            <w:tcW w:w="1842" w:type="dxa"/>
            <w:vAlign w:val="center"/>
          </w:tcPr>
          <w:p w:rsidR="00A1216F" w:rsidRPr="00FB7DF5" w:rsidRDefault="00A1216F" w:rsidP="00A1216F">
            <w:r w:rsidRPr="00FB7DF5">
              <w:t>1000</w:t>
            </w:r>
          </w:p>
        </w:tc>
        <w:tc>
          <w:tcPr>
            <w:tcW w:w="1985" w:type="dxa"/>
            <w:vAlign w:val="center"/>
          </w:tcPr>
          <w:p w:rsidR="00A1216F" w:rsidRPr="00FB7DF5" w:rsidRDefault="00A1216F" w:rsidP="00A1216F">
            <w:r w:rsidRPr="00FB7DF5">
              <w:t>1200</w:t>
            </w:r>
          </w:p>
        </w:tc>
      </w:tr>
      <w:tr w:rsidR="00A1216F" w:rsidRPr="00FB7DF5" w:rsidTr="00607FB0">
        <w:trPr>
          <w:trHeight w:val="345"/>
          <w:jc w:val="center"/>
        </w:trPr>
        <w:tc>
          <w:tcPr>
            <w:tcW w:w="5240" w:type="dxa"/>
            <w:vAlign w:val="center"/>
          </w:tcPr>
          <w:p w:rsidR="00A1216F" w:rsidRPr="00FB7DF5" w:rsidRDefault="00A1216F" w:rsidP="00A1216F">
            <w:r w:rsidRPr="00FB7DF5">
              <w:t>Расчетная интенсивность движения велосипедистов, вел</w:t>
            </w:r>
            <w:proofErr w:type="gramStart"/>
            <w:r w:rsidRPr="00FB7DF5">
              <w:t>.</w:t>
            </w:r>
            <w:proofErr w:type="gramEnd"/>
            <w:r w:rsidRPr="00FB7DF5">
              <w:t>/</w:t>
            </w:r>
            <w:proofErr w:type="gramStart"/>
            <w:r w:rsidRPr="00FB7DF5">
              <w:t>ч</w:t>
            </w:r>
            <w:proofErr w:type="gramEnd"/>
          </w:p>
          <w:p w:rsidR="00791061" w:rsidRPr="00FB7DF5" w:rsidRDefault="00791061" w:rsidP="00A1216F"/>
        </w:tc>
        <w:tc>
          <w:tcPr>
            <w:tcW w:w="1843" w:type="dxa"/>
            <w:vAlign w:val="center"/>
          </w:tcPr>
          <w:p w:rsidR="00A1216F" w:rsidRPr="00FB7DF5" w:rsidRDefault="00A1216F" w:rsidP="00A1216F">
            <w:r w:rsidRPr="00FB7DF5">
              <w:t>70</w:t>
            </w:r>
          </w:p>
        </w:tc>
        <w:tc>
          <w:tcPr>
            <w:tcW w:w="1701" w:type="dxa"/>
            <w:vAlign w:val="center"/>
          </w:tcPr>
          <w:p w:rsidR="00A1216F" w:rsidRPr="00FB7DF5" w:rsidRDefault="00A1216F" w:rsidP="00A1216F">
            <w:r w:rsidRPr="00FB7DF5">
              <w:t>50</w:t>
            </w:r>
          </w:p>
        </w:tc>
        <w:tc>
          <w:tcPr>
            <w:tcW w:w="1843" w:type="dxa"/>
            <w:vAlign w:val="center"/>
          </w:tcPr>
          <w:p w:rsidR="00A1216F" w:rsidRPr="00FB7DF5" w:rsidRDefault="00A1216F" w:rsidP="00A1216F">
            <w:r w:rsidRPr="00FB7DF5">
              <w:t>30</w:t>
            </w:r>
          </w:p>
        </w:tc>
        <w:tc>
          <w:tcPr>
            <w:tcW w:w="1842" w:type="dxa"/>
            <w:vAlign w:val="center"/>
          </w:tcPr>
          <w:p w:rsidR="00A1216F" w:rsidRPr="00FB7DF5" w:rsidRDefault="00A1216F" w:rsidP="00A1216F">
            <w:r w:rsidRPr="00FB7DF5">
              <w:t>20</w:t>
            </w:r>
          </w:p>
        </w:tc>
        <w:tc>
          <w:tcPr>
            <w:tcW w:w="1985" w:type="dxa"/>
            <w:vAlign w:val="center"/>
          </w:tcPr>
          <w:p w:rsidR="00A1216F" w:rsidRPr="00FB7DF5" w:rsidRDefault="00A1216F" w:rsidP="00A1216F">
            <w:r w:rsidRPr="00FB7DF5">
              <w:t>15</w:t>
            </w:r>
          </w:p>
        </w:tc>
      </w:tr>
    </w:tbl>
    <w:p w:rsidR="00B436BA" w:rsidRPr="00FB7DF5" w:rsidRDefault="00B436BA" w:rsidP="00B436BA">
      <w:pPr>
        <w:autoSpaceDE w:val="0"/>
        <w:ind w:firstLine="709"/>
        <w:jc w:val="both"/>
        <w:rPr>
          <w:sz w:val="28"/>
          <w:szCs w:val="28"/>
        </w:rPr>
      </w:pPr>
      <w:r w:rsidRPr="00FB7DF5">
        <w:rPr>
          <w:sz w:val="28"/>
          <w:szCs w:val="28"/>
        </w:rPr>
        <w:t>Полосы для велосипедистов на проезжей части допускается устраивать на обычных автомобильных дорогах с интенсивностью движения менее 2000 авт./</w:t>
      </w:r>
      <w:proofErr w:type="spellStart"/>
      <w:r w:rsidRPr="00FB7DF5">
        <w:rPr>
          <w:sz w:val="28"/>
          <w:szCs w:val="28"/>
        </w:rPr>
        <w:t>сут</w:t>
      </w:r>
      <w:proofErr w:type="spellEnd"/>
      <w:r w:rsidR="00152E6C" w:rsidRPr="00FB7DF5">
        <w:rPr>
          <w:sz w:val="28"/>
          <w:szCs w:val="28"/>
        </w:rPr>
        <w:t>.</w:t>
      </w:r>
      <w:r w:rsidRPr="00FB7DF5">
        <w:rPr>
          <w:sz w:val="28"/>
          <w:szCs w:val="28"/>
        </w:rPr>
        <w:t xml:space="preserve"> (до 150 авт./ч</w:t>
      </w:r>
      <w:r w:rsidR="00152E6C" w:rsidRPr="00FB7DF5">
        <w:rPr>
          <w:sz w:val="28"/>
          <w:szCs w:val="28"/>
        </w:rPr>
        <w:t>.</w:t>
      </w:r>
      <w:r w:rsidRPr="00FB7DF5">
        <w:rPr>
          <w:sz w:val="28"/>
          <w:szCs w:val="28"/>
        </w:rPr>
        <w:t xml:space="preserve">), используя основные геометрические параметры велосипедной </w:t>
      </w:r>
      <w:r w:rsidR="00DB5A84" w:rsidRPr="00FB7DF5">
        <w:rPr>
          <w:sz w:val="28"/>
          <w:szCs w:val="28"/>
        </w:rPr>
        <w:t>дорожки согласно таблице</w:t>
      </w:r>
      <w:r w:rsidRPr="00FB7DF5">
        <w:rPr>
          <w:sz w:val="28"/>
          <w:szCs w:val="28"/>
        </w:rPr>
        <w:t xml:space="preserve"> </w:t>
      </w:r>
      <w:r w:rsidR="009833F4">
        <w:rPr>
          <w:sz w:val="28"/>
          <w:szCs w:val="28"/>
        </w:rPr>
        <w:t>2</w:t>
      </w:r>
      <w:r w:rsidRPr="00FB7DF5">
        <w:rPr>
          <w:sz w:val="28"/>
          <w:szCs w:val="28"/>
        </w:rPr>
        <w:t>.2.</w:t>
      </w:r>
    </w:p>
    <w:p w:rsidR="00A1216F" w:rsidRPr="00FB7DF5" w:rsidRDefault="00A1216F" w:rsidP="00A1216F">
      <w:pPr>
        <w:rPr>
          <w:sz w:val="22"/>
        </w:rPr>
      </w:pPr>
    </w:p>
    <w:p w:rsidR="00A1216F" w:rsidRPr="00FB7DF5" w:rsidRDefault="00607FB0" w:rsidP="00A1216F">
      <w:pPr>
        <w:jc w:val="right"/>
        <w:rPr>
          <w:sz w:val="28"/>
          <w:szCs w:val="28"/>
        </w:rPr>
      </w:pPr>
      <w:r w:rsidRPr="00FB7DF5">
        <w:rPr>
          <w:sz w:val="28"/>
          <w:szCs w:val="28"/>
        </w:rPr>
        <w:t xml:space="preserve">Таблица </w:t>
      </w:r>
      <w:r w:rsidR="009833F4">
        <w:rPr>
          <w:sz w:val="28"/>
          <w:szCs w:val="28"/>
        </w:rPr>
        <w:t>2</w:t>
      </w:r>
      <w:r w:rsidRPr="00FB7DF5">
        <w:rPr>
          <w:sz w:val="28"/>
          <w:szCs w:val="28"/>
        </w:rPr>
        <w:t>.2</w:t>
      </w: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4"/>
        <w:gridCol w:w="6804"/>
        <w:gridCol w:w="3686"/>
        <w:gridCol w:w="3260"/>
      </w:tblGrid>
      <w:tr w:rsidR="00A1216F" w:rsidRPr="00FB7DF5" w:rsidTr="00152E6C">
        <w:trPr>
          <w:trHeight w:val="445"/>
          <w:jc w:val="center"/>
        </w:trPr>
        <w:tc>
          <w:tcPr>
            <w:tcW w:w="704" w:type="dxa"/>
            <w:vMerge w:val="restart"/>
            <w:shd w:val="clear" w:color="auto" w:fill="FFFFFF" w:themeFill="background1"/>
            <w:vAlign w:val="center"/>
            <w:hideMark/>
          </w:tcPr>
          <w:p w:rsidR="00A1216F" w:rsidRPr="00FB7DF5" w:rsidRDefault="00A1216F" w:rsidP="00607FB0">
            <w:pPr>
              <w:jc w:val="center"/>
              <w:rPr>
                <w:b/>
                <w:sz w:val="22"/>
              </w:rPr>
            </w:pPr>
            <w:r w:rsidRPr="00FB7DF5">
              <w:rPr>
                <w:b/>
                <w:sz w:val="22"/>
              </w:rPr>
              <w:t>№</w:t>
            </w:r>
            <w:r w:rsidR="00607FB0" w:rsidRPr="00FB7DF5">
              <w:rPr>
                <w:b/>
                <w:sz w:val="22"/>
              </w:rPr>
              <w:t xml:space="preserve"> </w:t>
            </w:r>
            <w:proofErr w:type="gramStart"/>
            <w:r w:rsidR="00607FB0" w:rsidRPr="00FB7DF5">
              <w:rPr>
                <w:b/>
                <w:sz w:val="22"/>
              </w:rPr>
              <w:t>п</w:t>
            </w:r>
            <w:proofErr w:type="gramEnd"/>
            <w:r w:rsidR="00607FB0" w:rsidRPr="00FB7DF5">
              <w:rPr>
                <w:b/>
                <w:sz w:val="22"/>
              </w:rPr>
              <w:t>/п</w:t>
            </w:r>
          </w:p>
        </w:tc>
        <w:tc>
          <w:tcPr>
            <w:tcW w:w="6804" w:type="dxa"/>
            <w:vMerge w:val="restart"/>
            <w:shd w:val="clear" w:color="auto" w:fill="FFFFFF" w:themeFill="background1"/>
            <w:vAlign w:val="center"/>
          </w:tcPr>
          <w:p w:rsidR="00A1216F" w:rsidRPr="00FB7DF5" w:rsidRDefault="00A1216F" w:rsidP="00607FB0">
            <w:pPr>
              <w:jc w:val="center"/>
              <w:rPr>
                <w:b/>
                <w:sz w:val="22"/>
              </w:rPr>
            </w:pPr>
            <w:r w:rsidRPr="00FB7DF5">
              <w:rPr>
                <w:b/>
                <w:sz w:val="22"/>
              </w:rPr>
              <w:t>Нормируемый параметр</w:t>
            </w:r>
          </w:p>
        </w:tc>
        <w:tc>
          <w:tcPr>
            <w:tcW w:w="6946" w:type="dxa"/>
            <w:gridSpan w:val="2"/>
            <w:shd w:val="clear" w:color="auto" w:fill="FFFFFF" w:themeFill="background1"/>
            <w:vAlign w:val="center"/>
            <w:hideMark/>
          </w:tcPr>
          <w:p w:rsidR="00A1216F" w:rsidRPr="00FB7DF5" w:rsidRDefault="00A1216F" w:rsidP="00607FB0">
            <w:pPr>
              <w:jc w:val="center"/>
              <w:rPr>
                <w:b/>
                <w:sz w:val="22"/>
              </w:rPr>
            </w:pPr>
            <w:r w:rsidRPr="00FB7DF5">
              <w:rPr>
                <w:b/>
                <w:sz w:val="22"/>
              </w:rPr>
              <w:t>Минимальные значения</w:t>
            </w:r>
          </w:p>
        </w:tc>
      </w:tr>
      <w:tr w:rsidR="00A1216F" w:rsidRPr="00FB7DF5" w:rsidTr="00152E6C">
        <w:trPr>
          <w:trHeight w:val="371"/>
          <w:jc w:val="center"/>
        </w:trPr>
        <w:tc>
          <w:tcPr>
            <w:tcW w:w="704" w:type="dxa"/>
            <w:vMerge/>
            <w:vAlign w:val="center"/>
            <w:hideMark/>
          </w:tcPr>
          <w:p w:rsidR="00A1216F" w:rsidRPr="00FB7DF5" w:rsidRDefault="00A1216F" w:rsidP="00607FB0">
            <w:pPr>
              <w:jc w:val="center"/>
              <w:rPr>
                <w:b/>
                <w:sz w:val="22"/>
              </w:rPr>
            </w:pPr>
          </w:p>
        </w:tc>
        <w:tc>
          <w:tcPr>
            <w:tcW w:w="6804" w:type="dxa"/>
            <w:vMerge/>
            <w:vAlign w:val="center"/>
            <w:hideMark/>
          </w:tcPr>
          <w:p w:rsidR="00A1216F" w:rsidRPr="00FB7DF5" w:rsidRDefault="00A1216F" w:rsidP="00607FB0">
            <w:pPr>
              <w:jc w:val="center"/>
              <w:rPr>
                <w:b/>
                <w:sz w:val="22"/>
              </w:rPr>
            </w:pPr>
          </w:p>
        </w:tc>
        <w:tc>
          <w:tcPr>
            <w:tcW w:w="3686" w:type="dxa"/>
            <w:shd w:val="clear" w:color="auto" w:fill="FFFFFF" w:themeFill="background1"/>
            <w:vAlign w:val="center"/>
            <w:hideMark/>
          </w:tcPr>
          <w:p w:rsidR="00A1216F" w:rsidRPr="00FB7DF5" w:rsidRDefault="00A1216F" w:rsidP="00607FB0">
            <w:pPr>
              <w:jc w:val="center"/>
              <w:rPr>
                <w:b/>
                <w:sz w:val="22"/>
              </w:rPr>
            </w:pPr>
            <w:r w:rsidRPr="00FB7DF5">
              <w:rPr>
                <w:b/>
                <w:sz w:val="22"/>
              </w:rPr>
              <w:t>при новом строительстве</w:t>
            </w:r>
          </w:p>
        </w:tc>
        <w:tc>
          <w:tcPr>
            <w:tcW w:w="3260" w:type="dxa"/>
            <w:shd w:val="clear" w:color="auto" w:fill="FFFFFF" w:themeFill="background1"/>
            <w:vAlign w:val="center"/>
            <w:hideMark/>
          </w:tcPr>
          <w:p w:rsidR="00A1216F" w:rsidRPr="00FB7DF5" w:rsidRDefault="00A1216F" w:rsidP="00607FB0">
            <w:pPr>
              <w:jc w:val="center"/>
              <w:rPr>
                <w:b/>
                <w:sz w:val="22"/>
              </w:rPr>
            </w:pPr>
            <w:r w:rsidRPr="00FB7DF5">
              <w:rPr>
                <w:b/>
                <w:sz w:val="22"/>
              </w:rPr>
              <w:t>в стесненных условиях</w:t>
            </w:r>
          </w:p>
        </w:tc>
      </w:tr>
      <w:tr w:rsidR="00152E6C" w:rsidRPr="00FB7DF5" w:rsidTr="00152E6C">
        <w:trPr>
          <w:trHeight w:val="345"/>
          <w:jc w:val="center"/>
        </w:trPr>
        <w:tc>
          <w:tcPr>
            <w:tcW w:w="704" w:type="dxa"/>
          </w:tcPr>
          <w:p w:rsidR="00152E6C" w:rsidRPr="00FB7DF5" w:rsidRDefault="00152E6C" w:rsidP="00152E6C">
            <w:pPr>
              <w:jc w:val="center"/>
              <w:rPr>
                <w:sz w:val="22"/>
              </w:rPr>
            </w:pPr>
            <w:r w:rsidRPr="00FB7DF5">
              <w:rPr>
                <w:sz w:val="22"/>
              </w:rPr>
              <w:t>1</w:t>
            </w:r>
          </w:p>
        </w:tc>
        <w:tc>
          <w:tcPr>
            <w:tcW w:w="6804" w:type="dxa"/>
          </w:tcPr>
          <w:p w:rsidR="00152E6C" w:rsidRPr="00FB7DF5" w:rsidRDefault="00152E6C" w:rsidP="00152E6C">
            <w:pPr>
              <w:jc w:val="center"/>
              <w:rPr>
                <w:sz w:val="22"/>
              </w:rPr>
            </w:pPr>
            <w:r w:rsidRPr="00FB7DF5">
              <w:rPr>
                <w:sz w:val="22"/>
              </w:rPr>
              <w:t>2</w:t>
            </w:r>
          </w:p>
        </w:tc>
        <w:tc>
          <w:tcPr>
            <w:tcW w:w="3686" w:type="dxa"/>
          </w:tcPr>
          <w:p w:rsidR="00152E6C" w:rsidRPr="00FB7DF5" w:rsidRDefault="00152E6C" w:rsidP="00152E6C">
            <w:pPr>
              <w:jc w:val="center"/>
              <w:rPr>
                <w:sz w:val="22"/>
              </w:rPr>
            </w:pPr>
            <w:r w:rsidRPr="00FB7DF5">
              <w:rPr>
                <w:sz w:val="22"/>
              </w:rPr>
              <w:t>3</w:t>
            </w:r>
          </w:p>
        </w:tc>
        <w:tc>
          <w:tcPr>
            <w:tcW w:w="3260" w:type="dxa"/>
            <w:vAlign w:val="center"/>
          </w:tcPr>
          <w:p w:rsidR="00152E6C" w:rsidRPr="00FB7DF5" w:rsidRDefault="00152E6C" w:rsidP="00152E6C">
            <w:pPr>
              <w:jc w:val="center"/>
              <w:rPr>
                <w:sz w:val="22"/>
              </w:rPr>
            </w:pPr>
            <w:r w:rsidRPr="00FB7DF5">
              <w:rPr>
                <w:sz w:val="22"/>
              </w:rPr>
              <w:t>4</w:t>
            </w:r>
          </w:p>
        </w:tc>
      </w:tr>
      <w:tr w:rsidR="00A1216F" w:rsidRPr="00FB7DF5" w:rsidTr="00152E6C">
        <w:trPr>
          <w:trHeight w:val="345"/>
          <w:jc w:val="center"/>
        </w:trPr>
        <w:tc>
          <w:tcPr>
            <w:tcW w:w="704" w:type="dxa"/>
          </w:tcPr>
          <w:p w:rsidR="00A1216F" w:rsidRPr="00FB7DF5" w:rsidRDefault="00A1216F" w:rsidP="00A1216F">
            <w:pPr>
              <w:rPr>
                <w:sz w:val="22"/>
              </w:rPr>
            </w:pPr>
            <w:r w:rsidRPr="00FB7DF5">
              <w:rPr>
                <w:sz w:val="22"/>
              </w:rPr>
              <w:t>1</w:t>
            </w:r>
            <w:r w:rsidR="00E64332" w:rsidRPr="00FB7DF5">
              <w:rPr>
                <w:sz w:val="22"/>
              </w:rPr>
              <w:t>.</w:t>
            </w:r>
          </w:p>
        </w:tc>
        <w:tc>
          <w:tcPr>
            <w:tcW w:w="6804" w:type="dxa"/>
          </w:tcPr>
          <w:p w:rsidR="00A1216F" w:rsidRPr="00FB7DF5" w:rsidRDefault="00A1216F" w:rsidP="00A1216F">
            <w:pPr>
              <w:rPr>
                <w:sz w:val="22"/>
              </w:rPr>
            </w:pPr>
            <w:r w:rsidRPr="00FB7DF5">
              <w:rPr>
                <w:sz w:val="22"/>
              </w:rPr>
              <w:t xml:space="preserve">Расчетная скорость движения, </w:t>
            </w:r>
            <w:proofErr w:type="gramStart"/>
            <w:r w:rsidRPr="00FB7DF5">
              <w:rPr>
                <w:sz w:val="22"/>
              </w:rPr>
              <w:t>км</w:t>
            </w:r>
            <w:proofErr w:type="gramEnd"/>
            <w:r w:rsidRPr="00FB7DF5">
              <w:rPr>
                <w:sz w:val="22"/>
              </w:rPr>
              <w:t>/ч</w:t>
            </w:r>
          </w:p>
        </w:tc>
        <w:tc>
          <w:tcPr>
            <w:tcW w:w="3686" w:type="dxa"/>
          </w:tcPr>
          <w:p w:rsidR="00A1216F" w:rsidRPr="00FB7DF5" w:rsidRDefault="00A1216F" w:rsidP="00A1216F">
            <w:pPr>
              <w:rPr>
                <w:sz w:val="22"/>
              </w:rPr>
            </w:pPr>
            <w:r w:rsidRPr="00FB7DF5">
              <w:rPr>
                <w:sz w:val="22"/>
              </w:rPr>
              <w:t>25</w:t>
            </w:r>
          </w:p>
        </w:tc>
        <w:tc>
          <w:tcPr>
            <w:tcW w:w="3260" w:type="dxa"/>
            <w:vAlign w:val="center"/>
          </w:tcPr>
          <w:p w:rsidR="00A1216F" w:rsidRPr="00FB7DF5" w:rsidRDefault="00A1216F" w:rsidP="00A1216F">
            <w:pPr>
              <w:rPr>
                <w:sz w:val="22"/>
              </w:rPr>
            </w:pPr>
            <w:r w:rsidRPr="00FB7DF5">
              <w:rPr>
                <w:sz w:val="22"/>
              </w:rPr>
              <w:t>15</w:t>
            </w:r>
          </w:p>
        </w:tc>
      </w:tr>
      <w:tr w:rsidR="00A1216F" w:rsidRPr="00FB7DF5" w:rsidTr="00152E6C">
        <w:trPr>
          <w:trHeight w:val="345"/>
          <w:jc w:val="center"/>
        </w:trPr>
        <w:tc>
          <w:tcPr>
            <w:tcW w:w="704" w:type="dxa"/>
          </w:tcPr>
          <w:p w:rsidR="00A1216F" w:rsidRPr="00FB7DF5" w:rsidRDefault="00607FB0" w:rsidP="00A1216F">
            <w:pPr>
              <w:rPr>
                <w:sz w:val="22"/>
              </w:rPr>
            </w:pPr>
            <w:r w:rsidRPr="00FB7DF5">
              <w:rPr>
                <w:sz w:val="22"/>
              </w:rPr>
              <w:t>2</w:t>
            </w:r>
            <w:r w:rsidR="00E64332" w:rsidRPr="00FB7DF5">
              <w:rPr>
                <w:sz w:val="22"/>
              </w:rPr>
              <w:t>.</w:t>
            </w:r>
          </w:p>
        </w:tc>
        <w:tc>
          <w:tcPr>
            <w:tcW w:w="6804" w:type="dxa"/>
          </w:tcPr>
          <w:p w:rsidR="00A1216F" w:rsidRPr="00FB7DF5" w:rsidRDefault="00A1216F" w:rsidP="00A1216F">
            <w:pPr>
              <w:rPr>
                <w:sz w:val="22"/>
              </w:rPr>
            </w:pPr>
            <w:r w:rsidRPr="00FB7DF5">
              <w:rPr>
                <w:sz w:val="22"/>
              </w:rPr>
              <w:t xml:space="preserve">Ширина проезжей части для движения, </w:t>
            </w:r>
            <w:proofErr w:type="gramStart"/>
            <w:r w:rsidRPr="00FB7DF5">
              <w:rPr>
                <w:sz w:val="22"/>
              </w:rPr>
              <w:t>м</w:t>
            </w:r>
            <w:proofErr w:type="gramEnd"/>
            <w:r w:rsidRPr="00FB7DF5">
              <w:rPr>
                <w:sz w:val="22"/>
              </w:rPr>
              <w:t>, не менее:</w:t>
            </w:r>
          </w:p>
          <w:p w:rsidR="00A1216F" w:rsidRPr="00FB7DF5" w:rsidRDefault="00A1216F" w:rsidP="00A1216F">
            <w:pPr>
              <w:rPr>
                <w:sz w:val="22"/>
              </w:rPr>
            </w:pPr>
            <w:r w:rsidRPr="00FB7DF5">
              <w:rPr>
                <w:sz w:val="22"/>
              </w:rPr>
              <w:t>однополосного одностороннего</w:t>
            </w:r>
          </w:p>
          <w:p w:rsidR="00A1216F" w:rsidRPr="00FB7DF5" w:rsidRDefault="00A1216F" w:rsidP="00A1216F">
            <w:pPr>
              <w:rPr>
                <w:sz w:val="22"/>
              </w:rPr>
            </w:pPr>
            <w:proofErr w:type="spellStart"/>
            <w:r w:rsidRPr="00FB7DF5">
              <w:rPr>
                <w:sz w:val="22"/>
              </w:rPr>
              <w:t>двухполосного</w:t>
            </w:r>
            <w:proofErr w:type="spellEnd"/>
            <w:r w:rsidRPr="00FB7DF5">
              <w:rPr>
                <w:sz w:val="22"/>
              </w:rPr>
              <w:t xml:space="preserve"> одностороннего</w:t>
            </w:r>
          </w:p>
          <w:p w:rsidR="00A1216F" w:rsidRPr="00FB7DF5" w:rsidRDefault="00A1216F" w:rsidP="00A1216F">
            <w:pPr>
              <w:rPr>
                <w:sz w:val="22"/>
              </w:rPr>
            </w:pPr>
            <w:proofErr w:type="spellStart"/>
            <w:r w:rsidRPr="00FB7DF5">
              <w:rPr>
                <w:sz w:val="22"/>
              </w:rPr>
              <w:t>двухполосного</w:t>
            </w:r>
            <w:proofErr w:type="spellEnd"/>
            <w:r w:rsidRPr="00FB7DF5">
              <w:rPr>
                <w:sz w:val="22"/>
              </w:rPr>
              <w:t xml:space="preserve"> со встречным движением</w:t>
            </w:r>
          </w:p>
        </w:tc>
        <w:tc>
          <w:tcPr>
            <w:tcW w:w="3686" w:type="dxa"/>
          </w:tcPr>
          <w:p w:rsidR="00A1216F" w:rsidRPr="00FB7DF5" w:rsidRDefault="00A1216F" w:rsidP="00A1216F">
            <w:pPr>
              <w:rPr>
                <w:sz w:val="22"/>
              </w:rPr>
            </w:pPr>
          </w:p>
          <w:p w:rsidR="00A1216F" w:rsidRPr="00FB7DF5" w:rsidRDefault="00A1216F" w:rsidP="00A1216F">
            <w:pPr>
              <w:rPr>
                <w:sz w:val="22"/>
              </w:rPr>
            </w:pPr>
            <w:r w:rsidRPr="00FB7DF5">
              <w:rPr>
                <w:sz w:val="22"/>
              </w:rPr>
              <w:t>1,0-1,5</w:t>
            </w:r>
          </w:p>
          <w:p w:rsidR="00A1216F" w:rsidRPr="00FB7DF5" w:rsidRDefault="00A1216F" w:rsidP="00A1216F">
            <w:pPr>
              <w:rPr>
                <w:sz w:val="22"/>
              </w:rPr>
            </w:pPr>
            <w:r w:rsidRPr="00FB7DF5">
              <w:rPr>
                <w:sz w:val="22"/>
              </w:rPr>
              <w:t>1,75-2,5</w:t>
            </w:r>
          </w:p>
          <w:p w:rsidR="00A1216F" w:rsidRPr="00FB7DF5" w:rsidRDefault="00A1216F" w:rsidP="00A1216F">
            <w:pPr>
              <w:rPr>
                <w:sz w:val="22"/>
              </w:rPr>
            </w:pPr>
            <w:r w:rsidRPr="00FB7DF5">
              <w:rPr>
                <w:sz w:val="22"/>
              </w:rPr>
              <w:t>2,50-3,6</w:t>
            </w:r>
          </w:p>
        </w:tc>
        <w:tc>
          <w:tcPr>
            <w:tcW w:w="3260" w:type="dxa"/>
            <w:vAlign w:val="center"/>
          </w:tcPr>
          <w:p w:rsidR="00A1216F" w:rsidRPr="00FB7DF5" w:rsidRDefault="00A1216F" w:rsidP="00A1216F">
            <w:pPr>
              <w:rPr>
                <w:sz w:val="22"/>
              </w:rPr>
            </w:pPr>
          </w:p>
          <w:p w:rsidR="00A1216F" w:rsidRPr="00FB7DF5" w:rsidRDefault="00A1216F" w:rsidP="00A1216F">
            <w:pPr>
              <w:rPr>
                <w:sz w:val="22"/>
              </w:rPr>
            </w:pPr>
            <w:r w:rsidRPr="00FB7DF5">
              <w:rPr>
                <w:sz w:val="22"/>
              </w:rPr>
              <w:t>0,75-1,0</w:t>
            </w:r>
          </w:p>
          <w:p w:rsidR="00A1216F" w:rsidRPr="00FB7DF5" w:rsidRDefault="00A1216F" w:rsidP="00A1216F">
            <w:pPr>
              <w:rPr>
                <w:sz w:val="22"/>
              </w:rPr>
            </w:pPr>
            <w:r w:rsidRPr="00FB7DF5">
              <w:rPr>
                <w:sz w:val="22"/>
              </w:rPr>
              <w:t>1,50</w:t>
            </w:r>
          </w:p>
          <w:p w:rsidR="00A1216F" w:rsidRPr="00FB7DF5" w:rsidRDefault="00A1216F" w:rsidP="00A1216F">
            <w:pPr>
              <w:rPr>
                <w:sz w:val="22"/>
              </w:rPr>
            </w:pPr>
            <w:r w:rsidRPr="00FB7DF5">
              <w:rPr>
                <w:sz w:val="22"/>
              </w:rPr>
              <w:t>2,00</w:t>
            </w:r>
          </w:p>
        </w:tc>
      </w:tr>
      <w:tr w:rsidR="00A1216F" w:rsidRPr="00FB7DF5" w:rsidTr="00152E6C">
        <w:trPr>
          <w:trHeight w:val="345"/>
          <w:jc w:val="center"/>
        </w:trPr>
        <w:tc>
          <w:tcPr>
            <w:tcW w:w="704" w:type="dxa"/>
          </w:tcPr>
          <w:p w:rsidR="00A1216F" w:rsidRPr="00FB7DF5" w:rsidRDefault="00607FB0" w:rsidP="00A1216F">
            <w:pPr>
              <w:rPr>
                <w:sz w:val="22"/>
              </w:rPr>
            </w:pPr>
            <w:r w:rsidRPr="00FB7DF5">
              <w:rPr>
                <w:sz w:val="22"/>
              </w:rPr>
              <w:t>3</w:t>
            </w:r>
            <w:r w:rsidR="00E64332" w:rsidRPr="00FB7DF5">
              <w:rPr>
                <w:sz w:val="22"/>
              </w:rPr>
              <w:t>.</w:t>
            </w:r>
          </w:p>
        </w:tc>
        <w:tc>
          <w:tcPr>
            <w:tcW w:w="6804" w:type="dxa"/>
          </w:tcPr>
          <w:p w:rsidR="00A1216F" w:rsidRPr="00FB7DF5" w:rsidRDefault="00A1216F" w:rsidP="00A1216F">
            <w:pPr>
              <w:rPr>
                <w:sz w:val="22"/>
              </w:rPr>
            </w:pPr>
            <w:r w:rsidRPr="00FB7DF5">
              <w:rPr>
                <w:sz w:val="22"/>
              </w:rPr>
              <w:t xml:space="preserve">Ширина велосипедной и пешеходной дорожки с разделением движения дорожной разметкой, </w:t>
            </w:r>
            <w:proofErr w:type="gramStart"/>
            <w:r w:rsidRPr="00FB7DF5">
              <w:rPr>
                <w:sz w:val="22"/>
              </w:rPr>
              <w:t>м</w:t>
            </w:r>
            <w:proofErr w:type="gramEnd"/>
          </w:p>
          <w:p w:rsidR="00A1216F" w:rsidRPr="00FB7DF5" w:rsidRDefault="00A1216F" w:rsidP="00A1216F">
            <w:pPr>
              <w:rPr>
                <w:sz w:val="22"/>
              </w:rPr>
            </w:pPr>
            <w:r w:rsidRPr="00FB7DF5">
              <w:rPr>
                <w:sz w:val="22"/>
              </w:rPr>
              <w:t xml:space="preserve">Ширина </w:t>
            </w:r>
            <w:proofErr w:type="spellStart"/>
            <w:r w:rsidRPr="00FB7DF5">
              <w:rPr>
                <w:sz w:val="22"/>
              </w:rPr>
              <w:t>велопешеходной</w:t>
            </w:r>
            <w:proofErr w:type="spellEnd"/>
            <w:r w:rsidRPr="00FB7DF5">
              <w:rPr>
                <w:sz w:val="22"/>
              </w:rPr>
              <w:t xml:space="preserve"> дорожки, </w:t>
            </w:r>
            <w:proofErr w:type="gramStart"/>
            <w:r w:rsidRPr="00FB7DF5">
              <w:rPr>
                <w:sz w:val="22"/>
              </w:rPr>
              <w:t>м</w:t>
            </w:r>
            <w:proofErr w:type="gramEnd"/>
          </w:p>
          <w:p w:rsidR="00A1216F" w:rsidRPr="00FB7DF5" w:rsidRDefault="00A1216F" w:rsidP="00A1216F">
            <w:pPr>
              <w:rPr>
                <w:sz w:val="22"/>
              </w:rPr>
            </w:pPr>
            <w:r w:rsidRPr="00FB7DF5">
              <w:rPr>
                <w:sz w:val="22"/>
              </w:rPr>
              <w:t xml:space="preserve">Ширина полосы для велосипедистов, </w:t>
            </w:r>
            <w:proofErr w:type="gramStart"/>
            <w:r w:rsidRPr="00FB7DF5">
              <w:rPr>
                <w:sz w:val="22"/>
              </w:rPr>
              <w:t>м</w:t>
            </w:r>
            <w:proofErr w:type="gramEnd"/>
          </w:p>
        </w:tc>
        <w:tc>
          <w:tcPr>
            <w:tcW w:w="3686" w:type="dxa"/>
          </w:tcPr>
          <w:p w:rsidR="00A1216F" w:rsidRPr="00FB7DF5" w:rsidRDefault="00A1216F" w:rsidP="00A1216F">
            <w:pPr>
              <w:rPr>
                <w:sz w:val="22"/>
              </w:rPr>
            </w:pPr>
            <w:r w:rsidRPr="00FB7DF5">
              <w:rPr>
                <w:sz w:val="22"/>
              </w:rPr>
              <w:t>1,5-6,0</w:t>
            </w:r>
          </w:p>
          <w:p w:rsidR="00A1216F" w:rsidRPr="00FB7DF5" w:rsidRDefault="00A1216F" w:rsidP="00A1216F">
            <w:pPr>
              <w:rPr>
                <w:sz w:val="22"/>
              </w:rPr>
            </w:pPr>
          </w:p>
          <w:p w:rsidR="00A1216F" w:rsidRPr="00FB7DF5" w:rsidRDefault="00A1216F" w:rsidP="00A1216F">
            <w:pPr>
              <w:rPr>
                <w:sz w:val="22"/>
              </w:rPr>
            </w:pPr>
            <w:r w:rsidRPr="00FB7DF5">
              <w:rPr>
                <w:sz w:val="22"/>
              </w:rPr>
              <w:t>1,5-3,0</w:t>
            </w:r>
          </w:p>
          <w:p w:rsidR="00A1216F" w:rsidRPr="00FB7DF5" w:rsidRDefault="00A1216F" w:rsidP="00A1216F">
            <w:pPr>
              <w:rPr>
                <w:sz w:val="22"/>
              </w:rPr>
            </w:pPr>
            <w:r w:rsidRPr="00FB7DF5">
              <w:rPr>
                <w:sz w:val="22"/>
              </w:rPr>
              <w:t>1,20</w:t>
            </w:r>
          </w:p>
        </w:tc>
        <w:tc>
          <w:tcPr>
            <w:tcW w:w="3260" w:type="dxa"/>
            <w:vAlign w:val="center"/>
          </w:tcPr>
          <w:p w:rsidR="00A1216F" w:rsidRPr="00FB7DF5" w:rsidRDefault="00A1216F" w:rsidP="00A1216F">
            <w:pPr>
              <w:rPr>
                <w:sz w:val="22"/>
              </w:rPr>
            </w:pPr>
            <w:r w:rsidRPr="00FB7DF5">
              <w:rPr>
                <w:sz w:val="22"/>
              </w:rPr>
              <w:t>1,5-3,25</w:t>
            </w:r>
          </w:p>
          <w:p w:rsidR="00A1216F" w:rsidRPr="00FB7DF5" w:rsidRDefault="00A1216F" w:rsidP="00A1216F">
            <w:pPr>
              <w:rPr>
                <w:sz w:val="22"/>
              </w:rPr>
            </w:pPr>
          </w:p>
          <w:p w:rsidR="00A1216F" w:rsidRPr="00FB7DF5" w:rsidRDefault="00A1216F" w:rsidP="00A1216F">
            <w:pPr>
              <w:rPr>
                <w:sz w:val="22"/>
              </w:rPr>
            </w:pPr>
            <w:r w:rsidRPr="00FB7DF5">
              <w:rPr>
                <w:sz w:val="22"/>
              </w:rPr>
              <w:t>1,5-2,0</w:t>
            </w:r>
          </w:p>
          <w:p w:rsidR="00A1216F" w:rsidRPr="00FB7DF5" w:rsidRDefault="00A1216F" w:rsidP="00A1216F">
            <w:pPr>
              <w:rPr>
                <w:sz w:val="22"/>
              </w:rPr>
            </w:pPr>
            <w:r w:rsidRPr="00FB7DF5">
              <w:rPr>
                <w:sz w:val="22"/>
              </w:rPr>
              <w:t>0,90</w:t>
            </w:r>
          </w:p>
        </w:tc>
      </w:tr>
      <w:tr w:rsidR="00A1216F" w:rsidRPr="00FB7DF5" w:rsidTr="00152E6C">
        <w:trPr>
          <w:trHeight w:val="345"/>
          <w:jc w:val="center"/>
        </w:trPr>
        <w:tc>
          <w:tcPr>
            <w:tcW w:w="704" w:type="dxa"/>
          </w:tcPr>
          <w:p w:rsidR="00A1216F" w:rsidRPr="00FB7DF5" w:rsidRDefault="00607FB0" w:rsidP="00A1216F">
            <w:pPr>
              <w:rPr>
                <w:sz w:val="22"/>
              </w:rPr>
            </w:pPr>
            <w:r w:rsidRPr="00FB7DF5">
              <w:rPr>
                <w:sz w:val="22"/>
              </w:rPr>
              <w:t>4</w:t>
            </w:r>
            <w:r w:rsidR="00E64332" w:rsidRPr="00FB7DF5">
              <w:rPr>
                <w:sz w:val="22"/>
              </w:rPr>
              <w:t>.</w:t>
            </w:r>
          </w:p>
        </w:tc>
        <w:tc>
          <w:tcPr>
            <w:tcW w:w="6804" w:type="dxa"/>
          </w:tcPr>
          <w:p w:rsidR="00A1216F" w:rsidRPr="00FB7DF5" w:rsidRDefault="00A1216F" w:rsidP="00A1216F">
            <w:pPr>
              <w:rPr>
                <w:sz w:val="22"/>
              </w:rPr>
            </w:pPr>
            <w:r w:rsidRPr="00FB7DF5">
              <w:rPr>
                <w:sz w:val="22"/>
              </w:rPr>
              <w:t xml:space="preserve">Ширина обочин велосипедной дорожки, </w:t>
            </w:r>
            <w:proofErr w:type="gramStart"/>
            <w:r w:rsidRPr="00FB7DF5">
              <w:rPr>
                <w:sz w:val="22"/>
              </w:rPr>
              <w:t>м</w:t>
            </w:r>
            <w:proofErr w:type="gramEnd"/>
          </w:p>
        </w:tc>
        <w:tc>
          <w:tcPr>
            <w:tcW w:w="3686" w:type="dxa"/>
          </w:tcPr>
          <w:p w:rsidR="00A1216F" w:rsidRPr="00FB7DF5" w:rsidRDefault="00A1216F" w:rsidP="00A1216F">
            <w:pPr>
              <w:rPr>
                <w:sz w:val="22"/>
              </w:rPr>
            </w:pPr>
            <w:r w:rsidRPr="00FB7DF5">
              <w:rPr>
                <w:sz w:val="22"/>
              </w:rPr>
              <w:t>0,5</w:t>
            </w:r>
          </w:p>
        </w:tc>
        <w:tc>
          <w:tcPr>
            <w:tcW w:w="3260" w:type="dxa"/>
            <w:vAlign w:val="center"/>
          </w:tcPr>
          <w:p w:rsidR="00A1216F" w:rsidRPr="00FB7DF5" w:rsidRDefault="00A1216F" w:rsidP="00A1216F">
            <w:pPr>
              <w:rPr>
                <w:sz w:val="22"/>
              </w:rPr>
            </w:pPr>
            <w:r w:rsidRPr="00FB7DF5">
              <w:rPr>
                <w:sz w:val="22"/>
              </w:rPr>
              <w:t>0,5</w:t>
            </w:r>
          </w:p>
        </w:tc>
      </w:tr>
      <w:tr w:rsidR="00A1216F" w:rsidRPr="00FB7DF5" w:rsidTr="00152E6C">
        <w:trPr>
          <w:trHeight w:val="345"/>
          <w:jc w:val="center"/>
        </w:trPr>
        <w:tc>
          <w:tcPr>
            <w:tcW w:w="704" w:type="dxa"/>
          </w:tcPr>
          <w:p w:rsidR="00A1216F" w:rsidRPr="00FB7DF5" w:rsidRDefault="00607FB0" w:rsidP="00A1216F">
            <w:pPr>
              <w:rPr>
                <w:sz w:val="22"/>
              </w:rPr>
            </w:pPr>
            <w:r w:rsidRPr="00FB7DF5">
              <w:rPr>
                <w:sz w:val="22"/>
              </w:rPr>
              <w:t>5</w:t>
            </w:r>
            <w:r w:rsidR="00E64332" w:rsidRPr="00FB7DF5">
              <w:rPr>
                <w:sz w:val="22"/>
              </w:rPr>
              <w:t>.</w:t>
            </w:r>
          </w:p>
        </w:tc>
        <w:tc>
          <w:tcPr>
            <w:tcW w:w="6804" w:type="dxa"/>
          </w:tcPr>
          <w:p w:rsidR="00A1216F" w:rsidRPr="00FB7DF5" w:rsidRDefault="00A1216F" w:rsidP="00A1216F">
            <w:pPr>
              <w:rPr>
                <w:sz w:val="22"/>
              </w:rPr>
            </w:pPr>
            <w:r w:rsidRPr="00FB7DF5">
              <w:rPr>
                <w:sz w:val="22"/>
              </w:rPr>
              <w:t xml:space="preserve">Наименьший радиус кривых в плане, </w:t>
            </w:r>
            <w:proofErr w:type="gramStart"/>
            <w:r w:rsidRPr="00FB7DF5">
              <w:rPr>
                <w:sz w:val="22"/>
              </w:rPr>
              <w:t>м</w:t>
            </w:r>
            <w:proofErr w:type="gramEnd"/>
            <w:r w:rsidRPr="00FB7DF5">
              <w:rPr>
                <w:sz w:val="22"/>
              </w:rPr>
              <w:t>:</w:t>
            </w:r>
          </w:p>
          <w:p w:rsidR="00A1216F" w:rsidRPr="00FB7DF5" w:rsidRDefault="00A1216F" w:rsidP="00A1216F">
            <w:pPr>
              <w:rPr>
                <w:sz w:val="22"/>
              </w:rPr>
            </w:pPr>
            <w:r w:rsidRPr="00FB7DF5">
              <w:rPr>
                <w:sz w:val="22"/>
              </w:rPr>
              <w:t>при отсутствии виража</w:t>
            </w:r>
          </w:p>
          <w:p w:rsidR="00A1216F" w:rsidRPr="00FB7DF5" w:rsidRDefault="00A1216F" w:rsidP="00A1216F">
            <w:pPr>
              <w:rPr>
                <w:sz w:val="22"/>
              </w:rPr>
            </w:pPr>
            <w:r w:rsidRPr="00FB7DF5">
              <w:rPr>
                <w:sz w:val="22"/>
              </w:rPr>
              <w:t>при устройстве виража</w:t>
            </w:r>
          </w:p>
        </w:tc>
        <w:tc>
          <w:tcPr>
            <w:tcW w:w="3686" w:type="dxa"/>
          </w:tcPr>
          <w:p w:rsidR="00A1216F" w:rsidRPr="00FB7DF5" w:rsidRDefault="00A1216F" w:rsidP="00A1216F">
            <w:pPr>
              <w:rPr>
                <w:sz w:val="22"/>
              </w:rPr>
            </w:pPr>
          </w:p>
          <w:p w:rsidR="00A1216F" w:rsidRPr="00FB7DF5" w:rsidRDefault="00A1216F" w:rsidP="00A1216F">
            <w:pPr>
              <w:rPr>
                <w:sz w:val="22"/>
              </w:rPr>
            </w:pPr>
            <w:r w:rsidRPr="00FB7DF5">
              <w:rPr>
                <w:sz w:val="22"/>
              </w:rPr>
              <w:t>30-50</w:t>
            </w:r>
          </w:p>
          <w:p w:rsidR="00A1216F" w:rsidRPr="00FB7DF5" w:rsidRDefault="00A1216F" w:rsidP="00A1216F">
            <w:pPr>
              <w:rPr>
                <w:sz w:val="22"/>
              </w:rPr>
            </w:pPr>
            <w:r w:rsidRPr="00FB7DF5">
              <w:rPr>
                <w:sz w:val="22"/>
              </w:rPr>
              <w:t>20</w:t>
            </w:r>
          </w:p>
        </w:tc>
        <w:tc>
          <w:tcPr>
            <w:tcW w:w="3260" w:type="dxa"/>
            <w:vAlign w:val="center"/>
          </w:tcPr>
          <w:p w:rsidR="00A1216F" w:rsidRPr="00FB7DF5" w:rsidRDefault="00A1216F" w:rsidP="00A1216F">
            <w:pPr>
              <w:rPr>
                <w:sz w:val="22"/>
              </w:rPr>
            </w:pPr>
          </w:p>
          <w:p w:rsidR="00A1216F" w:rsidRPr="00FB7DF5" w:rsidRDefault="00A1216F" w:rsidP="00A1216F">
            <w:pPr>
              <w:rPr>
                <w:sz w:val="22"/>
              </w:rPr>
            </w:pPr>
            <w:r w:rsidRPr="00FB7DF5">
              <w:rPr>
                <w:sz w:val="22"/>
              </w:rPr>
              <w:t>15</w:t>
            </w:r>
          </w:p>
          <w:p w:rsidR="00A1216F" w:rsidRPr="00FB7DF5" w:rsidRDefault="00A1216F" w:rsidP="00A1216F">
            <w:pPr>
              <w:rPr>
                <w:sz w:val="22"/>
              </w:rPr>
            </w:pPr>
            <w:r w:rsidRPr="00FB7DF5">
              <w:rPr>
                <w:sz w:val="22"/>
              </w:rPr>
              <w:t>10</w:t>
            </w:r>
          </w:p>
        </w:tc>
      </w:tr>
    </w:tbl>
    <w:p w:rsidR="005C4669" w:rsidRPr="00FB7DF5" w:rsidRDefault="005C4669" w:rsidP="00106259">
      <w:pPr>
        <w:autoSpaceDE w:val="0"/>
        <w:autoSpaceDN w:val="0"/>
        <w:adjustRightInd w:val="0"/>
        <w:rPr>
          <w:b/>
          <w:sz w:val="28"/>
          <w:szCs w:val="28"/>
        </w:rPr>
        <w:sectPr w:rsidR="005C4669" w:rsidRPr="00FB7DF5" w:rsidSect="00C84A7F">
          <w:pgSz w:w="16838" w:h="11906" w:orient="landscape"/>
          <w:pgMar w:top="1701" w:right="1134" w:bottom="1134" w:left="1134" w:header="709" w:footer="709" w:gutter="0"/>
          <w:cols w:space="708"/>
          <w:docGrid w:linePitch="360"/>
        </w:sectPr>
      </w:pPr>
    </w:p>
    <w:p w:rsidR="00E829C5" w:rsidRPr="00FB7DF5" w:rsidRDefault="00DB5A84" w:rsidP="002A361A">
      <w:pPr>
        <w:autoSpaceDE w:val="0"/>
        <w:autoSpaceDN w:val="0"/>
        <w:adjustRightInd w:val="0"/>
        <w:ind w:right="-852"/>
        <w:jc w:val="center"/>
        <w:rPr>
          <w:b/>
          <w:bCs/>
          <w:sz w:val="28"/>
          <w:szCs w:val="28"/>
        </w:rPr>
      </w:pPr>
      <w:r w:rsidRPr="00FB7DF5">
        <w:rPr>
          <w:b/>
          <w:sz w:val="28"/>
          <w:szCs w:val="28"/>
        </w:rPr>
        <w:lastRenderedPageBreak/>
        <w:t xml:space="preserve">2.1. </w:t>
      </w:r>
      <w:r w:rsidR="0070788B" w:rsidRPr="00FB7DF5">
        <w:rPr>
          <w:b/>
          <w:bCs/>
          <w:sz w:val="28"/>
          <w:szCs w:val="28"/>
        </w:rPr>
        <w:t xml:space="preserve">Иные объекты, территории, которые необходимы для осуществления </w:t>
      </w:r>
      <w:r w:rsidRPr="00FB7DF5">
        <w:rPr>
          <w:b/>
          <w:bCs/>
          <w:sz w:val="28"/>
          <w:szCs w:val="28"/>
        </w:rPr>
        <w:t>органами местного самоуправления полномочий</w:t>
      </w:r>
    </w:p>
    <w:p w:rsidR="0070788B" w:rsidRPr="00FB7DF5" w:rsidRDefault="0070788B" w:rsidP="002A361A">
      <w:pPr>
        <w:autoSpaceDE w:val="0"/>
        <w:autoSpaceDN w:val="0"/>
        <w:adjustRightInd w:val="0"/>
        <w:ind w:right="-852"/>
        <w:jc w:val="center"/>
        <w:rPr>
          <w:b/>
          <w:bCs/>
          <w:sz w:val="28"/>
          <w:szCs w:val="28"/>
        </w:rPr>
      </w:pPr>
      <w:r w:rsidRPr="00FB7DF5">
        <w:rPr>
          <w:b/>
          <w:bCs/>
          <w:sz w:val="28"/>
          <w:szCs w:val="28"/>
        </w:rPr>
        <w:t>по вопросам местного значения</w:t>
      </w:r>
    </w:p>
    <w:p w:rsidR="00BB6958" w:rsidRPr="00FB7DF5" w:rsidRDefault="00BB6958" w:rsidP="002A361A">
      <w:pPr>
        <w:pStyle w:val="2d"/>
        <w:spacing w:before="0" w:after="0"/>
        <w:ind w:right="-852"/>
        <w:jc w:val="center"/>
        <w:rPr>
          <w:sz w:val="28"/>
          <w:szCs w:val="28"/>
        </w:rPr>
      </w:pPr>
    </w:p>
    <w:p w:rsidR="002E0892" w:rsidRPr="00FB7DF5" w:rsidRDefault="002E0892" w:rsidP="002A361A">
      <w:pPr>
        <w:tabs>
          <w:tab w:val="left" w:pos="2796"/>
        </w:tabs>
        <w:ind w:right="-852"/>
        <w:jc w:val="center"/>
        <w:rPr>
          <w:b/>
          <w:sz w:val="28"/>
          <w:szCs w:val="28"/>
        </w:rPr>
      </w:pPr>
      <w:r w:rsidRPr="00FB7DF5">
        <w:rPr>
          <w:b/>
          <w:sz w:val="28"/>
          <w:szCs w:val="28"/>
        </w:rPr>
        <w:t>Требования к функционально-планировочной организации территорий жилой застройки</w:t>
      </w:r>
    </w:p>
    <w:p w:rsidR="003A0B93" w:rsidRPr="00FB7DF5" w:rsidRDefault="003A0B93" w:rsidP="002A361A">
      <w:pPr>
        <w:autoSpaceDE w:val="0"/>
        <w:spacing w:line="276" w:lineRule="auto"/>
        <w:ind w:right="-852" w:firstLine="851"/>
        <w:jc w:val="both"/>
        <w:rPr>
          <w:rFonts w:eastAsia="TimesNewRomanPSMT"/>
          <w:sz w:val="28"/>
          <w:szCs w:val="28"/>
        </w:rPr>
      </w:pP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1. В соответствии с характером застройки в пределах жилой зоны населенного пункта выделяются следующие типы застройки:</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малоэтажная жилая застройка – индивидуальная усадебная застройка одноквартирными жилыми домами высотой до 3 этажей включительно; застройка блокированными жилыми домами высотой до 3 этажей включительно; застройка многоквартирными жилыми домами высотой 3-4 этажа включительно;</w:t>
      </w:r>
    </w:p>
    <w:p w:rsidR="003A0B93" w:rsidRPr="00FB7DF5" w:rsidRDefault="003A0B93" w:rsidP="002A361A">
      <w:pPr>
        <w:autoSpaceDE w:val="0"/>
        <w:spacing w:line="264" w:lineRule="auto"/>
        <w:ind w:right="-852" w:firstLine="709"/>
        <w:jc w:val="both"/>
        <w:rPr>
          <w:rFonts w:eastAsia="TimesNewRomanPSMT"/>
          <w:sz w:val="28"/>
          <w:szCs w:val="28"/>
        </w:rPr>
      </w:pPr>
      <w:proofErr w:type="spellStart"/>
      <w:r w:rsidRPr="00FB7DF5">
        <w:rPr>
          <w:rFonts w:eastAsia="TimesNewRomanPSMT"/>
          <w:sz w:val="28"/>
          <w:szCs w:val="28"/>
        </w:rPr>
        <w:t>среднеэтажная</w:t>
      </w:r>
      <w:proofErr w:type="spellEnd"/>
      <w:r w:rsidRPr="00FB7DF5">
        <w:rPr>
          <w:rFonts w:eastAsia="TimesNewRomanPSMT"/>
          <w:sz w:val="28"/>
          <w:szCs w:val="28"/>
        </w:rPr>
        <w:t xml:space="preserve"> жилая застройка – застройка многоквартирными жилыми домами высотой от 5 до 8 этажей включительно;</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многоэтажная жилая застройка – застройка многоквартирными жилыми домами высотой от 9 до 16 этажей и выше.</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 зависимости от местных условий указанные типы застройки, как правило, дифференцируются: по размещению в системе населенного пункта, по уровню комфортности, по наличию и сохранности памятников архитектуры, по историческому периоду застройки и т.п.</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Типы застройки выделяются применительно к каждому населенному пункту и требования к их организации закрепляются правилами землепользования и застройки поселения.</w:t>
      </w:r>
    </w:p>
    <w:p w:rsidR="009F76C8" w:rsidRPr="00FB7DF5" w:rsidRDefault="009F76C8" w:rsidP="002A361A">
      <w:pPr>
        <w:spacing w:line="264" w:lineRule="auto"/>
        <w:ind w:right="-852" w:firstLine="540"/>
        <w:jc w:val="both"/>
        <w:rPr>
          <w:sz w:val="28"/>
          <w:szCs w:val="28"/>
        </w:rPr>
      </w:pPr>
      <w:r w:rsidRPr="00FB7DF5">
        <w:rPr>
          <w:sz w:val="28"/>
          <w:szCs w:val="28"/>
        </w:rPr>
        <w:t>Основным</w:t>
      </w:r>
      <w:r w:rsidR="00A4717C" w:rsidRPr="00FB7DF5">
        <w:rPr>
          <w:sz w:val="28"/>
          <w:szCs w:val="28"/>
        </w:rPr>
        <w:t>и</w:t>
      </w:r>
      <w:r w:rsidRPr="00FB7DF5">
        <w:rPr>
          <w:sz w:val="28"/>
          <w:szCs w:val="28"/>
        </w:rPr>
        <w:t xml:space="preserve"> элемент</w:t>
      </w:r>
      <w:r w:rsidR="00A4717C" w:rsidRPr="00FB7DF5">
        <w:rPr>
          <w:sz w:val="28"/>
          <w:szCs w:val="28"/>
        </w:rPr>
        <w:t>ами</w:t>
      </w:r>
      <w:r w:rsidRPr="00FB7DF5">
        <w:rPr>
          <w:sz w:val="28"/>
          <w:szCs w:val="28"/>
        </w:rPr>
        <w:t xml:space="preserve"> планировочной структуры </w:t>
      </w:r>
      <w:r w:rsidR="00633E51" w:rsidRPr="00FB7DF5">
        <w:rPr>
          <w:sz w:val="28"/>
          <w:szCs w:val="28"/>
        </w:rPr>
        <w:t>являются район</w:t>
      </w:r>
      <w:r w:rsidR="002945A5">
        <w:rPr>
          <w:sz w:val="28"/>
          <w:szCs w:val="28"/>
        </w:rPr>
        <w:t>ы</w:t>
      </w:r>
      <w:r w:rsidR="00633E51" w:rsidRPr="00FB7DF5">
        <w:rPr>
          <w:sz w:val="28"/>
          <w:szCs w:val="28"/>
        </w:rPr>
        <w:t xml:space="preserve"> микрорайон</w:t>
      </w:r>
      <w:r w:rsidRPr="00FB7DF5">
        <w:rPr>
          <w:sz w:val="28"/>
          <w:szCs w:val="28"/>
        </w:rPr>
        <w:t xml:space="preserve">, которые </w:t>
      </w:r>
      <w:r w:rsidR="00633E51" w:rsidRPr="00FB7DF5">
        <w:rPr>
          <w:sz w:val="28"/>
          <w:szCs w:val="28"/>
        </w:rPr>
        <w:t>определяются документами</w:t>
      </w:r>
      <w:r w:rsidRPr="00FB7DF5">
        <w:rPr>
          <w:sz w:val="28"/>
          <w:szCs w:val="28"/>
        </w:rPr>
        <w:t xml:space="preserve"> территориального планирования и</w:t>
      </w:r>
      <w:r w:rsidR="00633E51" w:rsidRPr="00FB7DF5">
        <w:rPr>
          <w:sz w:val="28"/>
          <w:szCs w:val="28"/>
        </w:rPr>
        <w:t xml:space="preserve"> (или)</w:t>
      </w:r>
      <w:r w:rsidR="00447EB3">
        <w:rPr>
          <w:sz w:val="28"/>
          <w:szCs w:val="28"/>
        </w:rPr>
        <w:t xml:space="preserve"> </w:t>
      </w:r>
      <w:r w:rsidR="00633E51" w:rsidRPr="00FB7DF5">
        <w:rPr>
          <w:sz w:val="28"/>
          <w:szCs w:val="28"/>
        </w:rPr>
        <w:t>документацией по</w:t>
      </w:r>
      <w:r w:rsidRPr="00FB7DF5">
        <w:rPr>
          <w:sz w:val="28"/>
          <w:szCs w:val="28"/>
        </w:rPr>
        <w:t xml:space="preserve"> планировке территории. Размеры территорий таких района и микрорайона не должны превышать 250 и 80 га соответственно. </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Комплексная застройка жилых районов, микрорайонов предусматривает опережающее выполнение работ по инженерному оборудованию территории микрорайонов и комплексному вводу в эксплуатацию жилых домов и предприятий обслуживания.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Прокладка магистральных коммуникаций городского назначения должна осуществляться до начала застройки микрорайона в зависимости от очередности застройки микрорайонов и строительства предприятий обслуживания районного назначения, входящих в городской район.</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 xml:space="preserve">Прокладка внутриплощадочных коммуникаций должна осуществляться в первую очередь к объектам, с которых начнутся строительные работы, и к первоочередным градостроительным комплексам. Комплексный ввод в </w:t>
      </w:r>
      <w:r w:rsidRPr="00FB7DF5">
        <w:rPr>
          <w:rFonts w:eastAsia="TimesNewRomanPSMT"/>
          <w:sz w:val="28"/>
          <w:szCs w:val="28"/>
        </w:rPr>
        <w:lastRenderedPageBreak/>
        <w:t>действие предприятий обслуживания должен осуществляться в соответствии с проектом организации строительства микрорайона и градостроительных комплексов с учетом обеспеченности жителей микрорайона или комплекса жилых домов, входящих в состав градостроительного комплекса, предприятиями обслуживания (СНиП 1.05.03-87).</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2. На территории жилого района жилая застройка может быть сформирована в виде жилых микрорайонов; жилых микрорайонов и жилых групп; жилых микрорайонов, жилых групп и участков жилой застройки.</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 состав территории жилого района должны входить:</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жилой застройки;</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общественно-деловой застройки, в том числе участки объектов социальной инфраструктуры;</w:t>
      </w:r>
    </w:p>
    <w:p w:rsidR="003A0B93" w:rsidRPr="00FB7DF5" w:rsidRDefault="003A0B93" w:rsidP="002A361A">
      <w:pPr>
        <w:autoSpaceDE w:val="0"/>
        <w:spacing w:line="264" w:lineRule="auto"/>
        <w:ind w:right="-852" w:firstLine="709"/>
        <w:jc w:val="both"/>
        <w:rPr>
          <w:rFonts w:eastAsia="TimesNewRomanPSMT"/>
          <w:sz w:val="28"/>
          <w:szCs w:val="28"/>
        </w:rPr>
      </w:pPr>
      <w:proofErr w:type="gramStart"/>
      <w:r w:rsidRPr="00FB7DF5">
        <w:rPr>
          <w:rFonts w:eastAsia="TimesNewRomanPSMT"/>
          <w:sz w:val="28"/>
          <w:szCs w:val="28"/>
        </w:rPr>
        <w:t>рекреационные территории (скверы, бульвары, сады, парки); участки объектов коммунального обслуживания территории района; улицы районного значения, местного значения, проезды.</w:t>
      </w:r>
      <w:proofErr w:type="gramEnd"/>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На территории жилого района должны быть размещены:</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сеть улиц районного, местного значения, проездов, обеспечивающая транспортное обслуживание территории и населения района;</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объекты социальной инфраструктуры, обязательные для размещения на территории жилых групп и микрорайонов, а также музыкальные и художественные школы, многофункциональные культурные центры, физкультурно-оздоровительные комплексы, детско-юношеские спортивные</w:t>
      </w:r>
      <w:r w:rsidR="00CE0853">
        <w:rPr>
          <w:rFonts w:eastAsia="TimesNewRomanPSMT"/>
          <w:sz w:val="28"/>
          <w:szCs w:val="28"/>
        </w:rPr>
        <w:t xml:space="preserve"> </w:t>
      </w:r>
      <w:r w:rsidRPr="00FB7DF5">
        <w:rPr>
          <w:rFonts w:eastAsia="TimesNewRomanPSMT"/>
          <w:sz w:val="28"/>
          <w:szCs w:val="28"/>
        </w:rPr>
        <w:t>комплексы, территориальные поликлиники, универсальные торговые центры, специализированные магазины, комплексные предприятия бытового обслуживания, рестораны, кафе, учреждения социального обслуживания населения;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пешеходные коммуникации для передвижения населения по территории жилого района, обеспечивающие безопасное передвижение населения к остановкам общественного транспорта, объектам и территориям массового посещения;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хранения легковых автомобилей жителей;</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 xml:space="preserve">места парковки легковых автомобилей </w:t>
      </w:r>
      <w:r w:rsidR="00B84BDE" w:rsidRPr="00FB7DF5">
        <w:rPr>
          <w:rFonts w:eastAsia="TimesNewRomanPSMT"/>
          <w:sz w:val="28"/>
          <w:szCs w:val="28"/>
        </w:rPr>
        <w:t xml:space="preserve">сотрудников </w:t>
      </w:r>
      <w:r w:rsidRPr="00FB7DF5">
        <w:rPr>
          <w:rFonts w:eastAsia="TimesNewRomanPSMT"/>
          <w:sz w:val="28"/>
          <w:szCs w:val="28"/>
        </w:rPr>
        <w:t>и посетителей объектов нежилого назначения, расположенных на территории жилого района;</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велосипедные дорожки.</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На территории жилого района допускается размещение участков иных объектов общественно-делового назначения, включая объекты религиозного назначения, объекты производственного назначения, транспортной и инженерной инфраструктур при условии, что размер территории участка объекта не превышает 2,0 гектара.</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На территории жилого района не допускается: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lastRenderedPageBreak/>
        <w:t>размещение улиц и дорог межрайонного и городского значения;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размещение наземных линейных объектов скоростного внеуличного и внешнего транспорта.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3. Микрорайоны размещаются на территории жилых районов или в виде отдельных функционально-планировочных образований. На территории жилого микрорайона жилая застройка может быть сформирована в виде жилых групп, жилых групп и (или) участков жилой застройки.</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 состав территории жилого микрорайона должны входить:</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жилой застройки;</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объектов социальной инфраструктуры;</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рекреационных территорий;</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улицы местного значения, проезды.</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На территории жилого микрорайона должны быть размещены:</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объекты социальной инфраструктуры:</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детские сады, общеобразовательные школы, аптеки, раздаточные пункты молочной кухни, клубы, спортивные сооружения массового спроса, предприятия торговли, питания и бытовых услуг приближенного обслуживания;</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хранения легковых автомобилей</w:t>
      </w:r>
      <w:r w:rsidR="00CE0853">
        <w:rPr>
          <w:rFonts w:eastAsia="TimesNewRomanPSMT"/>
          <w:sz w:val="28"/>
          <w:szCs w:val="28"/>
        </w:rPr>
        <w:t xml:space="preserve"> </w:t>
      </w:r>
      <w:r w:rsidR="00DB5A84" w:rsidRPr="00FB7DF5">
        <w:rPr>
          <w:rFonts w:eastAsia="TimesNewRomanPSMT"/>
          <w:sz w:val="28"/>
          <w:szCs w:val="28"/>
        </w:rPr>
        <w:t>жителей</w:t>
      </w:r>
      <w:r w:rsidR="00B56EBF" w:rsidRPr="00FB7DF5">
        <w:rPr>
          <w:rFonts w:eastAsia="TimesNewRomanPSMT"/>
          <w:sz w:val="28"/>
          <w:szCs w:val="28"/>
        </w:rPr>
        <w:t>;</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парковки легковых автомобилей, работающих и посетителей объектов социальной инфраструктуры, расположенных на территории микрорайона;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подъезды к участкам застройки, в том числе для специализированного автомобильного транспорта (пожарного, скорой помощи, иного специализированного транспорта);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пешеходные коммуникации для обеспечения передвижения населения по территории жилого микрорайона;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открытые спортплощадки;</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велосипедные дорожки.</w:t>
      </w:r>
    </w:p>
    <w:p w:rsidR="005B65C4" w:rsidRPr="00FB7DF5" w:rsidRDefault="005B65C4" w:rsidP="002A361A">
      <w:pPr>
        <w:spacing w:line="264" w:lineRule="auto"/>
        <w:ind w:right="-852" w:firstLine="709"/>
        <w:jc w:val="both"/>
        <w:rPr>
          <w:sz w:val="28"/>
          <w:szCs w:val="28"/>
        </w:rPr>
      </w:pPr>
      <w:r w:rsidRPr="00FB7DF5">
        <w:rPr>
          <w:sz w:val="28"/>
          <w:szCs w:val="28"/>
        </w:rPr>
        <w:t>Площадь озелененной территории микрорайона многоквартирной застройки жилой зоны (без учета участков общеобразовательных и дошкольных образовательных организаций) должна составлять не менее 25% площади микрорайона.</w:t>
      </w:r>
    </w:p>
    <w:p w:rsidR="005B65C4" w:rsidRPr="00FB7DF5" w:rsidRDefault="005B65C4" w:rsidP="002A361A">
      <w:pPr>
        <w:spacing w:line="264" w:lineRule="auto"/>
        <w:ind w:right="-852" w:firstLine="709"/>
        <w:jc w:val="both"/>
        <w:rPr>
          <w:sz w:val="28"/>
          <w:szCs w:val="28"/>
        </w:rPr>
      </w:pPr>
      <w:r w:rsidRPr="00FB7DF5">
        <w:rPr>
          <w:sz w:val="28"/>
          <w:szCs w:val="28"/>
        </w:rPr>
        <w:t>Примечание</w:t>
      </w:r>
      <w:r w:rsidR="00B14B2D" w:rsidRPr="00FB7DF5">
        <w:rPr>
          <w:sz w:val="28"/>
          <w:szCs w:val="28"/>
        </w:rPr>
        <w:t>.</w:t>
      </w:r>
      <w:r w:rsidRPr="00FB7DF5">
        <w:rPr>
          <w:sz w:val="28"/>
          <w:szCs w:val="28"/>
        </w:rPr>
        <w:t xml:space="preserve"> В площадь отдельных участков озелененной территории включаются площадки для отдыха взрослого населения, детские игровые площадки (в том числе групповые площадки встроенных и встроенно-пристроенных дошкольных организаций, если они расположены на внутридомовой территории), пешеходные дорожки, если они занимают не более 30% общей площади участка.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На территории жилого микрорайона допускается размещение:</w:t>
      </w:r>
    </w:p>
    <w:p w:rsidR="003136FE" w:rsidRPr="00FB7DF5" w:rsidRDefault="003136FE" w:rsidP="002A361A">
      <w:pPr>
        <w:autoSpaceDE w:val="0"/>
        <w:spacing w:line="264" w:lineRule="auto"/>
        <w:ind w:right="-852" w:firstLine="709"/>
        <w:jc w:val="both"/>
        <w:rPr>
          <w:rFonts w:eastAsia="TimesNewRomanPSMT"/>
          <w:sz w:val="28"/>
          <w:szCs w:val="28"/>
        </w:rPr>
      </w:pPr>
      <w:proofErr w:type="gramStart"/>
      <w:r w:rsidRPr="00FB7DF5">
        <w:rPr>
          <w:rFonts w:eastAsia="TimesNewRomanPSMT"/>
          <w:sz w:val="28"/>
          <w:szCs w:val="28"/>
        </w:rPr>
        <w:lastRenderedPageBreak/>
        <w:t xml:space="preserve">участков физкультурно-оздоровительных комплексов, поликлиник; участков иных объектов общественно-делового назначения, включая объекты религиозного назначения, при условии, что площадь территории участка объекта не превышает 0,5 гектара, суммарная территория участков объектов составляет не более 20 </w:t>
      </w:r>
      <w:r w:rsidR="00B14B2D" w:rsidRPr="00FB7DF5">
        <w:rPr>
          <w:rFonts w:eastAsia="TimesNewRomanPSMT"/>
          <w:sz w:val="28"/>
          <w:szCs w:val="28"/>
        </w:rPr>
        <w:t>%</w:t>
      </w:r>
      <w:r w:rsidRPr="00FB7DF5">
        <w:rPr>
          <w:rFonts w:eastAsia="TimesNewRomanPSMT"/>
          <w:sz w:val="28"/>
          <w:szCs w:val="28"/>
        </w:rPr>
        <w:t xml:space="preserve"> от территории жилого микрорайона, а доля общей застройки указанных объектов – не более 25 </w:t>
      </w:r>
      <w:r w:rsidR="00B14B2D" w:rsidRPr="00FB7DF5">
        <w:rPr>
          <w:rFonts w:eastAsia="TimesNewRomanPSMT"/>
          <w:sz w:val="28"/>
          <w:szCs w:val="28"/>
        </w:rPr>
        <w:t>%</w:t>
      </w:r>
      <w:r w:rsidRPr="00FB7DF5">
        <w:rPr>
          <w:rFonts w:eastAsia="TimesNewRomanPSMT"/>
          <w:sz w:val="28"/>
          <w:szCs w:val="28"/>
        </w:rPr>
        <w:t xml:space="preserve"> от общей площади застройки на территории жилого микрорайона.</w:t>
      </w:r>
      <w:proofErr w:type="gramEnd"/>
    </w:p>
    <w:p w:rsidR="002E0892"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 xml:space="preserve">4. </w:t>
      </w:r>
      <w:r w:rsidR="002E0892" w:rsidRPr="00FB7DF5">
        <w:rPr>
          <w:rFonts w:eastAsia="TimesNewRomanPSMT"/>
          <w:sz w:val="28"/>
          <w:szCs w:val="28"/>
        </w:rPr>
        <w:t>Структурной основой организации жилых зон является характер их функционально-планировочного членения. Жилые зоны подразделяются на участки жилой застройки (участок жилого одноквартирного дома, участок жилого многоквартирного дома, участок жилого комплекса), жилую группу, микрорайон, жилой район.</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Участок многоквартирного жилого дома размещается на территории жилой группы, жилого комплекса, жилого микрорайона, жилого района.</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На участке многоквартирного жилого дома должны быть организованы:</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подъезды к входным группам жилого здания, в том числе для специализированного автомобильного транспорта (пожарного, скорой помощи, иного специализированного транспорта);</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пешеходные коммуникации для обеспечения подходов к входным группам жилого здания и передвижения по территории участка;</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парковки</w:t>
      </w:r>
      <w:r w:rsidR="00AC02DF" w:rsidRPr="00FB7DF5">
        <w:rPr>
          <w:rFonts w:eastAsia="TimesNewRomanPSMT"/>
          <w:sz w:val="28"/>
          <w:szCs w:val="28"/>
        </w:rPr>
        <w:t xml:space="preserve"> легковых </w:t>
      </w:r>
      <w:r w:rsidRPr="00FB7DF5">
        <w:rPr>
          <w:rFonts w:eastAsia="TimesNewRomanPSMT"/>
          <w:sz w:val="28"/>
          <w:szCs w:val="28"/>
        </w:rPr>
        <w:t>автомобилей жителей и посетителей жилого здания;</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парковки легковых автомобилей работающих посетителей учреждений и предприятий, расположенных в помещениях нежилого назначения в жилом здании;</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для сортировки твердых коммунальных отходов и размещения контейнеров для сбора мусора</w:t>
      </w:r>
      <w:r w:rsidR="00E56292" w:rsidRPr="00FB7DF5">
        <w:rPr>
          <w:rFonts w:eastAsia="TimesNewRomanPSMT"/>
          <w:sz w:val="28"/>
          <w:szCs w:val="28"/>
        </w:rPr>
        <w:t>.</w:t>
      </w:r>
    </w:p>
    <w:p w:rsidR="002E0892"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 составе озелененных территорий, размещаемых в пределах участка многоквартирного жилого дома, должны быть организованы площадки для игр детей и отдыха жителей</w:t>
      </w:r>
      <w:r w:rsidR="00E56292" w:rsidRPr="00FB7DF5">
        <w:rPr>
          <w:rFonts w:eastAsia="TimesNewRomanPSMT"/>
          <w:sz w:val="28"/>
          <w:szCs w:val="28"/>
        </w:rPr>
        <w:t>.</w:t>
      </w:r>
    </w:p>
    <w:p w:rsidR="00AB04B4" w:rsidRDefault="00AB04B4" w:rsidP="002A361A">
      <w:pPr>
        <w:autoSpaceDE w:val="0"/>
        <w:ind w:right="-852" w:firstLine="709"/>
        <w:jc w:val="both"/>
        <w:rPr>
          <w:rFonts w:eastAsia="TimesNewRomanPSMT"/>
          <w:sz w:val="28"/>
          <w:szCs w:val="28"/>
        </w:rPr>
      </w:pPr>
      <w:r>
        <w:rPr>
          <w:rFonts w:eastAsia="TimesNewRomanPSMT"/>
          <w:sz w:val="28"/>
          <w:szCs w:val="28"/>
        </w:rPr>
        <w:t>5. В</w:t>
      </w:r>
      <w:r w:rsidRPr="00456770">
        <w:rPr>
          <w:rFonts w:eastAsia="TimesNewRomanPSMT"/>
          <w:sz w:val="28"/>
          <w:szCs w:val="28"/>
        </w:rPr>
        <w:t xml:space="preserve"> границах населенного пункта</w:t>
      </w:r>
      <w:r>
        <w:rPr>
          <w:rFonts w:eastAsia="TimesNewRomanPSMT"/>
          <w:sz w:val="28"/>
          <w:szCs w:val="28"/>
        </w:rPr>
        <w:t xml:space="preserve"> должна быть обеспечена</w:t>
      </w:r>
      <w:r w:rsidR="00CE0853">
        <w:rPr>
          <w:rFonts w:eastAsia="TimesNewRomanPSMT"/>
          <w:sz w:val="28"/>
          <w:szCs w:val="28"/>
        </w:rPr>
        <w:t xml:space="preserve"> </w:t>
      </w:r>
      <w:r>
        <w:rPr>
          <w:rFonts w:eastAsia="TimesNewRomanPSMT"/>
          <w:sz w:val="28"/>
          <w:szCs w:val="28"/>
        </w:rPr>
        <w:t xml:space="preserve">стопроцентная обеспеченность </w:t>
      </w:r>
      <w:proofErr w:type="spellStart"/>
      <w:r>
        <w:rPr>
          <w:rFonts w:eastAsia="TimesNewRomanPSMT"/>
          <w:sz w:val="28"/>
          <w:szCs w:val="28"/>
        </w:rPr>
        <w:t>машино</w:t>
      </w:r>
      <w:proofErr w:type="spellEnd"/>
      <w:r>
        <w:rPr>
          <w:rFonts w:eastAsia="TimesNewRomanPSMT"/>
          <w:sz w:val="28"/>
          <w:szCs w:val="28"/>
        </w:rPr>
        <w:t>-местами</w:t>
      </w:r>
      <w:r w:rsidRPr="00456770">
        <w:rPr>
          <w:rFonts w:eastAsia="TimesNewRomanPSMT"/>
          <w:sz w:val="28"/>
          <w:szCs w:val="28"/>
        </w:rPr>
        <w:t xml:space="preserve"> при условии транспортной доступности не более 15 минут.</w:t>
      </w:r>
    </w:p>
    <w:p w:rsidR="00AB04B4" w:rsidRPr="00456770" w:rsidRDefault="00AB04B4" w:rsidP="002A361A">
      <w:pPr>
        <w:autoSpaceDE w:val="0"/>
        <w:ind w:right="-852" w:firstLine="709"/>
        <w:jc w:val="both"/>
        <w:rPr>
          <w:rFonts w:eastAsia="TimesNewRomanPSMT"/>
          <w:sz w:val="28"/>
          <w:szCs w:val="28"/>
        </w:rPr>
      </w:pPr>
      <w:r w:rsidRPr="00456770">
        <w:rPr>
          <w:rFonts w:eastAsia="TimesNewRomanPSMT"/>
          <w:sz w:val="28"/>
          <w:szCs w:val="28"/>
        </w:rPr>
        <w:t>Открытые стоянки для временного хранения легковых автомобилей</w:t>
      </w:r>
      <w:r>
        <w:rPr>
          <w:rFonts w:eastAsia="TimesNewRomanPSMT"/>
          <w:sz w:val="28"/>
          <w:szCs w:val="28"/>
        </w:rPr>
        <w:t xml:space="preserve"> населения </w:t>
      </w:r>
      <w:r w:rsidRPr="00456770">
        <w:rPr>
          <w:rFonts w:eastAsia="TimesNewRomanPSMT"/>
          <w:sz w:val="28"/>
          <w:szCs w:val="28"/>
        </w:rPr>
        <w:t xml:space="preserve">следует предусматривать в границах жилого района из расчета не менее 25 </w:t>
      </w:r>
      <w:r>
        <w:rPr>
          <w:rFonts w:eastAsia="TimesNewRomanPSMT"/>
          <w:sz w:val="28"/>
          <w:szCs w:val="28"/>
        </w:rPr>
        <w:t>%</w:t>
      </w:r>
      <w:r w:rsidRPr="00456770">
        <w:rPr>
          <w:rFonts w:eastAsia="TimesNewRomanPSMT"/>
          <w:sz w:val="28"/>
          <w:szCs w:val="28"/>
        </w:rPr>
        <w:t xml:space="preserve"> от уровня автомобилизации.</w:t>
      </w:r>
    </w:p>
    <w:p w:rsidR="00AB04B4" w:rsidRPr="00283D4D" w:rsidRDefault="00AB04B4" w:rsidP="002A361A">
      <w:pPr>
        <w:autoSpaceDE w:val="0"/>
        <w:ind w:right="-852" w:firstLine="709"/>
        <w:jc w:val="both"/>
        <w:rPr>
          <w:rFonts w:eastAsia="TimesNewRomanPSMT"/>
          <w:sz w:val="28"/>
          <w:szCs w:val="28"/>
        </w:rPr>
      </w:pPr>
      <w:r>
        <w:rPr>
          <w:rFonts w:eastAsia="TimesNewRomanPSMT"/>
          <w:sz w:val="28"/>
          <w:szCs w:val="28"/>
        </w:rPr>
        <w:t>К</w:t>
      </w:r>
      <w:r w:rsidRPr="00456770">
        <w:rPr>
          <w:rFonts w:eastAsia="TimesNewRomanPSMT"/>
          <w:sz w:val="28"/>
          <w:szCs w:val="28"/>
        </w:rPr>
        <w:t xml:space="preserve">оличество </w:t>
      </w:r>
      <w:proofErr w:type="spellStart"/>
      <w:r w:rsidRPr="00456770">
        <w:rPr>
          <w:rFonts w:eastAsia="TimesNewRomanPSMT"/>
          <w:sz w:val="28"/>
          <w:szCs w:val="28"/>
        </w:rPr>
        <w:t>машино</w:t>
      </w:r>
      <w:proofErr w:type="spellEnd"/>
      <w:r w:rsidRPr="00456770">
        <w:rPr>
          <w:rFonts w:eastAsia="TimesNewRomanPSMT"/>
          <w:sz w:val="28"/>
          <w:szCs w:val="28"/>
        </w:rPr>
        <w:t xml:space="preserve">-мест для легковых автомобилей населения </w:t>
      </w:r>
      <w:r>
        <w:rPr>
          <w:rFonts w:eastAsia="TimesNewRomanPSMT"/>
          <w:sz w:val="28"/>
          <w:szCs w:val="28"/>
        </w:rPr>
        <w:t xml:space="preserve">при проектировании жилой застройки </w:t>
      </w:r>
      <w:r w:rsidRPr="00456770">
        <w:rPr>
          <w:rFonts w:eastAsia="TimesNewRomanPSMT"/>
          <w:sz w:val="28"/>
          <w:szCs w:val="28"/>
        </w:rPr>
        <w:t>следует определять</w:t>
      </w:r>
      <w:r w:rsidR="00CE0853">
        <w:rPr>
          <w:rFonts w:eastAsia="TimesNewRomanPSMT"/>
          <w:sz w:val="28"/>
          <w:szCs w:val="28"/>
        </w:rPr>
        <w:t xml:space="preserve"> </w:t>
      </w:r>
      <w:r w:rsidRPr="00456770">
        <w:rPr>
          <w:rFonts w:eastAsia="TimesNewRomanPSMT"/>
          <w:sz w:val="28"/>
          <w:szCs w:val="28"/>
        </w:rPr>
        <w:t xml:space="preserve">исходя из нормы: 1 </w:t>
      </w:r>
      <w:proofErr w:type="spellStart"/>
      <w:r w:rsidRPr="00456770">
        <w:rPr>
          <w:rFonts w:eastAsia="TimesNewRomanPSMT"/>
          <w:sz w:val="28"/>
          <w:szCs w:val="28"/>
        </w:rPr>
        <w:t>машино</w:t>
      </w:r>
      <w:proofErr w:type="spellEnd"/>
      <w:r w:rsidRPr="00456770">
        <w:rPr>
          <w:rFonts w:eastAsia="TimesNewRomanPSMT"/>
          <w:sz w:val="28"/>
          <w:szCs w:val="28"/>
        </w:rPr>
        <w:t xml:space="preserve">-место на </w:t>
      </w:r>
      <w:r>
        <w:rPr>
          <w:rFonts w:eastAsia="TimesNewRomanPSMT"/>
          <w:sz w:val="28"/>
          <w:szCs w:val="28"/>
        </w:rPr>
        <w:t>93</w:t>
      </w:r>
      <w:r w:rsidRPr="00456770">
        <w:rPr>
          <w:rFonts w:eastAsia="TimesNewRomanPSMT"/>
          <w:sz w:val="28"/>
          <w:szCs w:val="28"/>
        </w:rPr>
        <w:t xml:space="preserve"> м</w:t>
      </w:r>
      <w:proofErr w:type="gramStart"/>
      <w:r w:rsidRPr="00C744E8">
        <w:rPr>
          <w:rFonts w:eastAsia="TimesNewRomanPSMT"/>
          <w:sz w:val="28"/>
          <w:szCs w:val="28"/>
          <w:vertAlign w:val="superscript"/>
        </w:rPr>
        <w:t>2</w:t>
      </w:r>
      <w:proofErr w:type="gramEnd"/>
      <w:r w:rsidRPr="00456770">
        <w:rPr>
          <w:rFonts w:eastAsia="TimesNewRomanPSMT"/>
          <w:sz w:val="28"/>
          <w:szCs w:val="28"/>
        </w:rPr>
        <w:t xml:space="preserve"> общей площади квартир</w:t>
      </w:r>
      <w:r>
        <w:rPr>
          <w:rFonts w:eastAsia="TimesNewRomanPSMT"/>
          <w:sz w:val="28"/>
          <w:szCs w:val="28"/>
        </w:rPr>
        <w:t xml:space="preserve"> (определено исходя из </w:t>
      </w:r>
      <w:r w:rsidRPr="00283D4D">
        <w:rPr>
          <w:rFonts w:eastAsia="TimesNewRomanPSMT"/>
          <w:sz w:val="28"/>
          <w:szCs w:val="28"/>
        </w:rPr>
        <w:t xml:space="preserve">общей площадь жилых помещений, приходящихся в среднем на одного </w:t>
      </w:r>
      <w:r w:rsidRPr="00283D4D">
        <w:rPr>
          <w:rFonts w:eastAsia="TimesNewRomanPSMT"/>
          <w:sz w:val="28"/>
          <w:szCs w:val="28"/>
        </w:rPr>
        <w:lastRenderedPageBreak/>
        <w:t xml:space="preserve">жителя Курской области </w:t>
      </w:r>
      <w:r>
        <w:rPr>
          <w:rFonts w:eastAsia="TimesNewRomanPSMT"/>
          <w:sz w:val="28"/>
          <w:szCs w:val="28"/>
        </w:rPr>
        <w:t xml:space="preserve">– </w:t>
      </w:r>
      <w:r w:rsidRPr="00283D4D">
        <w:rPr>
          <w:rFonts w:eastAsia="TimesNewRomanPSMT"/>
          <w:sz w:val="28"/>
          <w:szCs w:val="28"/>
        </w:rPr>
        <w:t>31,0 м</w:t>
      </w:r>
      <w:r w:rsidRPr="00283D4D">
        <w:rPr>
          <w:rFonts w:eastAsia="TimesNewRomanPSMT"/>
          <w:sz w:val="28"/>
          <w:szCs w:val="28"/>
          <w:vertAlign w:val="superscript"/>
        </w:rPr>
        <w:t xml:space="preserve">2 </w:t>
      </w:r>
      <w:r w:rsidRPr="00283D4D">
        <w:rPr>
          <w:rFonts w:eastAsia="TimesNewRomanPSMT"/>
          <w:sz w:val="28"/>
          <w:szCs w:val="28"/>
        </w:rPr>
        <w:t>(статистические данные за</w:t>
      </w:r>
      <w:r w:rsidR="002A361A">
        <w:rPr>
          <w:rFonts w:eastAsia="TimesNewRomanPSMT"/>
          <w:sz w:val="28"/>
          <w:szCs w:val="28"/>
        </w:rPr>
        <w:t xml:space="preserve"> </w:t>
      </w:r>
      <w:r w:rsidRPr="00283D4D">
        <w:rPr>
          <w:rFonts w:eastAsia="TimesNewRomanPSMT"/>
          <w:sz w:val="28"/>
          <w:szCs w:val="28"/>
        </w:rPr>
        <w:t>2019 год) и уровня автомобилизации на 1 человека</w:t>
      </w:r>
      <w:r>
        <w:rPr>
          <w:rFonts w:eastAsia="TimesNewRomanPSMT"/>
          <w:sz w:val="28"/>
          <w:szCs w:val="28"/>
        </w:rPr>
        <w:t xml:space="preserve"> – </w:t>
      </w:r>
      <w:r w:rsidRPr="00283D4D">
        <w:rPr>
          <w:rFonts w:eastAsia="TimesNewRomanPSMT"/>
          <w:sz w:val="28"/>
          <w:szCs w:val="28"/>
        </w:rPr>
        <w:t xml:space="preserve">0,33 </w:t>
      </w:r>
      <w:proofErr w:type="spellStart"/>
      <w:r w:rsidRPr="00283D4D">
        <w:rPr>
          <w:rFonts w:eastAsia="TimesNewRomanPSMT"/>
          <w:sz w:val="28"/>
          <w:szCs w:val="28"/>
        </w:rPr>
        <w:t>машино</w:t>
      </w:r>
      <w:proofErr w:type="spellEnd"/>
      <w:r w:rsidRPr="00283D4D">
        <w:rPr>
          <w:rFonts w:eastAsia="TimesNewRomanPSMT"/>
          <w:sz w:val="28"/>
          <w:szCs w:val="28"/>
        </w:rPr>
        <w:t>-места).</w:t>
      </w:r>
    </w:p>
    <w:p w:rsidR="00AB04B4" w:rsidRPr="00283D4D" w:rsidRDefault="00AB04B4" w:rsidP="002A361A">
      <w:pPr>
        <w:autoSpaceDE w:val="0"/>
        <w:ind w:right="-852" w:firstLine="709"/>
        <w:jc w:val="both"/>
        <w:rPr>
          <w:rFonts w:eastAsia="TimesNewRomanPSMT"/>
          <w:sz w:val="28"/>
          <w:szCs w:val="28"/>
        </w:rPr>
      </w:pPr>
      <w:proofErr w:type="gramStart"/>
      <w:r w:rsidRPr="00283D4D">
        <w:rPr>
          <w:rFonts w:eastAsia="TimesNewRomanPSMT"/>
          <w:sz w:val="28"/>
          <w:szCs w:val="28"/>
        </w:rPr>
        <w:t>В границах территорий, предназначенных для комплексного развития жилой застройки, а также в случае утверждения документации по планировке территории, подготовленной без принятия решения о комплексном развитии территории, следует предусматривать стоянки для хранения легковых автомобилей населения в границах земельных участков многоквартирных жилых домов, а также в границах квартала, микрорайона или жилого района при пешеходной доступности в границах таких квартала, микрорайона или жилого</w:t>
      </w:r>
      <w:proofErr w:type="gramEnd"/>
      <w:r w:rsidRPr="00283D4D">
        <w:rPr>
          <w:rFonts w:eastAsia="TimesNewRomanPSMT"/>
          <w:sz w:val="28"/>
          <w:szCs w:val="28"/>
        </w:rPr>
        <w:t xml:space="preserve"> района не более 800 м, в районах реконструкции – не более 1000 м. </w:t>
      </w:r>
    </w:p>
    <w:p w:rsidR="00AB04B4" w:rsidRPr="00456770" w:rsidRDefault="00AB04B4" w:rsidP="002A361A">
      <w:pPr>
        <w:autoSpaceDE w:val="0"/>
        <w:ind w:right="-852" w:firstLine="709"/>
        <w:jc w:val="both"/>
        <w:rPr>
          <w:rFonts w:eastAsia="TimesNewRomanPSMT"/>
          <w:sz w:val="28"/>
          <w:szCs w:val="28"/>
        </w:rPr>
      </w:pPr>
      <w:r w:rsidRPr="00456770">
        <w:rPr>
          <w:rFonts w:eastAsia="TimesNewRomanPSMT"/>
          <w:sz w:val="28"/>
          <w:szCs w:val="28"/>
        </w:rPr>
        <w:t xml:space="preserve">Количество </w:t>
      </w:r>
      <w:proofErr w:type="spellStart"/>
      <w:r w:rsidRPr="00456770">
        <w:rPr>
          <w:rFonts w:eastAsia="TimesNewRomanPSMT"/>
          <w:sz w:val="28"/>
          <w:szCs w:val="28"/>
        </w:rPr>
        <w:t>машино</w:t>
      </w:r>
      <w:proofErr w:type="spellEnd"/>
      <w:r w:rsidRPr="00456770">
        <w:rPr>
          <w:rFonts w:eastAsia="TimesNewRomanPSMT"/>
          <w:sz w:val="28"/>
          <w:szCs w:val="28"/>
        </w:rPr>
        <w:t xml:space="preserve">-мест для хранения </w:t>
      </w:r>
      <w:r>
        <w:rPr>
          <w:rFonts w:eastAsia="TimesNewRomanPSMT"/>
          <w:sz w:val="28"/>
          <w:szCs w:val="28"/>
        </w:rPr>
        <w:t xml:space="preserve">легковых </w:t>
      </w:r>
      <w:r w:rsidRPr="00456770">
        <w:rPr>
          <w:rFonts w:eastAsia="TimesNewRomanPSMT"/>
          <w:sz w:val="28"/>
          <w:szCs w:val="28"/>
        </w:rPr>
        <w:t>автомобилей</w:t>
      </w:r>
      <w:r>
        <w:rPr>
          <w:rFonts w:eastAsia="TimesNewRomanPSMT"/>
          <w:sz w:val="28"/>
          <w:szCs w:val="28"/>
        </w:rPr>
        <w:t xml:space="preserve"> населения,</w:t>
      </w:r>
      <w:r w:rsidR="00CE0853">
        <w:rPr>
          <w:rFonts w:eastAsia="TimesNewRomanPSMT"/>
          <w:sz w:val="28"/>
          <w:szCs w:val="28"/>
        </w:rPr>
        <w:t xml:space="preserve"> </w:t>
      </w:r>
      <w:r>
        <w:rPr>
          <w:rFonts w:eastAsia="TimesNewRomanPSMT"/>
          <w:sz w:val="28"/>
          <w:szCs w:val="28"/>
        </w:rPr>
        <w:t xml:space="preserve">в том числе гостевых парковок, </w:t>
      </w:r>
      <w:r w:rsidRPr="00456770">
        <w:rPr>
          <w:rFonts w:eastAsia="TimesNewRomanPSMT"/>
          <w:sz w:val="28"/>
          <w:szCs w:val="28"/>
        </w:rPr>
        <w:t xml:space="preserve">в границах земельного участка </w:t>
      </w:r>
      <w:r>
        <w:rPr>
          <w:rFonts w:eastAsia="TimesNewRomanPSMT"/>
          <w:sz w:val="28"/>
          <w:szCs w:val="28"/>
        </w:rPr>
        <w:t>должно составлять не менее 40 % от расчетного количества</w:t>
      </w:r>
      <w:r w:rsidRPr="00456770">
        <w:rPr>
          <w:rFonts w:eastAsia="TimesNewRomanPSMT"/>
          <w:sz w:val="28"/>
          <w:szCs w:val="28"/>
        </w:rPr>
        <w:t>.</w:t>
      </w:r>
    </w:p>
    <w:p w:rsidR="00AB04B4" w:rsidRPr="00456770" w:rsidRDefault="00AB04B4" w:rsidP="002A361A">
      <w:pPr>
        <w:autoSpaceDE w:val="0"/>
        <w:ind w:right="-852" w:firstLine="709"/>
        <w:jc w:val="both"/>
        <w:rPr>
          <w:rFonts w:eastAsia="TimesNewRomanPSMT"/>
          <w:sz w:val="28"/>
          <w:szCs w:val="28"/>
        </w:rPr>
      </w:pPr>
      <w:r w:rsidRPr="00456770">
        <w:rPr>
          <w:rFonts w:eastAsia="TimesNewRomanPSMT"/>
          <w:sz w:val="28"/>
          <w:szCs w:val="28"/>
        </w:rPr>
        <w:t xml:space="preserve">Стоянки для хранения </w:t>
      </w:r>
      <w:r>
        <w:rPr>
          <w:rFonts w:eastAsia="TimesNewRomanPSMT"/>
          <w:sz w:val="28"/>
          <w:szCs w:val="28"/>
        </w:rPr>
        <w:t xml:space="preserve">легковых </w:t>
      </w:r>
      <w:r w:rsidRPr="00456770">
        <w:rPr>
          <w:rFonts w:eastAsia="TimesNewRomanPSMT"/>
          <w:sz w:val="28"/>
          <w:szCs w:val="28"/>
        </w:rPr>
        <w:t>автомобилей</w:t>
      </w:r>
      <w:r>
        <w:rPr>
          <w:rFonts w:eastAsia="TimesNewRomanPSMT"/>
          <w:sz w:val="28"/>
          <w:szCs w:val="28"/>
        </w:rPr>
        <w:t xml:space="preserve"> населения</w:t>
      </w:r>
      <w:r w:rsidRPr="00456770">
        <w:rPr>
          <w:rFonts w:eastAsia="TimesNewRomanPSMT"/>
          <w:sz w:val="28"/>
          <w:szCs w:val="28"/>
        </w:rPr>
        <w:t xml:space="preserve"> и других </w:t>
      </w:r>
      <w:proofErr w:type="spellStart"/>
      <w:r w:rsidRPr="00456770">
        <w:rPr>
          <w:rFonts w:eastAsia="TimesNewRomanPSMT"/>
          <w:sz w:val="28"/>
          <w:szCs w:val="28"/>
        </w:rPr>
        <w:t>мототранспортных</w:t>
      </w:r>
      <w:proofErr w:type="spellEnd"/>
      <w:r w:rsidRPr="00456770">
        <w:rPr>
          <w:rFonts w:eastAsia="TimesNewRomanPSMT"/>
          <w:sz w:val="28"/>
          <w:szCs w:val="28"/>
        </w:rPr>
        <w:t xml:space="preserve"> средств, принадлежащих инвалидам, следует предусматривать в радиусе пешеходной доступности не более 50 м от входов в жилые дома. Число мест устанавливается по заданию на проектирование, но не менее одного </w:t>
      </w:r>
      <w:proofErr w:type="spellStart"/>
      <w:r w:rsidRPr="00456770">
        <w:rPr>
          <w:rFonts w:eastAsia="TimesNewRomanPSMT"/>
          <w:sz w:val="28"/>
          <w:szCs w:val="28"/>
        </w:rPr>
        <w:t>машино</w:t>
      </w:r>
      <w:proofErr w:type="spellEnd"/>
      <w:r w:rsidRPr="00456770">
        <w:rPr>
          <w:rFonts w:eastAsia="TimesNewRomanPSMT"/>
          <w:sz w:val="28"/>
          <w:szCs w:val="28"/>
        </w:rPr>
        <w:t>-места в границах земельного участка многоквартирного жилого дома.</w:t>
      </w:r>
    </w:p>
    <w:p w:rsidR="00AB04B4" w:rsidRPr="00270118" w:rsidRDefault="00AB04B4" w:rsidP="002A361A">
      <w:pPr>
        <w:autoSpaceDE w:val="0"/>
        <w:ind w:right="-852" w:firstLine="709"/>
        <w:jc w:val="both"/>
        <w:rPr>
          <w:rFonts w:eastAsia="TimesNewRomanPSMT"/>
          <w:color w:val="FFFFFF" w:themeColor="background1"/>
          <w:sz w:val="28"/>
          <w:szCs w:val="28"/>
        </w:rPr>
      </w:pPr>
      <w:r w:rsidRPr="00283D4D">
        <w:rPr>
          <w:rFonts w:eastAsia="TimesNewRomanPSMT"/>
          <w:sz w:val="28"/>
          <w:szCs w:val="28"/>
        </w:rPr>
        <w:t>В случаях размещения новой жилой застройки в границах территорий, не предназначенных для комплексного развития, а также в границах территори</w:t>
      </w:r>
      <w:r>
        <w:rPr>
          <w:rFonts w:eastAsia="TimesNewRomanPSMT"/>
          <w:sz w:val="28"/>
          <w:szCs w:val="28"/>
        </w:rPr>
        <w:t>й</w:t>
      </w:r>
      <w:r w:rsidRPr="00283D4D">
        <w:rPr>
          <w:rFonts w:eastAsia="TimesNewRomanPSMT"/>
          <w:sz w:val="28"/>
          <w:szCs w:val="28"/>
        </w:rPr>
        <w:t xml:space="preserve">, в отношении которых отсутствует утвержденная документация по планировке территории, места для хранения </w:t>
      </w:r>
      <w:r>
        <w:rPr>
          <w:rFonts w:eastAsia="TimesNewRomanPSMT"/>
          <w:sz w:val="28"/>
          <w:szCs w:val="28"/>
        </w:rPr>
        <w:t xml:space="preserve">легковых </w:t>
      </w:r>
      <w:r w:rsidRPr="00283D4D">
        <w:rPr>
          <w:rFonts w:eastAsia="TimesNewRomanPSMT"/>
          <w:sz w:val="28"/>
          <w:szCs w:val="28"/>
        </w:rPr>
        <w:t xml:space="preserve">автомобилей </w:t>
      </w:r>
      <w:r>
        <w:rPr>
          <w:rFonts w:eastAsia="TimesNewRomanPSMT"/>
          <w:sz w:val="28"/>
          <w:szCs w:val="28"/>
        </w:rPr>
        <w:t xml:space="preserve">населения </w:t>
      </w:r>
      <w:r w:rsidRPr="00283D4D">
        <w:rPr>
          <w:rFonts w:eastAsia="TimesNewRomanPSMT"/>
          <w:sz w:val="28"/>
          <w:szCs w:val="28"/>
        </w:rPr>
        <w:t xml:space="preserve">должны быть предусмотрены в границах земельного участка многоквартирного жилого дома и (или) смежного земельного участка </w:t>
      </w:r>
      <w:r w:rsidRPr="00270118">
        <w:rPr>
          <w:rFonts w:eastAsia="TimesNewRomanPSMT"/>
          <w:sz w:val="28"/>
          <w:szCs w:val="28"/>
        </w:rPr>
        <w:t>из</w:t>
      </w:r>
      <w:r w:rsidRPr="00283D4D">
        <w:rPr>
          <w:rFonts w:eastAsia="TimesNewRomanPSMT"/>
          <w:sz w:val="28"/>
          <w:szCs w:val="28"/>
        </w:rPr>
        <w:t xml:space="preserve"> расчета не менее 1 </w:t>
      </w:r>
      <w:proofErr w:type="spellStart"/>
      <w:r w:rsidRPr="00283D4D">
        <w:rPr>
          <w:rFonts w:eastAsia="TimesNewRomanPSMT"/>
          <w:sz w:val="28"/>
          <w:szCs w:val="28"/>
        </w:rPr>
        <w:t>машино</w:t>
      </w:r>
      <w:proofErr w:type="spellEnd"/>
      <w:r w:rsidRPr="00283D4D">
        <w:rPr>
          <w:rFonts w:eastAsia="TimesNewRomanPSMT"/>
          <w:sz w:val="28"/>
          <w:szCs w:val="28"/>
        </w:rPr>
        <w:t>-мест</w:t>
      </w:r>
      <w:r>
        <w:rPr>
          <w:rFonts w:eastAsia="TimesNewRomanPSMT"/>
          <w:sz w:val="28"/>
          <w:szCs w:val="28"/>
        </w:rPr>
        <w:t>о</w:t>
      </w:r>
      <w:r w:rsidRPr="00283D4D">
        <w:rPr>
          <w:rFonts w:eastAsia="TimesNewRomanPSMT"/>
          <w:sz w:val="28"/>
          <w:szCs w:val="28"/>
        </w:rPr>
        <w:t xml:space="preserve"> на 93 м</w:t>
      </w:r>
      <w:proofErr w:type="gramStart"/>
      <w:r w:rsidRPr="00283D4D">
        <w:rPr>
          <w:rFonts w:eastAsia="TimesNewRomanPSMT"/>
          <w:sz w:val="28"/>
          <w:szCs w:val="28"/>
          <w:vertAlign w:val="superscript"/>
        </w:rPr>
        <w:t>2</w:t>
      </w:r>
      <w:proofErr w:type="gramEnd"/>
      <w:r w:rsidRPr="00283D4D">
        <w:rPr>
          <w:rFonts w:eastAsia="TimesNewRomanPSMT"/>
          <w:sz w:val="28"/>
          <w:szCs w:val="28"/>
        </w:rPr>
        <w:t xml:space="preserve"> общей площади квартир, в том числе </w:t>
      </w:r>
      <w:proofErr w:type="gramStart"/>
      <w:r w:rsidRPr="00283D4D">
        <w:rPr>
          <w:rFonts w:eastAsia="TimesNewRomanPSMT"/>
          <w:sz w:val="28"/>
          <w:szCs w:val="28"/>
        </w:rPr>
        <w:t>подземные</w:t>
      </w:r>
      <w:proofErr w:type="gramEnd"/>
      <w:r w:rsidRPr="00283D4D">
        <w:rPr>
          <w:rFonts w:eastAsia="TimesNewRomanPSMT"/>
          <w:sz w:val="28"/>
          <w:szCs w:val="28"/>
        </w:rPr>
        <w:t xml:space="preserve">, встроенные или встроенно-пристроенные к </w:t>
      </w:r>
      <w:r w:rsidRPr="00270118">
        <w:rPr>
          <w:rFonts w:eastAsia="TimesNewRomanPSMT"/>
          <w:sz w:val="28"/>
          <w:szCs w:val="28"/>
        </w:rPr>
        <w:t>жилым</w:t>
      </w:r>
      <w:r w:rsidRPr="00283D4D">
        <w:rPr>
          <w:rFonts w:eastAsia="TimesNewRomanPSMT"/>
          <w:sz w:val="28"/>
          <w:szCs w:val="28"/>
        </w:rPr>
        <w:t xml:space="preserve"> домам.</w:t>
      </w:r>
    </w:p>
    <w:p w:rsidR="00AB04B4" w:rsidRPr="00FB7DF5" w:rsidRDefault="00AB04B4" w:rsidP="002A361A">
      <w:pPr>
        <w:autoSpaceDE w:val="0"/>
        <w:spacing w:line="264" w:lineRule="auto"/>
        <w:ind w:right="-852" w:firstLine="709"/>
        <w:jc w:val="both"/>
        <w:rPr>
          <w:rFonts w:eastAsia="TimesNewRomanPSMT"/>
          <w:sz w:val="28"/>
          <w:szCs w:val="28"/>
        </w:rPr>
      </w:pPr>
    </w:p>
    <w:p w:rsidR="00E56062" w:rsidRPr="00FB7DF5" w:rsidRDefault="00E56062" w:rsidP="002A361A">
      <w:pPr>
        <w:autoSpaceDE w:val="0"/>
        <w:autoSpaceDN w:val="0"/>
        <w:adjustRightInd w:val="0"/>
        <w:ind w:right="-285"/>
        <w:jc w:val="right"/>
        <w:rPr>
          <w:bCs/>
          <w:sz w:val="28"/>
          <w:szCs w:val="28"/>
        </w:rPr>
      </w:pPr>
    </w:p>
    <w:p w:rsidR="00E56062" w:rsidRPr="00FB7DF5" w:rsidRDefault="00E56062" w:rsidP="002A361A">
      <w:pPr>
        <w:autoSpaceDE w:val="0"/>
        <w:autoSpaceDN w:val="0"/>
        <w:adjustRightInd w:val="0"/>
        <w:ind w:right="-285"/>
        <w:jc w:val="right"/>
        <w:rPr>
          <w:bCs/>
          <w:sz w:val="28"/>
          <w:szCs w:val="28"/>
        </w:rPr>
      </w:pPr>
    </w:p>
    <w:p w:rsidR="00E56062" w:rsidRPr="00FB7DF5" w:rsidRDefault="00E56062" w:rsidP="002A361A">
      <w:pPr>
        <w:autoSpaceDE w:val="0"/>
        <w:autoSpaceDN w:val="0"/>
        <w:adjustRightInd w:val="0"/>
        <w:ind w:right="-285"/>
        <w:jc w:val="right"/>
        <w:rPr>
          <w:bCs/>
          <w:sz w:val="28"/>
          <w:szCs w:val="28"/>
        </w:rPr>
      </w:pPr>
    </w:p>
    <w:p w:rsidR="00E56062" w:rsidRDefault="00E56062" w:rsidP="002A361A">
      <w:pPr>
        <w:autoSpaceDE w:val="0"/>
        <w:autoSpaceDN w:val="0"/>
        <w:adjustRightInd w:val="0"/>
        <w:ind w:right="-285"/>
        <w:jc w:val="right"/>
        <w:rPr>
          <w:bCs/>
          <w:sz w:val="28"/>
          <w:szCs w:val="28"/>
        </w:rPr>
      </w:pPr>
    </w:p>
    <w:p w:rsidR="0095068C" w:rsidRDefault="0095068C" w:rsidP="002A361A">
      <w:pPr>
        <w:autoSpaceDE w:val="0"/>
        <w:autoSpaceDN w:val="0"/>
        <w:adjustRightInd w:val="0"/>
        <w:ind w:right="-285"/>
        <w:jc w:val="right"/>
        <w:rPr>
          <w:bCs/>
          <w:sz w:val="28"/>
          <w:szCs w:val="28"/>
        </w:rPr>
      </w:pPr>
    </w:p>
    <w:p w:rsidR="0095068C" w:rsidRDefault="0095068C" w:rsidP="002A361A">
      <w:pPr>
        <w:autoSpaceDE w:val="0"/>
        <w:autoSpaceDN w:val="0"/>
        <w:adjustRightInd w:val="0"/>
        <w:ind w:right="-285"/>
        <w:jc w:val="right"/>
        <w:rPr>
          <w:bCs/>
          <w:sz w:val="28"/>
          <w:szCs w:val="28"/>
        </w:rPr>
      </w:pPr>
    </w:p>
    <w:p w:rsidR="0095068C" w:rsidRDefault="0095068C" w:rsidP="002A361A">
      <w:pPr>
        <w:autoSpaceDE w:val="0"/>
        <w:autoSpaceDN w:val="0"/>
        <w:adjustRightInd w:val="0"/>
        <w:ind w:right="-285"/>
        <w:jc w:val="right"/>
        <w:rPr>
          <w:bCs/>
          <w:sz w:val="28"/>
          <w:szCs w:val="28"/>
        </w:rPr>
      </w:pPr>
    </w:p>
    <w:p w:rsidR="0095068C" w:rsidRPr="00FB7DF5" w:rsidRDefault="0095068C" w:rsidP="002A361A">
      <w:pPr>
        <w:autoSpaceDE w:val="0"/>
        <w:autoSpaceDN w:val="0"/>
        <w:adjustRightInd w:val="0"/>
        <w:ind w:right="-285"/>
        <w:jc w:val="right"/>
        <w:rPr>
          <w:bCs/>
          <w:sz w:val="28"/>
          <w:szCs w:val="28"/>
        </w:rPr>
      </w:pPr>
    </w:p>
    <w:p w:rsidR="00E56062" w:rsidRPr="00FB7DF5" w:rsidRDefault="00E56062" w:rsidP="002A361A">
      <w:pPr>
        <w:autoSpaceDE w:val="0"/>
        <w:autoSpaceDN w:val="0"/>
        <w:adjustRightInd w:val="0"/>
        <w:ind w:right="-285"/>
        <w:jc w:val="right"/>
        <w:rPr>
          <w:bCs/>
          <w:sz w:val="28"/>
          <w:szCs w:val="28"/>
        </w:rPr>
      </w:pPr>
    </w:p>
    <w:p w:rsidR="00E56062" w:rsidRPr="00FB7DF5" w:rsidRDefault="00E56062"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C474F2" w:rsidRDefault="00C474F2"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6561F0" w:rsidRPr="00FB7DF5" w:rsidRDefault="002E0892" w:rsidP="002A361A">
      <w:pPr>
        <w:autoSpaceDE w:val="0"/>
        <w:autoSpaceDN w:val="0"/>
        <w:adjustRightInd w:val="0"/>
        <w:ind w:right="-285"/>
        <w:jc w:val="right"/>
        <w:rPr>
          <w:bCs/>
          <w:sz w:val="28"/>
          <w:szCs w:val="28"/>
        </w:rPr>
      </w:pPr>
      <w:r w:rsidRPr="00FB7DF5">
        <w:rPr>
          <w:bCs/>
          <w:sz w:val="28"/>
          <w:szCs w:val="28"/>
        </w:rPr>
        <w:lastRenderedPageBreak/>
        <w:t xml:space="preserve">Таблица </w:t>
      </w:r>
      <w:r w:rsidR="009833F4">
        <w:rPr>
          <w:bCs/>
          <w:sz w:val="28"/>
          <w:szCs w:val="28"/>
        </w:rPr>
        <w:t>2.3</w:t>
      </w:r>
    </w:p>
    <w:p w:rsidR="006561F0" w:rsidRPr="00FB7DF5" w:rsidRDefault="006561F0" w:rsidP="002A361A">
      <w:pPr>
        <w:autoSpaceDE w:val="0"/>
        <w:autoSpaceDN w:val="0"/>
        <w:adjustRightInd w:val="0"/>
        <w:ind w:right="-285"/>
        <w:jc w:val="right"/>
        <w:rPr>
          <w:bCs/>
          <w:sz w:val="28"/>
          <w:szCs w:val="28"/>
        </w:rPr>
      </w:pPr>
    </w:p>
    <w:p w:rsidR="006561F0" w:rsidRPr="00FB7DF5" w:rsidRDefault="002E0892" w:rsidP="002A361A">
      <w:pPr>
        <w:autoSpaceDE w:val="0"/>
        <w:autoSpaceDN w:val="0"/>
        <w:adjustRightInd w:val="0"/>
        <w:ind w:right="-285"/>
        <w:jc w:val="center"/>
        <w:rPr>
          <w:b/>
          <w:bCs/>
          <w:sz w:val="28"/>
          <w:szCs w:val="28"/>
        </w:rPr>
      </w:pPr>
      <w:r w:rsidRPr="00FB7DF5">
        <w:rPr>
          <w:b/>
          <w:bCs/>
          <w:sz w:val="28"/>
          <w:szCs w:val="28"/>
        </w:rPr>
        <w:t xml:space="preserve">Минимально допустимые размеры площадок </w:t>
      </w:r>
    </w:p>
    <w:p w:rsidR="002E0892" w:rsidRPr="00FB7DF5" w:rsidRDefault="002E0892" w:rsidP="002A361A">
      <w:pPr>
        <w:autoSpaceDE w:val="0"/>
        <w:autoSpaceDN w:val="0"/>
        <w:adjustRightInd w:val="0"/>
        <w:ind w:right="-285"/>
        <w:jc w:val="center"/>
        <w:rPr>
          <w:b/>
          <w:bCs/>
          <w:sz w:val="28"/>
          <w:szCs w:val="28"/>
        </w:rPr>
      </w:pPr>
      <w:r w:rsidRPr="00FB7DF5">
        <w:rPr>
          <w:b/>
          <w:bCs/>
          <w:sz w:val="28"/>
          <w:szCs w:val="28"/>
        </w:rPr>
        <w:t>различного функционального</w:t>
      </w:r>
      <w:r w:rsidR="00360CDD">
        <w:rPr>
          <w:b/>
          <w:bCs/>
          <w:sz w:val="28"/>
          <w:szCs w:val="28"/>
        </w:rPr>
        <w:t xml:space="preserve"> </w:t>
      </w:r>
      <w:r w:rsidRPr="00FB7DF5">
        <w:rPr>
          <w:b/>
          <w:bCs/>
          <w:sz w:val="28"/>
          <w:szCs w:val="28"/>
        </w:rPr>
        <w:t>назначения</w:t>
      </w:r>
    </w:p>
    <w:p w:rsidR="00817B9B" w:rsidRPr="00FB7DF5" w:rsidRDefault="00817B9B" w:rsidP="002A361A">
      <w:pPr>
        <w:autoSpaceDE w:val="0"/>
        <w:autoSpaceDN w:val="0"/>
        <w:adjustRightInd w:val="0"/>
        <w:ind w:right="-285"/>
        <w:jc w:val="both"/>
        <w:rPr>
          <w:bCs/>
          <w:sz w:val="28"/>
          <w:szCs w:val="28"/>
        </w:rPr>
      </w:pPr>
    </w:p>
    <w:tbl>
      <w:tblPr>
        <w:tblW w:w="9005"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62" w:type="dxa"/>
          <w:bottom w:w="57" w:type="dxa"/>
          <w:right w:w="62" w:type="dxa"/>
        </w:tblCellMar>
        <w:tblLook w:val="0000" w:firstRow="0" w:lastRow="0" w:firstColumn="0" w:lastColumn="0" w:noHBand="0" w:noVBand="0"/>
      </w:tblPr>
      <w:tblGrid>
        <w:gridCol w:w="3335"/>
        <w:gridCol w:w="1985"/>
        <w:gridCol w:w="1701"/>
        <w:gridCol w:w="1984"/>
      </w:tblGrid>
      <w:tr w:rsidR="002E0892" w:rsidRPr="00FB7DF5" w:rsidTr="00E56062">
        <w:trPr>
          <w:trHeight w:val="1085"/>
        </w:trPr>
        <w:tc>
          <w:tcPr>
            <w:tcW w:w="3335" w:type="dxa"/>
          </w:tcPr>
          <w:p w:rsidR="002E0892" w:rsidRPr="00FB7DF5" w:rsidRDefault="002E0892" w:rsidP="002A361A">
            <w:pPr>
              <w:widowControl w:val="0"/>
              <w:autoSpaceDE w:val="0"/>
              <w:autoSpaceDN w:val="0"/>
              <w:ind w:right="12"/>
              <w:jc w:val="center"/>
              <w:rPr>
                <w:color w:val="000000"/>
                <w:sz w:val="23"/>
                <w:szCs w:val="23"/>
              </w:rPr>
            </w:pPr>
            <w:r w:rsidRPr="00FB7DF5">
              <w:rPr>
                <w:color w:val="000000"/>
                <w:sz w:val="23"/>
                <w:szCs w:val="23"/>
              </w:rPr>
              <w:t>Площадки, размещаемые на территории жилой застройки</w:t>
            </w:r>
          </w:p>
        </w:tc>
        <w:tc>
          <w:tcPr>
            <w:tcW w:w="1985" w:type="dxa"/>
          </w:tcPr>
          <w:p w:rsidR="002E0892" w:rsidRPr="00FB7DF5" w:rsidRDefault="002E0892" w:rsidP="002A361A">
            <w:pPr>
              <w:widowControl w:val="0"/>
              <w:autoSpaceDE w:val="0"/>
              <w:autoSpaceDN w:val="0"/>
              <w:ind w:right="13"/>
              <w:jc w:val="center"/>
              <w:rPr>
                <w:color w:val="000000"/>
                <w:sz w:val="23"/>
                <w:szCs w:val="23"/>
              </w:rPr>
            </w:pPr>
            <w:r w:rsidRPr="00FB7DF5">
              <w:rPr>
                <w:color w:val="000000"/>
                <w:sz w:val="23"/>
                <w:szCs w:val="23"/>
              </w:rPr>
              <w:t>Минимальный расчетный размер площадки, м</w:t>
            </w:r>
            <w:proofErr w:type="gramStart"/>
            <w:r w:rsidRPr="00FB7DF5">
              <w:rPr>
                <w:color w:val="000000"/>
                <w:sz w:val="23"/>
                <w:szCs w:val="23"/>
                <w:vertAlign w:val="superscript"/>
              </w:rPr>
              <w:t>2</w:t>
            </w:r>
            <w:proofErr w:type="gramEnd"/>
            <w:r w:rsidRPr="00FB7DF5">
              <w:rPr>
                <w:color w:val="000000"/>
                <w:sz w:val="23"/>
                <w:szCs w:val="23"/>
              </w:rPr>
              <w:t>/чел.</w:t>
            </w:r>
            <w:r w:rsidR="00697CA0" w:rsidRPr="00FB7DF5">
              <w:rPr>
                <w:color w:val="000000"/>
                <w:sz w:val="23"/>
                <w:szCs w:val="23"/>
              </w:rPr>
              <w:t>*</w:t>
            </w:r>
          </w:p>
        </w:tc>
        <w:tc>
          <w:tcPr>
            <w:tcW w:w="1701" w:type="dxa"/>
          </w:tcPr>
          <w:p w:rsidR="002E0892" w:rsidRPr="00FB7DF5" w:rsidRDefault="002E0892" w:rsidP="002A361A">
            <w:pPr>
              <w:widowControl w:val="0"/>
              <w:autoSpaceDE w:val="0"/>
              <w:autoSpaceDN w:val="0"/>
              <w:jc w:val="center"/>
              <w:rPr>
                <w:color w:val="000000"/>
                <w:sz w:val="23"/>
                <w:szCs w:val="23"/>
              </w:rPr>
            </w:pPr>
            <w:r w:rsidRPr="00FB7DF5">
              <w:rPr>
                <w:color w:val="000000"/>
                <w:sz w:val="23"/>
                <w:szCs w:val="23"/>
              </w:rPr>
              <w:t>Минимально допустимый размер одной площадки, м</w:t>
            </w:r>
            <w:proofErr w:type="gramStart"/>
            <w:r w:rsidRPr="00FB7DF5">
              <w:rPr>
                <w:color w:val="000000"/>
                <w:sz w:val="23"/>
                <w:szCs w:val="23"/>
                <w:vertAlign w:val="superscript"/>
              </w:rPr>
              <w:t>2</w:t>
            </w:r>
            <w:proofErr w:type="gramEnd"/>
          </w:p>
        </w:tc>
        <w:tc>
          <w:tcPr>
            <w:tcW w:w="1984" w:type="dxa"/>
          </w:tcPr>
          <w:p w:rsidR="002E0892" w:rsidRPr="00FB7DF5" w:rsidRDefault="002E0892" w:rsidP="002A361A">
            <w:pPr>
              <w:widowControl w:val="0"/>
              <w:autoSpaceDE w:val="0"/>
              <w:autoSpaceDN w:val="0"/>
              <w:ind w:right="12"/>
              <w:jc w:val="center"/>
              <w:rPr>
                <w:color w:val="000000"/>
                <w:sz w:val="23"/>
                <w:szCs w:val="23"/>
              </w:rPr>
            </w:pPr>
            <w:r w:rsidRPr="00FB7DF5">
              <w:rPr>
                <w:color w:val="000000"/>
                <w:sz w:val="23"/>
                <w:szCs w:val="23"/>
              </w:rPr>
              <w:t>Расстояние от границы площадки до окон жил</w:t>
            </w:r>
            <w:r w:rsidR="00697CA0" w:rsidRPr="00FB7DF5">
              <w:rPr>
                <w:color w:val="000000"/>
                <w:sz w:val="23"/>
                <w:szCs w:val="23"/>
              </w:rPr>
              <w:t>ого дома</w:t>
            </w:r>
            <w:r w:rsidRPr="00FB7DF5">
              <w:rPr>
                <w:color w:val="000000"/>
                <w:sz w:val="23"/>
                <w:szCs w:val="23"/>
              </w:rPr>
              <w:t xml:space="preserve">, </w:t>
            </w:r>
            <w:proofErr w:type="gramStart"/>
            <w:r w:rsidRPr="00FB7DF5">
              <w:rPr>
                <w:color w:val="000000"/>
                <w:sz w:val="23"/>
                <w:szCs w:val="23"/>
              </w:rPr>
              <w:t>м</w:t>
            </w:r>
            <w:proofErr w:type="gramEnd"/>
          </w:p>
        </w:tc>
      </w:tr>
      <w:tr w:rsidR="002E0892" w:rsidRPr="00FB7DF5" w:rsidTr="00E56062">
        <w:trPr>
          <w:trHeight w:val="440"/>
        </w:trPr>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игр детей дошкольного и младшего школьного возраста</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0,7</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30</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12</w:t>
            </w:r>
          </w:p>
        </w:tc>
      </w:tr>
      <w:tr w:rsidR="002E0892" w:rsidRPr="00FB7DF5" w:rsidTr="00E56062">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отдыха взрослого населения</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0,1</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15</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p>
        </w:tc>
      </w:tr>
      <w:tr w:rsidR="002E0892" w:rsidRPr="00FB7DF5" w:rsidTr="00E56062">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занятий физкультурой</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2</w:t>
            </w:r>
            <w:r w:rsidR="00A4717C" w:rsidRPr="00FB7DF5">
              <w:rPr>
                <w:color w:val="000000"/>
                <w:sz w:val="23"/>
                <w:szCs w:val="23"/>
              </w:rPr>
              <w:t>*</w:t>
            </w:r>
            <w:r w:rsidR="00697CA0" w:rsidRPr="00FB7DF5">
              <w:rPr>
                <w:color w:val="000000"/>
                <w:sz w:val="23"/>
                <w:szCs w:val="23"/>
              </w:rPr>
              <w:t>*</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100</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10 – 40</w:t>
            </w:r>
          </w:p>
        </w:tc>
      </w:tr>
      <w:tr w:rsidR="002E0892" w:rsidRPr="00FB7DF5" w:rsidTr="00E56062">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хозяйственных целей</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0,3</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10</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20</w:t>
            </w:r>
          </w:p>
        </w:tc>
      </w:tr>
      <w:tr w:rsidR="002E0892" w:rsidRPr="00FB7DF5" w:rsidTr="00E56062">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выгула собак</w:t>
            </w:r>
            <w:r w:rsidRPr="00FB7DF5">
              <w:rPr>
                <w:sz w:val="23"/>
                <w:szCs w:val="23"/>
              </w:rPr>
              <w:t xml:space="preserve"> (для комплексной застройки территории)</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0,2</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25</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40</w:t>
            </w:r>
          </w:p>
        </w:tc>
      </w:tr>
    </w:tbl>
    <w:p w:rsidR="00E56062" w:rsidRPr="00FB7DF5" w:rsidRDefault="00E56062" w:rsidP="002A361A">
      <w:pPr>
        <w:autoSpaceDE w:val="0"/>
        <w:ind w:right="-285"/>
        <w:jc w:val="both"/>
        <w:rPr>
          <w:rFonts w:eastAsia="TimesNewRomanPSMT"/>
          <w:sz w:val="28"/>
          <w:szCs w:val="28"/>
          <w:lang w:val="en-US"/>
        </w:rPr>
      </w:pPr>
      <w:r w:rsidRPr="00FB7DF5">
        <w:rPr>
          <w:rFonts w:eastAsia="TimesNewRomanPSMT"/>
          <w:sz w:val="28"/>
          <w:szCs w:val="28"/>
          <w:lang w:val="en-US"/>
        </w:rPr>
        <w:t>___</w:t>
      </w:r>
      <w:r w:rsidRPr="00FB7DF5">
        <w:rPr>
          <w:rFonts w:eastAsia="TimesNewRomanPSMT"/>
          <w:sz w:val="28"/>
          <w:szCs w:val="28"/>
        </w:rPr>
        <w:t>__</w:t>
      </w:r>
      <w:r w:rsidRPr="00FB7DF5">
        <w:rPr>
          <w:rFonts w:eastAsia="TimesNewRomanPSMT"/>
          <w:sz w:val="28"/>
          <w:szCs w:val="28"/>
          <w:lang w:val="en-US"/>
        </w:rPr>
        <w:t>_________</w:t>
      </w:r>
      <w:r w:rsidRPr="00FB7DF5">
        <w:rPr>
          <w:rFonts w:eastAsia="TimesNewRomanPSMT"/>
          <w:sz w:val="28"/>
          <w:szCs w:val="28"/>
        </w:rPr>
        <w:t>_</w:t>
      </w:r>
      <w:r w:rsidRPr="00FB7DF5">
        <w:rPr>
          <w:rFonts w:eastAsia="TimesNewRomanPSMT"/>
          <w:sz w:val="28"/>
          <w:szCs w:val="28"/>
          <w:lang w:val="en-US"/>
        </w:rPr>
        <w:t>_</w:t>
      </w:r>
    </w:p>
    <w:p w:rsidR="00697CA0" w:rsidRPr="00FB7DF5" w:rsidRDefault="00697CA0" w:rsidP="00D85183">
      <w:pPr>
        <w:autoSpaceDE w:val="0"/>
        <w:ind w:right="-852"/>
        <w:jc w:val="both"/>
        <w:rPr>
          <w:rFonts w:eastAsia="TimesNewRomanPSMT"/>
        </w:rPr>
      </w:pPr>
      <w:r w:rsidRPr="00FB7DF5">
        <w:rPr>
          <w:rFonts w:eastAsia="TimesNewRomanPSMT"/>
        </w:rPr>
        <w:t xml:space="preserve">*Расчет численности жителей осуществляется исходя из нормы </w:t>
      </w:r>
      <w:r w:rsidR="00B14B2D" w:rsidRPr="00FB7DF5">
        <w:rPr>
          <w:rFonts w:eastAsia="TimesNewRomanPSMT"/>
        </w:rPr>
        <w:t>о</w:t>
      </w:r>
      <w:r w:rsidRPr="00FB7DF5">
        <w:rPr>
          <w:rFonts w:eastAsia="TimesNewRomanPSMT"/>
        </w:rPr>
        <w:t>беспеченности жильем населения – 31 м</w:t>
      </w:r>
      <w:proofErr w:type="gramStart"/>
      <w:r w:rsidRPr="00FB7DF5">
        <w:rPr>
          <w:rFonts w:eastAsia="TimesNewRomanPSMT"/>
          <w:vertAlign w:val="superscript"/>
        </w:rPr>
        <w:t>2</w:t>
      </w:r>
      <w:proofErr w:type="gramEnd"/>
      <w:r w:rsidRPr="00FB7DF5">
        <w:rPr>
          <w:rFonts w:eastAsia="TimesNewRomanPSMT"/>
        </w:rPr>
        <w:t>/ чел.</w:t>
      </w:r>
    </w:p>
    <w:p w:rsidR="002E0892" w:rsidRPr="00FB7DF5" w:rsidRDefault="00697CA0" w:rsidP="00D85183">
      <w:pPr>
        <w:autoSpaceDE w:val="0"/>
        <w:ind w:right="-852"/>
        <w:jc w:val="both"/>
        <w:rPr>
          <w:rFonts w:eastAsia="TimesNewRomanPSMT"/>
        </w:rPr>
      </w:pPr>
      <w:r w:rsidRPr="00FB7DF5">
        <w:rPr>
          <w:rFonts w:eastAsia="TimesNewRomanPSMT"/>
        </w:rPr>
        <w:t>**</w:t>
      </w:r>
      <w:r w:rsidR="00B14B2D" w:rsidRPr="00FB7DF5">
        <w:rPr>
          <w:rFonts w:eastAsia="TimesNewRomanPSMT"/>
        </w:rPr>
        <w:t>Д</w:t>
      </w:r>
      <w:r w:rsidR="00A4717C" w:rsidRPr="00FB7DF5">
        <w:rPr>
          <w:rFonts w:eastAsia="TimesNewRomanPSMT"/>
        </w:rPr>
        <w:t xml:space="preserve">опускается уменьшать размер площадок для занятия физкультурой, но не более чем на </w:t>
      </w:r>
      <w:r w:rsidRPr="00FB7DF5">
        <w:rPr>
          <w:rFonts w:eastAsia="TimesNewRomanPSMT"/>
        </w:rPr>
        <w:t>50</w:t>
      </w:r>
      <w:r w:rsidR="00A4717C" w:rsidRPr="00FB7DF5">
        <w:rPr>
          <w:rFonts w:eastAsia="TimesNewRomanPSMT"/>
        </w:rPr>
        <w:t xml:space="preserve"> %, при наличии в границах элемента планировочной структуры объектов спорта</w:t>
      </w:r>
      <w:r w:rsidR="00B47E3D" w:rsidRPr="00FB7DF5">
        <w:rPr>
          <w:rFonts w:eastAsia="TimesNewRomanPSMT"/>
        </w:rPr>
        <w:t>.</w:t>
      </w:r>
    </w:p>
    <w:p w:rsidR="00B61000" w:rsidRPr="00FB7DF5" w:rsidRDefault="00B61000" w:rsidP="00D85183">
      <w:pPr>
        <w:autoSpaceDE w:val="0"/>
        <w:spacing w:line="276" w:lineRule="auto"/>
        <w:ind w:right="-852"/>
        <w:jc w:val="center"/>
        <w:rPr>
          <w:rFonts w:eastAsia="TimesNewRomanPSMT"/>
          <w:b/>
          <w:sz w:val="28"/>
          <w:szCs w:val="28"/>
        </w:rPr>
      </w:pPr>
    </w:p>
    <w:p w:rsidR="00E56062" w:rsidRPr="00FB7DF5" w:rsidRDefault="00E56062" w:rsidP="00D85183">
      <w:pPr>
        <w:autoSpaceDE w:val="0"/>
        <w:ind w:right="-852"/>
        <w:jc w:val="center"/>
        <w:rPr>
          <w:rFonts w:eastAsia="TimesNewRomanPSMT"/>
          <w:sz w:val="28"/>
          <w:szCs w:val="28"/>
        </w:rPr>
      </w:pPr>
    </w:p>
    <w:p w:rsidR="002251BA" w:rsidRPr="00FB7DF5" w:rsidRDefault="0095068C" w:rsidP="00D85183">
      <w:pPr>
        <w:autoSpaceDE w:val="0"/>
        <w:ind w:right="-852"/>
        <w:jc w:val="center"/>
        <w:rPr>
          <w:rFonts w:eastAsia="TimesNewRomanPSMT"/>
          <w:b/>
          <w:sz w:val="28"/>
          <w:szCs w:val="28"/>
        </w:rPr>
      </w:pPr>
      <w:r>
        <w:rPr>
          <w:rFonts w:eastAsia="TimesNewRomanPSMT"/>
          <w:b/>
          <w:sz w:val="28"/>
          <w:szCs w:val="28"/>
        </w:rPr>
        <w:t>2</w:t>
      </w:r>
      <w:r w:rsidR="002251BA" w:rsidRPr="00FB7DF5">
        <w:rPr>
          <w:rFonts w:eastAsia="TimesNewRomanPSMT"/>
          <w:b/>
          <w:sz w:val="28"/>
          <w:szCs w:val="28"/>
        </w:rPr>
        <w:t>.</w:t>
      </w:r>
      <w:r>
        <w:rPr>
          <w:rFonts w:eastAsia="TimesNewRomanPSMT"/>
          <w:b/>
          <w:sz w:val="28"/>
          <w:szCs w:val="28"/>
        </w:rPr>
        <w:t>2</w:t>
      </w:r>
      <w:r w:rsidR="002251BA" w:rsidRPr="00FB7DF5">
        <w:rPr>
          <w:rFonts w:eastAsia="TimesNewRomanPSMT"/>
          <w:b/>
          <w:sz w:val="28"/>
          <w:szCs w:val="28"/>
        </w:rPr>
        <w:t xml:space="preserve"> Размещение коллективных подземных хранилищ сельскохозяйственных продуктов</w:t>
      </w:r>
      <w:r w:rsidR="00360CDD">
        <w:rPr>
          <w:rFonts w:eastAsia="TimesNewRomanPSMT"/>
          <w:b/>
          <w:sz w:val="28"/>
          <w:szCs w:val="28"/>
        </w:rPr>
        <w:t xml:space="preserve"> </w:t>
      </w:r>
      <w:r w:rsidR="002251BA" w:rsidRPr="00FB7DF5">
        <w:rPr>
          <w:rFonts w:eastAsia="TimesNewRomanPSMT"/>
          <w:b/>
          <w:sz w:val="28"/>
          <w:szCs w:val="28"/>
        </w:rPr>
        <w:t>в жилых зонах поселений</w:t>
      </w:r>
    </w:p>
    <w:p w:rsidR="00817B9B" w:rsidRPr="00FB7DF5" w:rsidRDefault="00817B9B" w:rsidP="00D85183">
      <w:pPr>
        <w:autoSpaceDE w:val="0"/>
        <w:ind w:right="-852" w:firstLine="709"/>
        <w:jc w:val="both"/>
        <w:rPr>
          <w:rFonts w:eastAsia="TimesNewRomanPSMT"/>
          <w:sz w:val="28"/>
          <w:szCs w:val="28"/>
        </w:rPr>
      </w:pPr>
    </w:p>
    <w:p w:rsidR="00B61000" w:rsidRPr="00FB7DF5" w:rsidRDefault="00B61000" w:rsidP="00D85183">
      <w:pPr>
        <w:autoSpaceDE w:val="0"/>
        <w:ind w:right="-852" w:firstLine="709"/>
        <w:jc w:val="both"/>
        <w:rPr>
          <w:rFonts w:eastAsia="TimesNewRomanPSMT"/>
          <w:sz w:val="28"/>
          <w:szCs w:val="28"/>
        </w:rPr>
      </w:pPr>
    </w:p>
    <w:p w:rsidR="002251BA" w:rsidRPr="00FB7DF5" w:rsidRDefault="0057672A" w:rsidP="00D85183">
      <w:pPr>
        <w:autoSpaceDE w:val="0"/>
        <w:ind w:right="-852" w:firstLine="709"/>
        <w:jc w:val="both"/>
        <w:rPr>
          <w:rFonts w:eastAsia="TimesNewRomanPSMT"/>
          <w:sz w:val="28"/>
          <w:szCs w:val="28"/>
        </w:rPr>
      </w:pPr>
      <w:r w:rsidRPr="00FB7DF5">
        <w:rPr>
          <w:rFonts w:eastAsia="TimesNewRomanPSMT"/>
          <w:sz w:val="28"/>
          <w:szCs w:val="28"/>
        </w:rPr>
        <w:t>В жилых зонах поселений н</w:t>
      </w:r>
      <w:r w:rsidR="002251BA" w:rsidRPr="00FB7DF5">
        <w:rPr>
          <w:rFonts w:eastAsia="TimesNewRomanPSMT"/>
          <w:sz w:val="28"/>
          <w:szCs w:val="28"/>
        </w:rPr>
        <w:t>еобходимо предусматривать комплексное использование подземного пространства для размещения в нем сооружений производственных и коммунально-складских объектов различного назначения, в частности хранилищ сельскохозяйственных продуктов. Размещение объектов в подземном пространстве допускается во всех территориальных зонах при выполнении санитарно-гигиенических, экологических и противопожарных требований, предъявляемых к данным объектам.</w:t>
      </w:r>
    </w:p>
    <w:p w:rsidR="00B61000" w:rsidRPr="00FB7DF5" w:rsidRDefault="00B61000" w:rsidP="002A361A">
      <w:pPr>
        <w:autoSpaceDE w:val="0"/>
        <w:spacing w:line="276" w:lineRule="auto"/>
        <w:ind w:right="-285" w:firstLine="851"/>
        <w:jc w:val="both"/>
        <w:rPr>
          <w:rFonts w:eastAsia="TimesNewRomanPSMT"/>
        </w:rPr>
      </w:pPr>
    </w:p>
    <w:p w:rsidR="005B65C4" w:rsidRPr="00FB7DF5" w:rsidRDefault="005B65C4" w:rsidP="002A361A">
      <w:pPr>
        <w:autoSpaceDE w:val="0"/>
        <w:ind w:right="-285" w:firstLine="709"/>
        <w:jc w:val="both"/>
        <w:rPr>
          <w:rFonts w:eastAsia="TimesNewRomanPSMT"/>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9833F4" w:rsidRPr="009833F4" w:rsidRDefault="009833F4" w:rsidP="009833F4">
      <w:pPr>
        <w:autoSpaceDE w:val="0"/>
        <w:ind w:right="-285"/>
        <w:jc w:val="right"/>
        <w:rPr>
          <w:rFonts w:eastAsia="TimesNewRomanPSMT"/>
          <w:bCs/>
          <w:sz w:val="28"/>
          <w:szCs w:val="28"/>
        </w:rPr>
      </w:pPr>
      <w:r w:rsidRPr="009833F4">
        <w:rPr>
          <w:rFonts w:eastAsia="TimesNewRomanPSMT"/>
          <w:bCs/>
          <w:sz w:val="28"/>
          <w:szCs w:val="28"/>
        </w:rPr>
        <w:lastRenderedPageBreak/>
        <w:t>Таблица 2.4</w:t>
      </w:r>
    </w:p>
    <w:p w:rsidR="009833F4" w:rsidRDefault="009833F4" w:rsidP="002A361A">
      <w:pPr>
        <w:autoSpaceDE w:val="0"/>
        <w:ind w:right="-285"/>
        <w:jc w:val="center"/>
        <w:rPr>
          <w:rFonts w:eastAsia="TimesNewRomanPSMT"/>
          <w:b/>
          <w:bCs/>
          <w:sz w:val="28"/>
          <w:szCs w:val="28"/>
        </w:rPr>
      </w:pPr>
    </w:p>
    <w:p w:rsidR="005B65C4" w:rsidRPr="00FB7DF5" w:rsidRDefault="0095068C" w:rsidP="002A361A">
      <w:pPr>
        <w:autoSpaceDE w:val="0"/>
        <w:ind w:right="-285"/>
        <w:jc w:val="center"/>
        <w:rPr>
          <w:rFonts w:eastAsia="TimesNewRomanPSMT"/>
          <w:b/>
          <w:bCs/>
          <w:sz w:val="28"/>
          <w:szCs w:val="28"/>
        </w:rPr>
      </w:pPr>
      <w:r>
        <w:rPr>
          <w:rFonts w:eastAsia="TimesNewRomanPSMT"/>
          <w:b/>
          <w:bCs/>
          <w:sz w:val="28"/>
          <w:szCs w:val="28"/>
        </w:rPr>
        <w:t>2.3</w:t>
      </w:r>
      <w:r w:rsidR="005B65C4" w:rsidRPr="00FB7DF5">
        <w:rPr>
          <w:rFonts w:eastAsia="TimesNewRomanPSMT"/>
          <w:b/>
          <w:bCs/>
          <w:sz w:val="28"/>
          <w:szCs w:val="28"/>
        </w:rPr>
        <w:t xml:space="preserve"> Минимально допустимая площадь озелененных территорий общего пользования в границах муниципальных образований</w:t>
      </w:r>
    </w:p>
    <w:p w:rsidR="005B65C4" w:rsidRPr="00FB7DF5" w:rsidRDefault="005B65C4" w:rsidP="002A361A">
      <w:pPr>
        <w:autoSpaceDE w:val="0"/>
        <w:spacing w:line="276" w:lineRule="auto"/>
        <w:ind w:right="-285" w:firstLine="851"/>
        <w:jc w:val="both"/>
        <w:rPr>
          <w:rFonts w:eastAsia="TimesNewRomanPSMT"/>
          <w:sz w:val="28"/>
          <w:szCs w:val="28"/>
        </w:rPr>
      </w:pPr>
    </w:p>
    <w:tbl>
      <w:tblPr>
        <w:tblW w:w="9479" w:type="dxa"/>
        <w:tblInd w:w="-1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2590"/>
        <w:gridCol w:w="1389"/>
        <w:gridCol w:w="1574"/>
        <w:gridCol w:w="2083"/>
        <w:gridCol w:w="1843"/>
      </w:tblGrid>
      <w:tr w:rsidR="00B61000" w:rsidRPr="00FB7DF5" w:rsidTr="00D85183">
        <w:trPr>
          <w:trHeight w:val="463"/>
        </w:trPr>
        <w:tc>
          <w:tcPr>
            <w:tcW w:w="2590" w:type="dxa"/>
            <w:vMerge w:val="restart"/>
            <w:tcBorders>
              <w:top w:val="single" w:sz="4" w:space="0" w:color="auto"/>
            </w:tcBorders>
            <w:shd w:val="clear" w:color="auto" w:fill="FFFFFF"/>
          </w:tcPr>
          <w:p w:rsidR="005B65C4" w:rsidRPr="00FB7DF5" w:rsidRDefault="005B65C4" w:rsidP="00CE0853">
            <w:pPr>
              <w:jc w:val="center"/>
              <w:rPr>
                <w:b/>
                <w:spacing w:val="-6"/>
              </w:rPr>
            </w:pPr>
            <w:r w:rsidRPr="00FB7DF5">
              <w:rPr>
                <w:b/>
                <w:spacing w:val="-6"/>
              </w:rPr>
              <w:t>Озелененные территории общего пользования</w:t>
            </w:r>
          </w:p>
          <w:p w:rsidR="005B65C4" w:rsidRPr="00FB7DF5" w:rsidRDefault="005B65C4" w:rsidP="002A361A">
            <w:pPr>
              <w:ind w:right="-285"/>
              <w:jc w:val="center"/>
              <w:rPr>
                <w:b/>
                <w:spacing w:val="-6"/>
              </w:rPr>
            </w:pPr>
          </w:p>
        </w:tc>
        <w:tc>
          <w:tcPr>
            <w:tcW w:w="6889" w:type="dxa"/>
            <w:gridSpan w:val="4"/>
            <w:tcBorders>
              <w:top w:val="single" w:sz="4" w:space="0" w:color="auto"/>
            </w:tcBorders>
            <w:shd w:val="clear" w:color="auto" w:fill="FFFFFF"/>
          </w:tcPr>
          <w:p w:rsidR="005B65C4" w:rsidRPr="00FB7DF5" w:rsidRDefault="005B65C4" w:rsidP="002A361A">
            <w:pPr>
              <w:ind w:right="-285"/>
              <w:jc w:val="center"/>
              <w:rPr>
                <w:b/>
                <w:spacing w:val="-6"/>
              </w:rPr>
            </w:pPr>
            <w:r w:rsidRPr="00FB7DF5">
              <w:rPr>
                <w:b/>
                <w:spacing w:val="-6"/>
              </w:rPr>
              <w:t>Расчетные показатели по уровню урбанизации</w:t>
            </w:r>
          </w:p>
        </w:tc>
      </w:tr>
      <w:tr w:rsidR="00B61000" w:rsidRPr="00FB7DF5" w:rsidTr="00D85183">
        <w:trPr>
          <w:trHeight w:val="290"/>
        </w:trPr>
        <w:tc>
          <w:tcPr>
            <w:tcW w:w="2590" w:type="dxa"/>
            <w:vMerge/>
            <w:shd w:val="clear" w:color="auto" w:fill="FFFFFF"/>
          </w:tcPr>
          <w:p w:rsidR="005B65C4" w:rsidRPr="00FB7DF5" w:rsidRDefault="005B65C4" w:rsidP="002A361A">
            <w:pPr>
              <w:ind w:right="-285"/>
              <w:jc w:val="center"/>
              <w:rPr>
                <w:b/>
                <w:spacing w:val="-6"/>
              </w:rPr>
            </w:pPr>
          </w:p>
        </w:tc>
        <w:tc>
          <w:tcPr>
            <w:tcW w:w="1389" w:type="dxa"/>
            <w:shd w:val="clear" w:color="auto" w:fill="FFFFFF"/>
          </w:tcPr>
          <w:p w:rsidR="005B65C4" w:rsidRPr="00FB7DF5" w:rsidRDefault="005B65C4" w:rsidP="00CE0853">
            <w:pPr>
              <w:jc w:val="center"/>
              <w:rPr>
                <w:b/>
                <w:spacing w:val="-6"/>
              </w:rPr>
            </w:pPr>
            <w:r w:rsidRPr="00FB7DF5">
              <w:rPr>
                <w:b/>
                <w:spacing w:val="-6"/>
              </w:rPr>
              <w:t>Единица измерения</w:t>
            </w:r>
          </w:p>
        </w:tc>
        <w:tc>
          <w:tcPr>
            <w:tcW w:w="1574" w:type="dxa"/>
            <w:shd w:val="clear" w:color="auto" w:fill="FFFFFF"/>
          </w:tcPr>
          <w:p w:rsidR="005B65C4" w:rsidRPr="00FB7DF5" w:rsidRDefault="005B65C4" w:rsidP="002A361A">
            <w:pPr>
              <w:ind w:right="-285"/>
              <w:jc w:val="center"/>
              <w:rPr>
                <w:b/>
                <w:spacing w:val="-6"/>
              </w:rPr>
            </w:pPr>
            <w:r w:rsidRPr="00FB7DF5">
              <w:rPr>
                <w:b/>
                <w:spacing w:val="-6"/>
              </w:rPr>
              <w:t>А</w:t>
            </w:r>
          </w:p>
        </w:tc>
        <w:tc>
          <w:tcPr>
            <w:tcW w:w="2083" w:type="dxa"/>
            <w:shd w:val="clear" w:color="auto" w:fill="FFFFFF"/>
          </w:tcPr>
          <w:p w:rsidR="005B65C4" w:rsidRPr="00FB7DF5" w:rsidRDefault="005B65C4" w:rsidP="002A361A">
            <w:pPr>
              <w:ind w:right="-285"/>
              <w:jc w:val="center"/>
              <w:rPr>
                <w:b/>
                <w:spacing w:val="-6"/>
              </w:rPr>
            </w:pPr>
            <w:r w:rsidRPr="00FB7DF5">
              <w:rPr>
                <w:b/>
                <w:spacing w:val="-6"/>
              </w:rPr>
              <w:t>Б</w:t>
            </w:r>
          </w:p>
        </w:tc>
        <w:tc>
          <w:tcPr>
            <w:tcW w:w="1843" w:type="dxa"/>
            <w:shd w:val="clear" w:color="auto" w:fill="FFFFFF"/>
          </w:tcPr>
          <w:p w:rsidR="005B65C4" w:rsidRPr="00FB7DF5" w:rsidRDefault="005B65C4" w:rsidP="002A361A">
            <w:pPr>
              <w:ind w:right="-285"/>
              <w:jc w:val="center"/>
              <w:rPr>
                <w:b/>
                <w:spacing w:val="-6"/>
              </w:rPr>
            </w:pPr>
            <w:r w:rsidRPr="00FB7DF5">
              <w:rPr>
                <w:b/>
                <w:spacing w:val="-6"/>
              </w:rPr>
              <w:t>В</w:t>
            </w:r>
          </w:p>
        </w:tc>
      </w:tr>
      <w:tr w:rsidR="00B61000" w:rsidRPr="00FB7DF5" w:rsidTr="00D85183">
        <w:trPr>
          <w:trHeight w:val="550"/>
        </w:trPr>
        <w:tc>
          <w:tcPr>
            <w:tcW w:w="2590" w:type="dxa"/>
          </w:tcPr>
          <w:p w:rsidR="005B65C4" w:rsidRPr="00FB7DF5" w:rsidRDefault="005B65C4" w:rsidP="002A361A">
            <w:pPr>
              <w:widowControl w:val="0"/>
              <w:ind w:right="-285"/>
              <w:jc w:val="both"/>
              <w:rPr>
                <w:lang w:eastAsia="en-US"/>
              </w:rPr>
            </w:pPr>
            <w:r w:rsidRPr="00FB7DF5">
              <w:rPr>
                <w:lang w:eastAsia="en-US"/>
              </w:rPr>
              <w:t>Жилых районов</w:t>
            </w:r>
          </w:p>
        </w:tc>
        <w:tc>
          <w:tcPr>
            <w:tcW w:w="1389" w:type="dxa"/>
          </w:tcPr>
          <w:p w:rsidR="005B65C4" w:rsidRPr="00FB7DF5" w:rsidRDefault="005B65C4" w:rsidP="00CE0853">
            <w:pPr>
              <w:widowControl w:val="0"/>
              <w:jc w:val="center"/>
              <w:rPr>
                <w:spacing w:val="-6"/>
                <w:lang w:eastAsia="en-US"/>
              </w:rPr>
            </w:pPr>
            <w:r w:rsidRPr="00FB7DF5">
              <w:rPr>
                <w:spacing w:val="-6"/>
                <w:lang w:eastAsia="en-US"/>
              </w:rPr>
              <w:t>м</w:t>
            </w:r>
            <w:proofErr w:type="gramStart"/>
            <w:r w:rsidRPr="00FB7DF5">
              <w:rPr>
                <w:spacing w:val="-6"/>
                <w:vertAlign w:val="superscript"/>
                <w:lang w:eastAsia="en-US"/>
              </w:rPr>
              <w:t>2</w:t>
            </w:r>
            <w:proofErr w:type="gramEnd"/>
            <w:r w:rsidRPr="00FB7DF5">
              <w:rPr>
                <w:spacing w:val="-6"/>
                <w:lang w:eastAsia="en-US"/>
              </w:rPr>
              <w:t xml:space="preserve"> на 1 чел.</w:t>
            </w:r>
          </w:p>
        </w:tc>
        <w:tc>
          <w:tcPr>
            <w:tcW w:w="1574" w:type="dxa"/>
          </w:tcPr>
          <w:p w:rsidR="005B65C4" w:rsidRPr="00FB7DF5" w:rsidRDefault="00447EB3" w:rsidP="002A361A">
            <w:pPr>
              <w:widowControl w:val="0"/>
              <w:ind w:right="-285"/>
              <w:jc w:val="center"/>
              <w:rPr>
                <w:spacing w:val="-6"/>
              </w:rPr>
            </w:pPr>
            <w:r>
              <w:rPr>
                <w:spacing w:val="-6"/>
              </w:rPr>
              <w:t>-</w:t>
            </w:r>
          </w:p>
        </w:tc>
        <w:tc>
          <w:tcPr>
            <w:tcW w:w="2083" w:type="dxa"/>
          </w:tcPr>
          <w:p w:rsidR="005B65C4" w:rsidRPr="00FB7DF5" w:rsidRDefault="005B65C4" w:rsidP="002A361A">
            <w:pPr>
              <w:widowControl w:val="0"/>
              <w:ind w:right="-285"/>
              <w:jc w:val="center"/>
              <w:rPr>
                <w:spacing w:val="-6"/>
              </w:rPr>
            </w:pPr>
            <w:r w:rsidRPr="00FB7DF5">
              <w:rPr>
                <w:spacing w:val="-6"/>
              </w:rPr>
              <w:t>6</w:t>
            </w:r>
          </w:p>
        </w:tc>
        <w:tc>
          <w:tcPr>
            <w:tcW w:w="1843" w:type="dxa"/>
          </w:tcPr>
          <w:p w:rsidR="005B65C4" w:rsidRPr="00FB7DF5" w:rsidRDefault="005B65C4" w:rsidP="002A361A">
            <w:pPr>
              <w:widowControl w:val="0"/>
              <w:ind w:right="-285"/>
              <w:jc w:val="center"/>
              <w:rPr>
                <w:spacing w:val="-6"/>
              </w:rPr>
            </w:pPr>
            <w:r w:rsidRPr="00FB7DF5">
              <w:rPr>
                <w:spacing w:val="-6"/>
              </w:rPr>
              <w:t>-</w:t>
            </w:r>
          </w:p>
          <w:p w:rsidR="005B65C4" w:rsidRPr="00FB7DF5" w:rsidRDefault="005B65C4" w:rsidP="002A361A">
            <w:pPr>
              <w:widowControl w:val="0"/>
              <w:ind w:right="-285"/>
              <w:jc w:val="center"/>
              <w:rPr>
                <w:spacing w:val="-6"/>
              </w:rPr>
            </w:pPr>
          </w:p>
        </w:tc>
      </w:tr>
    </w:tbl>
    <w:p w:rsidR="005B65C4" w:rsidRPr="00FB7DF5" w:rsidRDefault="005B65C4" w:rsidP="00D85183">
      <w:pPr>
        <w:ind w:right="-852" w:firstLine="709"/>
        <w:jc w:val="both"/>
        <w:rPr>
          <w:sz w:val="28"/>
          <w:szCs w:val="28"/>
        </w:rPr>
      </w:pPr>
    </w:p>
    <w:p w:rsidR="005B65C4" w:rsidRPr="00FB7DF5" w:rsidRDefault="005B65C4" w:rsidP="002A361A">
      <w:pPr>
        <w:ind w:right="-285"/>
        <w:rPr>
          <w:sz w:val="28"/>
          <w:szCs w:val="28"/>
        </w:rPr>
      </w:pPr>
    </w:p>
    <w:p w:rsidR="005B65C4" w:rsidRPr="00FB7DF5" w:rsidRDefault="005B65C4" w:rsidP="002A361A">
      <w:pPr>
        <w:ind w:right="-285"/>
        <w:rPr>
          <w:color w:val="FF0000"/>
        </w:rPr>
      </w:pPr>
    </w:p>
    <w:p w:rsidR="005C4669" w:rsidRPr="00FB7DF5" w:rsidRDefault="005C4669" w:rsidP="002A361A">
      <w:pPr>
        <w:ind w:right="-285"/>
        <w:sectPr w:rsidR="005C4669" w:rsidRPr="00FB7DF5" w:rsidSect="002A361A">
          <w:pgSz w:w="11906" w:h="16838"/>
          <w:pgMar w:top="1134" w:right="1701" w:bottom="1134" w:left="1701" w:header="709" w:footer="709" w:gutter="0"/>
          <w:cols w:space="708"/>
          <w:docGrid w:linePitch="360"/>
        </w:sectPr>
      </w:pPr>
    </w:p>
    <w:p w:rsidR="005B65C4" w:rsidRPr="00FB7DF5" w:rsidRDefault="005B65C4" w:rsidP="00D85183">
      <w:pPr>
        <w:pStyle w:val="350"/>
        <w:ind w:right="-852"/>
        <w:jc w:val="center"/>
        <w:rPr>
          <w:sz w:val="28"/>
        </w:rPr>
      </w:pPr>
      <w:bookmarkStart w:id="10" w:name="_Toc47964075"/>
      <w:bookmarkStart w:id="11" w:name="_Toc47969363"/>
      <w:bookmarkStart w:id="12" w:name="_Toc55215547"/>
      <w:bookmarkEnd w:id="3"/>
      <w:r w:rsidRPr="00FB7DF5">
        <w:rPr>
          <w:sz w:val="28"/>
        </w:rPr>
        <w:lastRenderedPageBreak/>
        <w:t>II. МАТЕРИАЛЫ ПО ОБОСНОВАНИЮ РАСЧеТНЫХ ПОКАЗАТЕЛЕЙ</w:t>
      </w:r>
      <w:r w:rsidR="009477A9">
        <w:rPr>
          <w:sz w:val="28"/>
        </w:rPr>
        <w:t xml:space="preserve"> </w:t>
      </w:r>
      <w:r w:rsidRPr="00FB7DF5">
        <w:rPr>
          <w:sz w:val="28"/>
        </w:rPr>
        <w:t xml:space="preserve">ГРАДОСТРОИТЕЛЬНОГО ПРОЕКТИРОВАНИЯ, СОДЕРЖАЩИХСЯ В ОСНОВНОЙ </w:t>
      </w:r>
      <w:r w:rsidRPr="00C226A2">
        <w:rPr>
          <w:sz w:val="28"/>
        </w:rPr>
        <w:t>ЧАСТИ</w:t>
      </w:r>
      <w:r w:rsidR="00B076CE">
        <w:rPr>
          <w:sz w:val="28"/>
        </w:rPr>
        <w:t xml:space="preserve"> </w:t>
      </w:r>
      <w:r w:rsidR="005A7DAB" w:rsidRPr="00C226A2">
        <w:rPr>
          <w:sz w:val="28"/>
        </w:rPr>
        <w:t>МЕСТНЫХ</w:t>
      </w:r>
      <w:r w:rsidR="0078459E" w:rsidRPr="00C226A2">
        <w:rPr>
          <w:sz w:val="28"/>
        </w:rPr>
        <w:t xml:space="preserve"> НОРМАТИВОВ ГРАДОСТРОИТЕЛЬНОГО ПРОЕКТИРОВАНИЯ </w:t>
      </w:r>
      <w:r w:rsidR="005A7DAB" w:rsidRPr="00C226A2">
        <w:rPr>
          <w:sz w:val="28"/>
        </w:rPr>
        <w:t>МУНИЦИПАЛЬНОГО ОБРАЗОВАНИЯ</w:t>
      </w:r>
      <w:r w:rsidR="00C226A2" w:rsidRPr="00C226A2">
        <w:rPr>
          <w:sz w:val="28"/>
        </w:rPr>
        <w:t xml:space="preserve"> </w:t>
      </w:r>
      <w:r w:rsidR="00FB7DF5" w:rsidRPr="00C226A2">
        <w:rPr>
          <w:sz w:val="28"/>
        </w:rPr>
        <w:t>«</w:t>
      </w:r>
      <w:r w:rsidR="009477A9">
        <w:rPr>
          <w:sz w:val="28"/>
        </w:rPr>
        <w:t>ПОСЁЛОК мЕДВЕНКА</w:t>
      </w:r>
      <w:r w:rsidR="00FB7DF5" w:rsidRPr="00C226A2">
        <w:rPr>
          <w:sz w:val="28"/>
        </w:rPr>
        <w:t xml:space="preserve">» </w:t>
      </w:r>
      <w:r w:rsidR="00C226A2" w:rsidRPr="00C226A2">
        <w:rPr>
          <w:sz w:val="28"/>
        </w:rPr>
        <w:t>МЕДВЕНСКОГО</w:t>
      </w:r>
      <w:r w:rsidR="00FB7DF5" w:rsidRPr="00C226A2">
        <w:rPr>
          <w:sz w:val="28"/>
        </w:rPr>
        <w:t xml:space="preserve"> района</w:t>
      </w:r>
      <w:r w:rsidR="009477A9">
        <w:rPr>
          <w:sz w:val="28"/>
        </w:rPr>
        <w:t xml:space="preserve"> </w:t>
      </w:r>
      <w:r w:rsidR="0078459E" w:rsidRPr="00C226A2">
        <w:rPr>
          <w:sz w:val="28"/>
        </w:rPr>
        <w:t>КУРСКОЙ</w:t>
      </w:r>
      <w:r w:rsidR="0078459E" w:rsidRPr="00FB7DF5">
        <w:rPr>
          <w:sz w:val="28"/>
        </w:rPr>
        <w:t xml:space="preserve"> ОБЛАСТИ</w:t>
      </w:r>
    </w:p>
    <w:p w:rsidR="0078459E" w:rsidRPr="00FB7DF5" w:rsidRDefault="0078459E" w:rsidP="00D85183">
      <w:pPr>
        <w:widowControl w:val="0"/>
        <w:autoSpaceDE w:val="0"/>
        <w:autoSpaceDN w:val="0"/>
        <w:adjustRightInd w:val="0"/>
        <w:spacing w:before="120"/>
        <w:ind w:right="-852"/>
        <w:jc w:val="center"/>
        <w:rPr>
          <w:b/>
          <w:bCs/>
          <w:sz w:val="28"/>
          <w:szCs w:val="28"/>
        </w:rPr>
      </w:pPr>
    </w:p>
    <w:p w:rsidR="0078459E" w:rsidRPr="00FB7DF5" w:rsidRDefault="005B65C4" w:rsidP="00D85183">
      <w:pPr>
        <w:widowControl w:val="0"/>
        <w:autoSpaceDE w:val="0"/>
        <w:autoSpaceDN w:val="0"/>
        <w:adjustRightInd w:val="0"/>
        <w:ind w:right="-852"/>
        <w:jc w:val="center"/>
        <w:rPr>
          <w:b/>
          <w:bCs/>
          <w:sz w:val="28"/>
          <w:szCs w:val="28"/>
        </w:rPr>
      </w:pPr>
      <w:r w:rsidRPr="00FB7DF5">
        <w:rPr>
          <w:b/>
          <w:bCs/>
          <w:sz w:val="28"/>
          <w:szCs w:val="28"/>
        </w:rPr>
        <w:t>1.Материалы по обоснованию</w:t>
      </w:r>
      <w:r w:rsidR="00C226A2">
        <w:rPr>
          <w:b/>
          <w:bCs/>
          <w:sz w:val="28"/>
          <w:szCs w:val="28"/>
        </w:rPr>
        <w:t xml:space="preserve"> </w:t>
      </w:r>
      <w:r w:rsidRPr="00FB7DF5">
        <w:rPr>
          <w:b/>
          <w:bCs/>
          <w:sz w:val="28"/>
          <w:szCs w:val="28"/>
        </w:rPr>
        <w:t xml:space="preserve">расчетных показателей </w:t>
      </w:r>
    </w:p>
    <w:p w:rsidR="005B65C4" w:rsidRPr="00C226A2" w:rsidRDefault="005B65C4" w:rsidP="00D85183">
      <w:pPr>
        <w:widowControl w:val="0"/>
        <w:autoSpaceDE w:val="0"/>
        <w:autoSpaceDN w:val="0"/>
        <w:adjustRightInd w:val="0"/>
        <w:ind w:right="-852"/>
        <w:jc w:val="center"/>
        <w:rPr>
          <w:b/>
          <w:bCs/>
          <w:sz w:val="28"/>
          <w:szCs w:val="28"/>
        </w:rPr>
      </w:pPr>
      <w:r w:rsidRPr="00FB7DF5">
        <w:rPr>
          <w:b/>
          <w:bCs/>
          <w:sz w:val="28"/>
          <w:szCs w:val="28"/>
        </w:rPr>
        <w:t xml:space="preserve">минимально допустимого уровня обеспеченности объектами </w:t>
      </w:r>
      <w:r w:rsidR="005A7DAB" w:rsidRPr="00FB7DF5">
        <w:rPr>
          <w:b/>
          <w:bCs/>
          <w:sz w:val="28"/>
          <w:szCs w:val="28"/>
        </w:rPr>
        <w:t>местного</w:t>
      </w:r>
      <w:r w:rsidRPr="00FB7DF5">
        <w:rPr>
          <w:b/>
          <w:bCs/>
          <w:sz w:val="28"/>
          <w:szCs w:val="28"/>
        </w:rPr>
        <w:t xml:space="preserve"> значения и показателей максимально допустимого уровня территориальной доступности таких </w:t>
      </w:r>
      <w:r w:rsidRPr="00C226A2">
        <w:rPr>
          <w:b/>
          <w:bCs/>
          <w:sz w:val="28"/>
          <w:szCs w:val="28"/>
        </w:rPr>
        <w:t>объектов</w:t>
      </w:r>
      <w:r w:rsidR="00C226A2" w:rsidRPr="00C226A2">
        <w:rPr>
          <w:b/>
          <w:bCs/>
          <w:sz w:val="28"/>
          <w:szCs w:val="28"/>
        </w:rPr>
        <w:t xml:space="preserve"> </w:t>
      </w:r>
      <w:r w:rsidRPr="00C226A2">
        <w:rPr>
          <w:b/>
          <w:bCs/>
          <w:sz w:val="28"/>
          <w:szCs w:val="28"/>
        </w:rPr>
        <w:t xml:space="preserve">для населения </w:t>
      </w:r>
      <w:r w:rsidR="005A7DAB" w:rsidRPr="00C226A2">
        <w:rPr>
          <w:b/>
          <w:bCs/>
          <w:sz w:val="28"/>
          <w:szCs w:val="28"/>
        </w:rPr>
        <w:t>муниципального образования</w:t>
      </w:r>
      <w:r w:rsidR="00C226A2" w:rsidRPr="00C226A2">
        <w:rPr>
          <w:b/>
          <w:bCs/>
          <w:sz w:val="28"/>
          <w:szCs w:val="28"/>
        </w:rPr>
        <w:t xml:space="preserve"> </w:t>
      </w:r>
      <w:r w:rsidR="00FB7DF5" w:rsidRPr="00C226A2">
        <w:rPr>
          <w:b/>
          <w:sz w:val="28"/>
          <w:szCs w:val="28"/>
        </w:rPr>
        <w:t>«</w:t>
      </w:r>
      <w:r w:rsidR="00C474F2">
        <w:rPr>
          <w:b/>
          <w:sz w:val="28"/>
          <w:szCs w:val="28"/>
        </w:rPr>
        <w:t>посёлок Медвенка</w:t>
      </w:r>
      <w:r w:rsidR="00FB7DF5" w:rsidRPr="00C226A2">
        <w:rPr>
          <w:b/>
          <w:sz w:val="28"/>
          <w:szCs w:val="28"/>
        </w:rPr>
        <w:t xml:space="preserve">» </w:t>
      </w:r>
      <w:proofErr w:type="spellStart"/>
      <w:r w:rsidR="00C226A2" w:rsidRPr="00C226A2">
        <w:rPr>
          <w:b/>
          <w:sz w:val="28"/>
          <w:szCs w:val="28"/>
        </w:rPr>
        <w:t>Медвенского</w:t>
      </w:r>
      <w:proofErr w:type="spellEnd"/>
      <w:r w:rsidR="00FB7DF5" w:rsidRPr="00C226A2">
        <w:rPr>
          <w:b/>
          <w:sz w:val="28"/>
          <w:szCs w:val="28"/>
        </w:rPr>
        <w:t xml:space="preserve"> района</w:t>
      </w:r>
      <w:r w:rsidR="00C226A2" w:rsidRPr="00C226A2">
        <w:rPr>
          <w:sz w:val="28"/>
          <w:szCs w:val="28"/>
        </w:rPr>
        <w:t xml:space="preserve"> </w:t>
      </w:r>
      <w:r w:rsidRPr="00C226A2">
        <w:rPr>
          <w:b/>
          <w:bCs/>
          <w:sz w:val="28"/>
          <w:szCs w:val="28"/>
        </w:rPr>
        <w:t>Курской области</w:t>
      </w:r>
    </w:p>
    <w:p w:rsidR="0078459E" w:rsidRPr="00C226A2" w:rsidRDefault="0078459E" w:rsidP="00D85183">
      <w:pPr>
        <w:widowControl w:val="0"/>
        <w:autoSpaceDE w:val="0"/>
        <w:autoSpaceDN w:val="0"/>
        <w:adjustRightInd w:val="0"/>
        <w:spacing w:before="120"/>
        <w:ind w:right="-852"/>
        <w:jc w:val="center"/>
        <w:rPr>
          <w:b/>
          <w:bCs/>
          <w:sz w:val="28"/>
          <w:szCs w:val="28"/>
        </w:rPr>
      </w:pPr>
    </w:p>
    <w:p w:rsidR="005B65C4" w:rsidRPr="00FB7DF5" w:rsidRDefault="005B65C4" w:rsidP="00D85183">
      <w:pPr>
        <w:widowControl w:val="0"/>
        <w:autoSpaceDE w:val="0"/>
        <w:autoSpaceDN w:val="0"/>
        <w:adjustRightInd w:val="0"/>
        <w:ind w:right="-852" w:firstLine="709"/>
        <w:jc w:val="both"/>
        <w:rPr>
          <w:sz w:val="28"/>
          <w:szCs w:val="28"/>
        </w:rPr>
      </w:pPr>
      <w:proofErr w:type="gramStart"/>
      <w:r w:rsidRPr="00C226A2">
        <w:rPr>
          <w:sz w:val="28"/>
          <w:szCs w:val="28"/>
        </w:rPr>
        <w:t xml:space="preserve">Расчетные показатели минимально допустимого уровня обеспеченности объектами </w:t>
      </w:r>
      <w:r w:rsidR="005A7DAB" w:rsidRPr="00C226A2">
        <w:rPr>
          <w:sz w:val="28"/>
          <w:szCs w:val="28"/>
        </w:rPr>
        <w:t>местного</w:t>
      </w:r>
      <w:r w:rsidRPr="00C226A2">
        <w:rPr>
          <w:sz w:val="28"/>
          <w:szCs w:val="28"/>
        </w:rPr>
        <w:t xml:space="preserve"> значения и показатели максимально допустимого уровня территориальной доступности таких объектов для населения </w:t>
      </w:r>
      <w:r w:rsidR="005A7DAB" w:rsidRPr="00C226A2">
        <w:rPr>
          <w:sz w:val="28"/>
          <w:szCs w:val="28"/>
        </w:rPr>
        <w:t xml:space="preserve">муниципального образования </w:t>
      </w:r>
      <w:r w:rsidR="00C226A2" w:rsidRPr="00C226A2">
        <w:rPr>
          <w:sz w:val="28"/>
          <w:szCs w:val="28"/>
        </w:rPr>
        <w:t>«</w:t>
      </w:r>
      <w:r w:rsidR="00F5737E">
        <w:rPr>
          <w:sz w:val="28"/>
          <w:szCs w:val="28"/>
        </w:rPr>
        <w:t>посёлок Медвенка</w:t>
      </w:r>
      <w:r w:rsidR="00C226A2" w:rsidRPr="00C226A2">
        <w:rPr>
          <w:sz w:val="28"/>
          <w:szCs w:val="28"/>
        </w:rPr>
        <w:t xml:space="preserve">» </w:t>
      </w:r>
      <w:proofErr w:type="spellStart"/>
      <w:r w:rsidR="00C226A2" w:rsidRPr="00C226A2">
        <w:rPr>
          <w:sz w:val="28"/>
          <w:szCs w:val="28"/>
        </w:rPr>
        <w:t>Медвенского</w:t>
      </w:r>
      <w:proofErr w:type="spellEnd"/>
      <w:r w:rsidR="00FB7DF5" w:rsidRPr="00C226A2">
        <w:rPr>
          <w:sz w:val="28"/>
          <w:szCs w:val="28"/>
        </w:rPr>
        <w:t xml:space="preserve"> района</w:t>
      </w:r>
      <w:r w:rsidR="00C226A2">
        <w:rPr>
          <w:sz w:val="28"/>
          <w:szCs w:val="28"/>
        </w:rPr>
        <w:t xml:space="preserve"> </w:t>
      </w:r>
      <w:r w:rsidRPr="00C226A2">
        <w:rPr>
          <w:sz w:val="28"/>
          <w:szCs w:val="28"/>
        </w:rPr>
        <w:t>Курской области установлены в соответствии с действующими</w:t>
      </w:r>
      <w:r w:rsidRPr="00FB7DF5">
        <w:rPr>
          <w:sz w:val="28"/>
          <w:szCs w:val="28"/>
        </w:rPr>
        <w:t xml:space="preserve"> федеральными и региональными нормативно-правовыми актами в области регулирования вопросов градостроительной деятельности, на основании параметров и условий со</w:t>
      </w:r>
      <w:r w:rsidR="00F57FCE" w:rsidRPr="00FB7DF5">
        <w:rPr>
          <w:sz w:val="28"/>
          <w:szCs w:val="28"/>
        </w:rPr>
        <w:t>циально-экономического развития</w:t>
      </w:r>
      <w:r w:rsidRPr="00FB7DF5">
        <w:rPr>
          <w:sz w:val="28"/>
          <w:szCs w:val="28"/>
        </w:rPr>
        <w:t>, социальных, демографических, природно-экологических, историко-культурных и иных условий развития территории</w:t>
      </w:r>
      <w:proofErr w:type="gramEnd"/>
      <w:r w:rsidRPr="00FB7DF5">
        <w:rPr>
          <w:sz w:val="28"/>
          <w:szCs w:val="28"/>
        </w:rPr>
        <w:t xml:space="preserve">, условий осуществления градостроительной деятельности на территории </w:t>
      </w:r>
      <w:r w:rsidR="00F57FCE" w:rsidRPr="00FB7DF5">
        <w:rPr>
          <w:sz w:val="28"/>
          <w:szCs w:val="28"/>
        </w:rPr>
        <w:t>муниципального образования Курской области</w:t>
      </w:r>
      <w:r w:rsidRPr="00FB7DF5">
        <w:rPr>
          <w:sz w:val="28"/>
          <w:szCs w:val="28"/>
        </w:rPr>
        <w:t xml:space="preserve"> в части формирования объектов </w:t>
      </w:r>
      <w:r w:rsidR="00F57FCE" w:rsidRPr="00FB7DF5">
        <w:rPr>
          <w:sz w:val="28"/>
          <w:szCs w:val="28"/>
        </w:rPr>
        <w:t>местного</w:t>
      </w:r>
      <w:r w:rsidRPr="00FB7DF5">
        <w:rPr>
          <w:sz w:val="28"/>
          <w:szCs w:val="28"/>
        </w:rPr>
        <w:t xml:space="preserve"> значения.</w:t>
      </w:r>
    </w:p>
    <w:p w:rsidR="00F57FCE" w:rsidRPr="00FB7DF5" w:rsidRDefault="00F57FCE" w:rsidP="00D85183">
      <w:pPr>
        <w:widowControl w:val="0"/>
        <w:autoSpaceDE w:val="0"/>
        <w:autoSpaceDN w:val="0"/>
        <w:adjustRightInd w:val="0"/>
        <w:ind w:right="-852" w:firstLine="709"/>
        <w:jc w:val="both"/>
        <w:rPr>
          <w:sz w:val="28"/>
          <w:szCs w:val="28"/>
        </w:rPr>
      </w:pPr>
    </w:p>
    <w:tbl>
      <w:tblPr>
        <w:tblW w:w="10178"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3482"/>
        <w:gridCol w:w="6696"/>
      </w:tblGrid>
      <w:tr w:rsidR="000A03FC" w:rsidRPr="00FB7DF5" w:rsidTr="00D85183">
        <w:trPr>
          <w:trHeight w:val="1088"/>
          <w:tblHeader/>
        </w:trPr>
        <w:tc>
          <w:tcPr>
            <w:tcW w:w="0" w:type="auto"/>
            <w:tcBorders>
              <w:top w:val="single" w:sz="4" w:space="0" w:color="auto"/>
              <w:bottom w:val="single" w:sz="4" w:space="0" w:color="auto"/>
            </w:tcBorders>
            <w:shd w:val="clear" w:color="auto" w:fill="FFFFFF"/>
            <w:vAlign w:val="center"/>
          </w:tcPr>
          <w:p w:rsidR="000A03FC" w:rsidRPr="00FB7DF5" w:rsidRDefault="000A03FC" w:rsidP="00D85183">
            <w:pPr>
              <w:jc w:val="center"/>
              <w:rPr>
                <w:b/>
                <w:spacing w:val="-6"/>
                <w:sz w:val="22"/>
                <w:szCs w:val="22"/>
              </w:rPr>
            </w:pPr>
            <w:r w:rsidRPr="00FB7DF5">
              <w:rPr>
                <w:b/>
                <w:spacing w:val="-6"/>
                <w:sz w:val="22"/>
                <w:szCs w:val="22"/>
              </w:rPr>
              <w:t>Наименование, вид объекта</w:t>
            </w:r>
          </w:p>
          <w:p w:rsidR="000A03FC" w:rsidRPr="00FB7DF5" w:rsidRDefault="000A03FC" w:rsidP="00D85183">
            <w:pPr>
              <w:jc w:val="center"/>
              <w:rPr>
                <w:b/>
                <w:spacing w:val="-6"/>
                <w:sz w:val="22"/>
                <w:szCs w:val="22"/>
              </w:rPr>
            </w:pPr>
          </w:p>
        </w:tc>
        <w:tc>
          <w:tcPr>
            <w:tcW w:w="6696" w:type="dxa"/>
            <w:tcBorders>
              <w:top w:val="single" w:sz="4" w:space="0" w:color="auto"/>
              <w:bottom w:val="single" w:sz="4" w:space="0" w:color="auto"/>
            </w:tcBorders>
            <w:shd w:val="clear" w:color="auto" w:fill="FFFFFF"/>
            <w:vAlign w:val="center"/>
          </w:tcPr>
          <w:p w:rsidR="000A03FC" w:rsidRPr="00FB7DF5" w:rsidRDefault="00E71B9C" w:rsidP="00D85183">
            <w:pPr>
              <w:ind w:right="34"/>
              <w:jc w:val="center"/>
              <w:rPr>
                <w:b/>
                <w:spacing w:val="-6"/>
                <w:sz w:val="22"/>
                <w:szCs w:val="22"/>
              </w:rPr>
            </w:pPr>
            <w:r>
              <w:rPr>
                <w:b/>
                <w:spacing w:val="-6"/>
                <w:sz w:val="22"/>
                <w:szCs w:val="22"/>
              </w:rPr>
              <w:t>Городское</w:t>
            </w:r>
            <w:r w:rsidR="000A03FC" w:rsidRPr="00FB7DF5">
              <w:rPr>
                <w:b/>
                <w:spacing w:val="-6"/>
                <w:sz w:val="22"/>
                <w:szCs w:val="22"/>
              </w:rPr>
              <w:t xml:space="preserve"> поселение</w:t>
            </w:r>
          </w:p>
        </w:tc>
      </w:tr>
      <w:tr w:rsidR="000A03FC" w:rsidRPr="00FB7DF5" w:rsidTr="00D85183">
        <w:trPr>
          <w:trHeight w:val="166"/>
          <w:tblHeader/>
        </w:trPr>
        <w:tc>
          <w:tcPr>
            <w:tcW w:w="0" w:type="auto"/>
            <w:tcBorders>
              <w:top w:val="single" w:sz="4" w:space="0" w:color="auto"/>
            </w:tcBorders>
            <w:shd w:val="clear" w:color="auto" w:fill="FFFFFF"/>
            <w:vAlign w:val="center"/>
          </w:tcPr>
          <w:p w:rsidR="000A03FC" w:rsidRPr="00FB7DF5" w:rsidRDefault="000A03FC" w:rsidP="00D85183">
            <w:pPr>
              <w:jc w:val="center"/>
              <w:rPr>
                <w:spacing w:val="-6"/>
                <w:sz w:val="22"/>
                <w:szCs w:val="22"/>
              </w:rPr>
            </w:pPr>
            <w:r w:rsidRPr="00FB7DF5">
              <w:rPr>
                <w:spacing w:val="-6"/>
                <w:sz w:val="22"/>
                <w:szCs w:val="22"/>
              </w:rPr>
              <w:t>1</w:t>
            </w:r>
          </w:p>
        </w:tc>
        <w:tc>
          <w:tcPr>
            <w:tcW w:w="6696" w:type="dxa"/>
            <w:tcBorders>
              <w:top w:val="single" w:sz="4" w:space="0" w:color="auto"/>
            </w:tcBorders>
            <w:shd w:val="clear" w:color="auto" w:fill="FFFFFF"/>
            <w:vAlign w:val="center"/>
          </w:tcPr>
          <w:p w:rsidR="000A03FC" w:rsidRPr="00FB7DF5" w:rsidRDefault="000A03FC" w:rsidP="00D85183">
            <w:pPr>
              <w:ind w:right="34"/>
              <w:jc w:val="center"/>
              <w:rPr>
                <w:spacing w:val="-6"/>
                <w:sz w:val="22"/>
                <w:szCs w:val="22"/>
              </w:rPr>
            </w:pPr>
            <w:r w:rsidRPr="00FB7DF5">
              <w:rPr>
                <w:spacing w:val="-6"/>
                <w:sz w:val="22"/>
                <w:szCs w:val="22"/>
              </w:rPr>
              <w:t>5</w:t>
            </w:r>
          </w:p>
        </w:tc>
      </w:tr>
      <w:tr w:rsidR="000A03FC" w:rsidRPr="00FB7DF5" w:rsidTr="00D85183">
        <w:trPr>
          <w:trHeight w:val="554"/>
        </w:trPr>
        <w:tc>
          <w:tcPr>
            <w:tcW w:w="0" w:type="auto"/>
            <w:tcBorders>
              <w:bottom w:val="single" w:sz="2" w:space="0" w:color="auto"/>
            </w:tcBorders>
          </w:tcPr>
          <w:p w:rsidR="000A03FC" w:rsidRPr="00FB7DF5" w:rsidRDefault="000A03FC" w:rsidP="00D85183">
            <w:pPr>
              <w:widowControl w:val="0"/>
              <w:jc w:val="center"/>
              <w:rPr>
                <w:b/>
                <w:sz w:val="22"/>
              </w:rPr>
            </w:pPr>
            <w:r w:rsidRPr="00FB7DF5">
              <w:rPr>
                <w:b/>
                <w:sz w:val="22"/>
              </w:rPr>
              <w:t>Объекты электроснабжения</w:t>
            </w:r>
          </w:p>
          <w:p w:rsidR="000A03FC" w:rsidRPr="00FB7DF5" w:rsidRDefault="000A03FC" w:rsidP="00D85183">
            <w:pPr>
              <w:widowControl w:val="0"/>
              <w:jc w:val="center"/>
              <w:rPr>
                <w:b/>
                <w:sz w:val="22"/>
              </w:rPr>
            </w:pPr>
            <w:r w:rsidRPr="00FB7DF5">
              <w:rPr>
                <w:sz w:val="22"/>
              </w:rPr>
              <w:t>Комплекс сооружений электроснабжения</w:t>
            </w:r>
          </w:p>
        </w:tc>
        <w:tc>
          <w:tcPr>
            <w:tcW w:w="6696" w:type="dxa"/>
            <w:tcBorders>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Объем электропотребления принят в соответствии с СП 42.13330.2016 «СНиП 2.07.01-89*» Планировка и застройка городских и сельских поселений. Приложение Л.</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Предельное значение по группе «Б» получаем по формуле:</w:t>
            </w:r>
            <w:r w:rsidR="00D47E22">
              <w:rPr>
                <w:bCs/>
                <w:color w:val="000000"/>
                <w:spacing w:val="-4"/>
                <w:sz w:val="22"/>
                <w:szCs w:val="22"/>
              </w:rPr>
              <w:t xml:space="preserve">               </w:t>
            </w:r>
            <w:r w:rsidRPr="00FB7DF5">
              <w:rPr>
                <w:bCs/>
                <w:color w:val="000000"/>
                <w:spacing w:val="-4"/>
                <w:sz w:val="22"/>
                <w:szCs w:val="22"/>
              </w:rPr>
              <w:t xml:space="preserve"> </w:t>
            </w:r>
            <w:r w:rsidRPr="00FB7DF5">
              <w:rPr>
                <w:color w:val="000000"/>
                <w:spacing w:val="-4"/>
                <w:sz w:val="22"/>
                <w:szCs w:val="22"/>
              </w:rPr>
              <w:t>950 кВт ч/год на 1 чел.</w:t>
            </w:r>
            <w:r w:rsidRPr="00FB7DF5">
              <w:rPr>
                <w:bCs/>
                <w:color w:val="000000"/>
                <w:spacing w:val="-4"/>
                <w:sz w:val="22"/>
                <w:szCs w:val="22"/>
              </w:rPr>
              <w:t xml:space="preserve"> х</w:t>
            </w:r>
            <w:proofErr w:type="gramStart"/>
            <w:r w:rsidRPr="00FB7DF5">
              <w:rPr>
                <w:bCs/>
                <w:color w:val="000000"/>
                <w:spacing w:val="-4"/>
                <w:sz w:val="22"/>
                <w:szCs w:val="22"/>
              </w:rPr>
              <w:t xml:space="preserve"> К</w:t>
            </w:r>
            <w:proofErr w:type="gramEnd"/>
            <w:r w:rsidRPr="00FB7DF5">
              <w:rPr>
                <w:bCs/>
                <w:color w:val="000000"/>
                <w:spacing w:val="-4"/>
                <w:sz w:val="22"/>
                <w:szCs w:val="22"/>
              </w:rPr>
              <w:t>,</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 xml:space="preserve">где: </w:t>
            </w:r>
            <w:proofErr w:type="gramStart"/>
            <w:r w:rsidRPr="00FB7DF5">
              <w:rPr>
                <w:bCs/>
                <w:color w:val="000000"/>
                <w:spacing w:val="-4"/>
                <w:sz w:val="22"/>
                <w:szCs w:val="22"/>
              </w:rPr>
              <w:t>К</w:t>
            </w:r>
            <w:proofErr w:type="gramEnd"/>
            <w:r w:rsidRPr="00FB7DF5">
              <w:rPr>
                <w:bCs/>
                <w:color w:val="000000"/>
                <w:spacing w:val="-4"/>
                <w:sz w:val="22"/>
                <w:szCs w:val="22"/>
              </w:rPr>
              <w:t xml:space="preserve"> - </w:t>
            </w:r>
            <w:proofErr w:type="gramStart"/>
            <w:r w:rsidRPr="00FB7DF5">
              <w:rPr>
                <w:bCs/>
                <w:color w:val="000000"/>
                <w:spacing w:val="-4"/>
                <w:sz w:val="22"/>
                <w:szCs w:val="22"/>
              </w:rPr>
              <w:t>коэффициент</w:t>
            </w:r>
            <w:proofErr w:type="gramEnd"/>
            <w:r w:rsidRPr="00FB7DF5">
              <w:rPr>
                <w:bCs/>
                <w:color w:val="000000"/>
                <w:spacing w:val="-4"/>
                <w:sz w:val="22"/>
                <w:szCs w:val="22"/>
              </w:rPr>
              <w:t xml:space="preserve"> урбанизации муниципального образования.</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 xml:space="preserve">Обоснование ранжирования </w:t>
            </w:r>
            <w:r w:rsidRPr="00FB7DF5">
              <w:rPr>
                <w:spacing w:val="-6"/>
                <w:sz w:val="22"/>
                <w:szCs w:val="22"/>
              </w:rPr>
              <w:t>муниципальных образований</w:t>
            </w:r>
            <w:r w:rsidRPr="00FB7DF5">
              <w:rPr>
                <w:bCs/>
                <w:color w:val="000000"/>
                <w:spacing w:val="-4"/>
                <w:sz w:val="22"/>
                <w:szCs w:val="22"/>
              </w:rPr>
              <w:t xml:space="preserve"> по уровню урбанизации приведено в разделе II РНГП.</w:t>
            </w:r>
          </w:p>
          <w:p w:rsidR="000A03FC" w:rsidRPr="00FB7DF5" w:rsidRDefault="000A03FC" w:rsidP="00D85183">
            <w:pPr>
              <w:ind w:right="34"/>
              <w:jc w:val="center"/>
              <w:rPr>
                <w:bCs/>
                <w:color w:val="000000"/>
                <w:spacing w:val="-4"/>
                <w:sz w:val="22"/>
                <w:szCs w:val="22"/>
              </w:rPr>
            </w:pPr>
          </w:p>
          <w:p w:rsidR="000A03FC" w:rsidRPr="00FB7DF5" w:rsidRDefault="000A03FC" w:rsidP="00D85183">
            <w:pPr>
              <w:ind w:right="34"/>
              <w:jc w:val="center"/>
              <w:rPr>
                <w:color w:val="000000"/>
                <w:spacing w:val="-4"/>
                <w:sz w:val="22"/>
                <w:szCs w:val="22"/>
              </w:rPr>
            </w:pP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b/>
                <w:sz w:val="22"/>
              </w:rPr>
            </w:pPr>
            <w:r w:rsidRPr="00FB7DF5">
              <w:rPr>
                <w:b/>
                <w:sz w:val="22"/>
              </w:rPr>
              <w:t>Объекты теплоснабжения</w:t>
            </w:r>
          </w:p>
          <w:p w:rsidR="000A03FC" w:rsidRPr="00FB7DF5" w:rsidRDefault="000A03FC" w:rsidP="00D85183">
            <w:pPr>
              <w:widowControl w:val="0"/>
              <w:jc w:val="center"/>
              <w:rPr>
                <w:sz w:val="22"/>
              </w:rPr>
            </w:pPr>
            <w:r w:rsidRPr="00FB7DF5">
              <w:rPr>
                <w:sz w:val="22"/>
              </w:rPr>
              <w:t>Комплекс сооружений теплоснабжения</w:t>
            </w:r>
          </w:p>
        </w:tc>
        <w:tc>
          <w:tcPr>
            <w:tcW w:w="6696" w:type="dxa"/>
            <w:tcBorders>
              <w:top w:val="single" w:sz="2" w:space="0" w:color="auto"/>
              <w:bottom w:val="single" w:sz="2" w:space="0" w:color="auto"/>
            </w:tcBorders>
          </w:tcPr>
          <w:p w:rsidR="000A03FC" w:rsidRPr="00FB7DF5" w:rsidRDefault="000A03FC" w:rsidP="00D85183">
            <w:pPr>
              <w:ind w:right="34"/>
              <w:jc w:val="center"/>
              <w:rPr>
                <w:spacing w:val="-6"/>
                <w:sz w:val="22"/>
                <w:szCs w:val="22"/>
              </w:rPr>
            </w:pPr>
            <w:r w:rsidRPr="00FB7DF5">
              <w:rPr>
                <w:spacing w:val="-6"/>
                <w:sz w:val="22"/>
                <w:szCs w:val="22"/>
              </w:rPr>
              <w:t xml:space="preserve">Объем теплопотребления принят в соответствии с СП 42-101-2003 Общие положения по проектированию и строительству газораспределительных систем из металлических и полиэтиленовых труб (принят и введен в действие решением Межведомственного координационного совета по вопросам технического совершенствования газораспределительных систем и других инженерных коммуникаций, протокол от 8 июля 2003 г. № 32). </w:t>
            </w:r>
            <w:r w:rsidRPr="00FB7DF5">
              <w:rPr>
                <w:spacing w:val="-6"/>
                <w:sz w:val="22"/>
                <w:szCs w:val="22"/>
              </w:rPr>
              <w:lastRenderedPageBreak/>
              <w:t>Приложение А.</w:t>
            </w:r>
          </w:p>
          <w:p w:rsidR="000A03FC" w:rsidRPr="00FB7DF5" w:rsidRDefault="000A03FC" w:rsidP="00D85183">
            <w:pPr>
              <w:ind w:right="34"/>
              <w:jc w:val="center"/>
              <w:rPr>
                <w:bCs/>
                <w:spacing w:val="-6"/>
                <w:sz w:val="22"/>
                <w:szCs w:val="22"/>
              </w:rPr>
            </w:pPr>
            <w:r w:rsidRPr="00FB7DF5">
              <w:rPr>
                <w:bCs/>
                <w:spacing w:val="-6"/>
                <w:sz w:val="22"/>
                <w:szCs w:val="22"/>
              </w:rPr>
              <w:t xml:space="preserve">Предельное значение по группе «Б» получаем по формуле: </w:t>
            </w:r>
          </w:p>
          <w:p w:rsidR="000A03FC" w:rsidRPr="00FB7DF5" w:rsidRDefault="000A03FC" w:rsidP="00D85183">
            <w:pPr>
              <w:ind w:right="34"/>
              <w:jc w:val="center"/>
              <w:rPr>
                <w:bCs/>
                <w:spacing w:val="-6"/>
                <w:sz w:val="22"/>
                <w:szCs w:val="22"/>
              </w:rPr>
            </w:pPr>
            <w:r w:rsidRPr="00FB7DF5">
              <w:rPr>
                <w:spacing w:val="-6"/>
                <w:sz w:val="22"/>
                <w:szCs w:val="22"/>
              </w:rPr>
              <w:t>1680 МДж/год на 1 чел.</w:t>
            </w:r>
            <w:r w:rsidRPr="00FB7DF5">
              <w:rPr>
                <w:bCs/>
                <w:spacing w:val="-6"/>
                <w:sz w:val="22"/>
                <w:szCs w:val="22"/>
              </w:rPr>
              <w:t xml:space="preserve"> х</w:t>
            </w:r>
            <w:proofErr w:type="gramStart"/>
            <w:r w:rsidRPr="00FB7DF5">
              <w:rPr>
                <w:bCs/>
                <w:spacing w:val="-6"/>
                <w:sz w:val="22"/>
                <w:szCs w:val="22"/>
              </w:rPr>
              <w:t xml:space="preserve"> К</w:t>
            </w:r>
            <w:proofErr w:type="gramEnd"/>
            <w:r w:rsidRPr="00FB7DF5">
              <w:rPr>
                <w:bCs/>
                <w:spacing w:val="-6"/>
                <w:sz w:val="22"/>
                <w:szCs w:val="22"/>
              </w:rPr>
              <w:t>,</w:t>
            </w:r>
          </w:p>
          <w:p w:rsidR="000A03FC" w:rsidRPr="00FB7DF5" w:rsidRDefault="000A03FC" w:rsidP="00D85183">
            <w:pPr>
              <w:ind w:right="34"/>
              <w:jc w:val="center"/>
              <w:rPr>
                <w:bCs/>
                <w:spacing w:val="-6"/>
                <w:sz w:val="22"/>
                <w:szCs w:val="22"/>
              </w:rPr>
            </w:pPr>
            <w:r w:rsidRPr="00FB7DF5">
              <w:rPr>
                <w:bCs/>
                <w:spacing w:val="-6"/>
                <w:sz w:val="22"/>
                <w:szCs w:val="22"/>
              </w:rPr>
              <w:t xml:space="preserve">где: </w:t>
            </w:r>
            <w:proofErr w:type="gramStart"/>
            <w:r w:rsidRPr="00FB7DF5">
              <w:rPr>
                <w:bCs/>
                <w:spacing w:val="-6"/>
                <w:sz w:val="22"/>
                <w:szCs w:val="22"/>
              </w:rPr>
              <w:t>К</w:t>
            </w:r>
            <w:proofErr w:type="gramEnd"/>
            <w:r w:rsidRPr="00FB7DF5">
              <w:rPr>
                <w:bCs/>
                <w:spacing w:val="-6"/>
                <w:sz w:val="22"/>
                <w:szCs w:val="22"/>
              </w:rPr>
              <w:t xml:space="preserve"> - </w:t>
            </w:r>
            <w:proofErr w:type="gramStart"/>
            <w:r w:rsidRPr="00FB7DF5">
              <w:rPr>
                <w:bCs/>
                <w:spacing w:val="-6"/>
                <w:sz w:val="22"/>
                <w:szCs w:val="22"/>
              </w:rPr>
              <w:t>коэффициент</w:t>
            </w:r>
            <w:proofErr w:type="gramEnd"/>
            <w:r w:rsidRPr="00FB7DF5">
              <w:rPr>
                <w:bCs/>
                <w:spacing w:val="-6"/>
                <w:sz w:val="22"/>
                <w:szCs w:val="22"/>
              </w:rPr>
              <w:t xml:space="preserve"> урбанизации муниципального образования.</w:t>
            </w:r>
          </w:p>
          <w:p w:rsidR="000A03FC" w:rsidRPr="00FB7DF5" w:rsidRDefault="000A03FC" w:rsidP="00D85183">
            <w:pPr>
              <w:ind w:right="34"/>
              <w:jc w:val="center"/>
              <w:rPr>
                <w:color w:val="000000"/>
                <w:spacing w:val="-4"/>
                <w:sz w:val="22"/>
                <w:szCs w:val="22"/>
              </w:rPr>
            </w:pPr>
            <w:r w:rsidRPr="00FB7DF5">
              <w:rPr>
                <w:bCs/>
                <w:spacing w:val="-6"/>
                <w:sz w:val="22"/>
                <w:szCs w:val="22"/>
              </w:rPr>
              <w:t xml:space="preserve">Обоснование ранжирования </w:t>
            </w:r>
            <w:r w:rsidRPr="00FB7DF5">
              <w:rPr>
                <w:spacing w:val="-6"/>
                <w:sz w:val="22"/>
                <w:szCs w:val="22"/>
              </w:rPr>
              <w:t>муниципальных образований</w:t>
            </w:r>
            <w:r w:rsidRPr="00FB7DF5">
              <w:rPr>
                <w:bCs/>
                <w:spacing w:val="-6"/>
                <w:sz w:val="22"/>
                <w:szCs w:val="22"/>
              </w:rPr>
              <w:t xml:space="preserve"> по уровню урбанизации приведено в разделе II РНГП.</w:t>
            </w: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b/>
                <w:sz w:val="22"/>
              </w:rPr>
            </w:pPr>
            <w:r w:rsidRPr="00FB7DF5">
              <w:rPr>
                <w:b/>
                <w:sz w:val="22"/>
              </w:rPr>
              <w:lastRenderedPageBreak/>
              <w:t>Объекты водоснабжения</w:t>
            </w:r>
          </w:p>
          <w:p w:rsidR="000A03FC" w:rsidRPr="00FB7DF5" w:rsidRDefault="000A03FC" w:rsidP="00D85183">
            <w:pPr>
              <w:widowControl w:val="0"/>
              <w:jc w:val="center"/>
              <w:rPr>
                <w:sz w:val="22"/>
              </w:rPr>
            </w:pPr>
            <w:r w:rsidRPr="00FB7DF5">
              <w:rPr>
                <w:sz w:val="22"/>
              </w:rPr>
              <w:t>Комплекс сооружений водоснабжения</w:t>
            </w:r>
          </w:p>
        </w:tc>
        <w:tc>
          <w:tcPr>
            <w:tcW w:w="6696" w:type="dxa"/>
            <w:tcBorders>
              <w:top w:val="single" w:sz="2" w:space="0" w:color="auto"/>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 xml:space="preserve">В соответствии с данными </w:t>
            </w:r>
            <w:proofErr w:type="spellStart"/>
            <w:r w:rsidRPr="00FB7DF5">
              <w:rPr>
                <w:color w:val="000000"/>
                <w:spacing w:val="-4"/>
                <w:sz w:val="22"/>
                <w:szCs w:val="22"/>
              </w:rPr>
              <w:t>Курскстата</w:t>
            </w:r>
            <w:proofErr w:type="spellEnd"/>
            <w:r w:rsidRPr="00FB7DF5">
              <w:rPr>
                <w:color w:val="000000"/>
                <w:spacing w:val="-4"/>
                <w:sz w:val="22"/>
                <w:szCs w:val="22"/>
              </w:rPr>
              <w:t xml:space="preserve"> среднесуточный отпуск воды в 2019 году в расчете на одного жителя составил 99 литров.</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 xml:space="preserve">Предельное значение по группе «А» получаем по формуле: </w:t>
            </w:r>
          </w:p>
          <w:p w:rsidR="000A03FC" w:rsidRPr="00FB7DF5" w:rsidRDefault="000A03FC" w:rsidP="00D85183">
            <w:pPr>
              <w:ind w:right="34"/>
              <w:jc w:val="center"/>
              <w:rPr>
                <w:bCs/>
                <w:color w:val="000000"/>
                <w:spacing w:val="-4"/>
                <w:sz w:val="22"/>
                <w:szCs w:val="22"/>
              </w:rPr>
            </w:pPr>
            <w:r w:rsidRPr="00FB7DF5">
              <w:rPr>
                <w:color w:val="000000"/>
                <w:spacing w:val="-4"/>
                <w:sz w:val="22"/>
                <w:szCs w:val="22"/>
              </w:rPr>
              <w:t>99 л/</w:t>
            </w:r>
            <w:proofErr w:type="spellStart"/>
            <w:r w:rsidRPr="00FB7DF5">
              <w:rPr>
                <w:color w:val="000000"/>
                <w:spacing w:val="-4"/>
                <w:sz w:val="22"/>
                <w:szCs w:val="22"/>
              </w:rPr>
              <w:t>сут</w:t>
            </w:r>
            <w:proofErr w:type="spellEnd"/>
            <w:r w:rsidRPr="00FB7DF5">
              <w:rPr>
                <w:color w:val="000000"/>
                <w:spacing w:val="-4"/>
                <w:sz w:val="22"/>
                <w:szCs w:val="22"/>
              </w:rPr>
              <w:t>. на 1 чел.</w:t>
            </w:r>
            <w:r w:rsidRPr="00FB7DF5">
              <w:rPr>
                <w:bCs/>
                <w:color w:val="000000"/>
                <w:spacing w:val="-4"/>
                <w:sz w:val="22"/>
                <w:szCs w:val="22"/>
              </w:rPr>
              <w:t xml:space="preserve"> х</w:t>
            </w:r>
            <w:proofErr w:type="gramStart"/>
            <w:r w:rsidRPr="00FB7DF5">
              <w:rPr>
                <w:bCs/>
                <w:color w:val="000000"/>
                <w:spacing w:val="-4"/>
                <w:sz w:val="22"/>
                <w:szCs w:val="22"/>
              </w:rPr>
              <w:t xml:space="preserve"> К</w:t>
            </w:r>
            <w:proofErr w:type="gramEnd"/>
            <w:r w:rsidRPr="00FB7DF5">
              <w:rPr>
                <w:bCs/>
                <w:color w:val="000000"/>
                <w:spacing w:val="-4"/>
                <w:sz w:val="22"/>
                <w:szCs w:val="22"/>
              </w:rPr>
              <w:t>,</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 xml:space="preserve">где: </w:t>
            </w:r>
            <w:proofErr w:type="gramStart"/>
            <w:r w:rsidRPr="00FB7DF5">
              <w:rPr>
                <w:bCs/>
                <w:color w:val="000000"/>
                <w:spacing w:val="-4"/>
                <w:sz w:val="22"/>
                <w:szCs w:val="22"/>
              </w:rPr>
              <w:t>К</w:t>
            </w:r>
            <w:proofErr w:type="gramEnd"/>
            <w:r w:rsidRPr="00FB7DF5">
              <w:rPr>
                <w:bCs/>
                <w:color w:val="000000"/>
                <w:spacing w:val="-4"/>
                <w:sz w:val="22"/>
                <w:szCs w:val="22"/>
              </w:rPr>
              <w:t xml:space="preserve"> - </w:t>
            </w:r>
            <w:proofErr w:type="gramStart"/>
            <w:r w:rsidRPr="00FB7DF5">
              <w:rPr>
                <w:bCs/>
                <w:color w:val="000000"/>
                <w:spacing w:val="-4"/>
                <w:sz w:val="22"/>
                <w:szCs w:val="22"/>
              </w:rPr>
              <w:t>коэффициент</w:t>
            </w:r>
            <w:proofErr w:type="gramEnd"/>
            <w:r w:rsidRPr="00FB7DF5">
              <w:rPr>
                <w:bCs/>
                <w:color w:val="000000"/>
                <w:spacing w:val="-4"/>
                <w:sz w:val="22"/>
                <w:szCs w:val="22"/>
              </w:rPr>
              <w:t xml:space="preserve"> урбанизации муниципального образования.</w:t>
            </w:r>
          </w:p>
          <w:p w:rsidR="000A03FC" w:rsidRPr="00FB7DF5" w:rsidRDefault="000A03FC" w:rsidP="00D85183">
            <w:pPr>
              <w:ind w:right="34"/>
              <w:jc w:val="center"/>
              <w:rPr>
                <w:color w:val="000000"/>
                <w:spacing w:val="-4"/>
                <w:sz w:val="22"/>
                <w:szCs w:val="22"/>
              </w:rPr>
            </w:pPr>
            <w:r w:rsidRPr="00FB7DF5">
              <w:rPr>
                <w:bCs/>
                <w:color w:val="000000"/>
                <w:spacing w:val="-4"/>
                <w:sz w:val="22"/>
                <w:szCs w:val="22"/>
              </w:rPr>
              <w:t xml:space="preserve">Обоснование ранжирования </w:t>
            </w:r>
            <w:r w:rsidRPr="00FB7DF5">
              <w:rPr>
                <w:spacing w:val="-6"/>
                <w:sz w:val="22"/>
                <w:szCs w:val="22"/>
              </w:rPr>
              <w:t>муниципальных образований</w:t>
            </w:r>
            <w:r w:rsidRPr="00FB7DF5">
              <w:rPr>
                <w:bCs/>
                <w:color w:val="000000"/>
                <w:spacing w:val="-4"/>
                <w:sz w:val="22"/>
                <w:szCs w:val="22"/>
              </w:rPr>
              <w:t xml:space="preserve"> по уровню урбанизации приведено в разделе II РНГП.</w:t>
            </w: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b/>
                <w:sz w:val="22"/>
              </w:rPr>
            </w:pPr>
            <w:r w:rsidRPr="00FB7DF5">
              <w:rPr>
                <w:b/>
                <w:sz w:val="22"/>
              </w:rPr>
              <w:t>Объекты водоотведения</w:t>
            </w:r>
          </w:p>
          <w:p w:rsidR="000A03FC" w:rsidRPr="00FB7DF5" w:rsidRDefault="000A03FC" w:rsidP="00D85183">
            <w:pPr>
              <w:widowControl w:val="0"/>
              <w:jc w:val="center"/>
              <w:rPr>
                <w:sz w:val="22"/>
              </w:rPr>
            </w:pPr>
            <w:r w:rsidRPr="00FB7DF5">
              <w:rPr>
                <w:sz w:val="22"/>
              </w:rPr>
              <w:t>Комплекс сооружений водоотведения</w:t>
            </w:r>
          </w:p>
        </w:tc>
        <w:tc>
          <w:tcPr>
            <w:tcW w:w="6696" w:type="dxa"/>
            <w:tcBorders>
              <w:top w:val="single" w:sz="2" w:space="0" w:color="auto"/>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 xml:space="preserve">В соответствии с данными </w:t>
            </w:r>
            <w:proofErr w:type="spellStart"/>
            <w:r w:rsidRPr="00FB7DF5">
              <w:rPr>
                <w:color w:val="000000"/>
                <w:spacing w:val="-4"/>
                <w:sz w:val="22"/>
                <w:szCs w:val="22"/>
              </w:rPr>
              <w:t>Курскстата</w:t>
            </w:r>
            <w:proofErr w:type="spellEnd"/>
            <w:r w:rsidRPr="00FB7DF5">
              <w:rPr>
                <w:color w:val="000000"/>
                <w:spacing w:val="-4"/>
                <w:sz w:val="22"/>
                <w:szCs w:val="22"/>
              </w:rPr>
              <w:t xml:space="preserve"> среднесуточный отпуск воды в 2019 году в расчете на одного жителя составил 99 литров.</w:t>
            </w:r>
          </w:p>
          <w:p w:rsidR="000A03FC" w:rsidRPr="00FB7DF5" w:rsidRDefault="000A03FC" w:rsidP="00D85183">
            <w:pPr>
              <w:ind w:right="34"/>
              <w:jc w:val="center"/>
              <w:rPr>
                <w:color w:val="000000"/>
                <w:spacing w:val="-4"/>
                <w:sz w:val="22"/>
                <w:szCs w:val="22"/>
              </w:rPr>
            </w:pPr>
            <w:r w:rsidRPr="00FB7DF5">
              <w:rPr>
                <w:color w:val="000000"/>
                <w:spacing w:val="-4"/>
                <w:sz w:val="22"/>
                <w:szCs w:val="22"/>
              </w:rPr>
              <w:t xml:space="preserve">Предельное значение по группе «А» получаем по формуле: </w:t>
            </w:r>
          </w:p>
          <w:p w:rsidR="000A03FC" w:rsidRPr="00FB7DF5" w:rsidRDefault="000A03FC" w:rsidP="00D85183">
            <w:pPr>
              <w:ind w:right="34"/>
              <w:jc w:val="center"/>
              <w:rPr>
                <w:color w:val="000000"/>
                <w:spacing w:val="-4"/>
                <w:sz w:val="22"/>
                <w:szCs w:val="22"/>
              </w:rPr>
            </w:pPr>
            <w:r w:rsidRPr="00FB7DF5">
              <w:rPr>
                <w:color w:val="000000"/>
                <w:spacing w:val="-4"/>
                <w:sz w:val="22"/>
                <w:szCs w:val="22"/>
              </w:rPr>
              <w:t>99 л/</w:t>
            </w:r>
            <w:proofErr w:type="spellStart"/>
            <w:r w:rsidRPr="00FB7DF5">
              <w:rPr>
                <w:color w:val="000000"/>
                <w:spacing w:val="-4"/>
                <w:sz w:val="22"/>
                <w:szCs w:val="22"/>
              </w:rPr>
              <w:t>сут</w:t>
            </w:r>
            <w:proofErr w:type="spellEnd"/>
            <w:r w:rsidRPr="00FB7DF5">
              <w:rPr>
                <w:color w:val="000000"/>
                <w:spacing w:val="-4"/>
                <w:sz w:val="22"/>
                <w:szCs w:val="22"/>
              </w:rPr>
              <w:t>. на 1 чел. х</w:t>
            </w:r>
            <w:proofErr w:type="gramStart"/>
            <w:r w:rsidRPr="00FB7DF5">
              <w:rPr>
                <w:color w:val="000000"/>
                <w:spacing w:val="-4"/>
                <w:sz w:val="22"/>
                <w:szCs w:val="22"/>
              </w:rPr>
              <w:t xml:space="preserve"> К</w:t>
            </w:r>
            <w:proofErr w:type="gramEnd"/>
            <w:r w:rsidRPr="00FB7DF5">
              <w:rPr>
                <w:color w:val="000000"/>
                <w:spacing w:val="-4"/>
                <w:sz w:val="22"/>
                <w:szCs w:val="22"/>
              </w:rPr>
              <w:t>,</w:t>
            </w:r>
          </w:p>
          <w:p w:rsidR="000A03FC" w:rsidRPr="00FB7DF5" w:rsidRDefault="000A03FC" w:rsidP="00D85183">
            <w:pPr>
              <w:ind w:right="34"/>
              <w:jc w:val="center"/>
              <w:rPr>
                <w:color w:val="000000"/>
                <w:spacing w:val="-4"/>
                <w:sz w:val="22"/>
                <w:szCs w:val="22"/>
              </w:rPr>
            </w:pPr>
            <w:r w:rsidRPr="00FB7DF5">
              <w:rPr>
                <w:color w:val="000000"/>
                <w:spacing w:val="-4"/>
                <w:sz w:val="22"/>
                <w:szCs w:val="22"/>
              </w:rPr>
              <w:t xml:space="preserve">где: </w:t>
            </w:r>
            <w:proofErr w:type="gramStart"/>
            <w:r w:rsidRPr="00FB7DF5">
              <w:rPr>
                <w:color w:val="000000"/>
                <w:spacing w:val="-4"/>
                <w:sz w:val="22"/>
                <w:szCs w:val="22"/>
              </w:rPr>
              <w:t>К</w:t>
            </w:r>
            <w:proofErr w:type="gramEnd"/>
            <w:r w:rsidRPr="00FB7DF5">
              <w:rPr>
                <w:color w:val="000000"/>
                <w:spacing w:val="-4"/>
                <w:sz w:val="22"/>
                <w:szCs w:val="22"/>
              </w:rPr>
              <w:t xml:space="preserve"> - </w:t>
            </w:r>
            <w:proofErr w:type="gramStart"/>
            <w:r w:rsidRPr="00FB7DF5">
              <w:rPr>
                <w:color w:val="000000"/>
                <w:spacing w:val="-4"/>
                <w:sz w:val="22"/>
                <w:szCs w:val="22"/>
              </w:rPr>
              <w:t>коэффициент</w:t>
            </w:r>
            <w:proofErr w:type="gramEnd"/>
            <w:r w:rsidRPr="00FB7DF5">
              <w:rPr>
                <w:color w:val="000000"/>
                <w:spacing w:val="-4"/>
                <w:sz w:val="22"/>
                <w:szCs w:val="22"/>
              </w:rPr>
              <w:t xml:space="preserve"> урбанизации муниципального образования.</w:t>
            </w:r>
          </w:p>
          <w:p w:rsidR="000A03FC" w:rsidRPr="00FB7DF5" w:rsidRDefault="000A03FC" w:rsidP="00D85183">
            <w:pPr>
              <w:ind w:right="34"/>
              <w:jc w:val="center"/>
              <w:rPr>
                <w:color w:val="000000"/>
                <w:spacing w:val="-4"/>
                <w:sz w:val="22"/>
                <w:szCs w:val="22"/>
              </w:rPr>
            </w:pPr>
            <w:r w:rsidRPr="00FB7DF5">
              <w:rPr>
                <w:color w:val="000000"/>
                <w:spacing w:val="-4"/>
                <w:sz w:val="22"/>
                <w:szCs w:val="22"/>
              </w:rPr>
              <w:t xml:space="preserve">Обоснование ранжирования </w:t>
            </w:r>
            <w:r w:rsidRPr="00FB7DF5">
              <w:rPr>
                <w:spacing w:val="-6"/>
                <w:sz w:val="22"/>
                <w:szCs w:val="22"/>
              </w:rPr>
              <w:t>муниципальных образований</w:t>
            </w:r>
            <w:r w:rsidRPr="00FB7DF5">
              <w:rPr>
                <w:color w:val="000000"/>
                <w:spacing w:val="-4"/>
                <w:sz w:val="22"/>
                <w:szCs w:val="22"/>
              </w:rPr>
              <w:t xml:space="preserve"> по уровню урбанизации приведено в разделе II РНГП.</w:t>
            </w:r>
          </w:p>
        </w:tc>
      </w:tr>
      <w:tr w:rsidR="000A03FC" w:rsidRPr="00FB7DF5" w:rsidTr="00D85183">
        <w:trPr>
          <w:trHeight w:val="496"/>
        </w:trPr>
        <w:tc>
          <w:tcPr>
            <w:tcW w:w="0" w:type="auto"/>
            <w:tcBorders>
              <w:bottom w:val="single" w:sz="2" w:space="0" w:color="auto"/>
            </w:tcBorders>
          </w:tcPr>
          <w:p w:rsidR="000A03FC" w:rsidRPr="00FB7DF5" w:rsidRDefault="000A03FC" w:rsidP="00D85183">
            <w:pPr>
              <w:widowControl w:val="0"/>
              <w:jc w:val="center"/>
              <w:rPr>
                <w:b/>
                <w:sz w:val="22"/>
              </w:rPr>
            </w:pPr>
            <w:r w:rsidRPr="00FB7DF5">
              <w:rPr>
                <w:b/>
                <w:sz w:val="22"/>
              </w:rPr>
              <w:t>Объекты автомобильных дорог</w:t>
            </w:r>
          </w:p>
          <w:p w:rsidR="000A03FC" w:rsidRPr="00FB7DF5" w:rsidRDefault="000A03FC" w:rsidP="00D85183">
            <w:pPr>
              <w:widowControl w:val="0"/>
              <w:jc w:val="center"/>
              <w:rPr>
                <w:sz w:val="22"/>
              </w:rPr>
            </w:pPr>
            <w:r w:rsidRPr="00FB7DF5">
              <w:rPr>
                <w:sz w:val="22"/>
              </w:rPr>
              <w:t>Улично-дорожная сеть</w:t>
            </w:r>
          </w:p>
        </w:tc>
        <w:tc>
          <w:tcPr>
            <w:tcW w:w="6696" w:type="dxa"/>
            <w:tcBorders>
              <w:bottom w:val="single" w:sz="2" w:space="0" w:color="auto"/>
            </w:tcBorders>
          </w:tcPr>
          <w:p w:rsidR="000A03FC" w:rsidRPr="00FB7DF5" w:rsidRDefault="000A03FC" w:rsidP="00D85183">
            <w:pPr>
              <w:ind w:right="34"/>
              <w:jc w:val="center"/>
              <w:rPr>
                <w:color w:val="000000"/>
                <w:spacing w:val="-4"/>
                <w:sz w:val="22"/>
                <w:szCs w:val="22"/>
              </w:rPr>
            </w:pPr>
            <w:r w:rsidRPr="00FB7DF5">
              <w:rPr>
                <w:bCs/>
                <w:color w:val="000000"/>
                <w:spacing w:val="-4"/>
                <w:sz w:val="22"/>
                <w:szCs w:val="22"/>
              </w:rPr>
              <w:t xml:space="preserve">Плотность сети 4,0 </w:t>
            </w:r>
            <w:r w:rsidRPr="00FB7DF5">
              <w:rPr>
                <w:color w:val="000000"/>
                <w:spacing w:val="-4"/>
                <w:sz w:val="22"/>
                <w:szCs w:val="22"/>
              </w:rPr>
              <w:t>км/км</w:t>
            </w:r>
            <w:proofErr w:type="gramStart"/>
            <w:r w:rsidRPr="00FB7DF5">
              <w:rPr>
                <w:color w:val="000000"/>
                <w:spacing w:val="-4"/>
                <w:sz w:val="22"/>
                <w:szCs w:val="22"/>
                <w:vertAlign w:val="superscript"/>
              </w:rPr>
              <w:t>2</w:t>
            </w:r>
            <w:proofErr w:type="gramEnd"/>
            <w:r w:rsidRPr="00FB7DF5">
              <w:rPr>
                <w:bCs/>
                <w:color w:val="000000"/>
                <w:spacing w:val="-4"/>
                <w:sz w:val="22"/>
                <w:szCs w:val="22"/>
              </w:rPr>
              <w:t xml:space="preserve"> принята в соответствии с пунктом 1.15 </w:t>
            </w:r>
            <w:r w:rsidRPr="00FB7DF5">
              <w:rPr>
                <w:color w:val="000000"/>
                <w:spacing w:val="-4"/>
                <w:sz w:val="22"/>
                <w:szCs w:val="22"/>
              </w:rPr>
              <w:t xml:space="preserve">«Руководство по проектированию городских улиц и дорог» </w:t>
            </w:r>
            <w:r w:rsidRPr="00FB7DF5">
              <w:rPr>
                <w:spacing w:val="-6"/>
                <w:sz w:val="22"/>
                <w:szCs w:val="22"/>
              </w:rPr>
              <w:t>Центральный научно-исследовательский и</w:t>
            </w:r>
            <w:r w:rsidR="00313DFE">
              <w:rPr>
                <w:spacing w:val="-6"/>
                <w:sz w:val="22"/>
                <w:szCs w:val="22"/>
              </w:rPr>
              <w:t xml:space="preserve"> </w:t>
            </w:r>
            <w:r w:rsidRPr="00FB7DF5">
              <w:rPr>
                <w:spacing w:val="-6"/>
                <w:sz w:val="22"/>
                <w:szCs w:val="22"/>
              </w:rPr>
              <w:t xml:space="preserve">проектный институт по градостроительству </w:t>
            </w:r>
            <w:r w:rsidRPr="00FB7DF5">
              <w:rPr>
                <w:color w:val="000000"/>
                <w:spacing w:val="-4"/>
                <w:sz w:val="22"/>
                <w:szCs w:val="22"/>
              </w:rPr>
              <w:t xml:space="preserve">(ЦНИИП Градостроительства) </w:t>
            </w:r>
            <w:proofErr w:type="spellStart"/>
            <w:r w:rsidRPr="00FB7DF5">
              <w:rPr>
                <w:color w:val="000000"/>
                <w:spacing w:val="-4"/>
                <w:sz w:val="22"/>
                <w:szCs w:val="22"/>
              </w:rPr>
              <w:t>Госгражданстроя</w:t>
            </w:r>
            <w:proofErr w:type="spellEnd"/>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 xml:space="preserve">Предельное значение по группе «Б» получаем по формуле: </w:t>
            </w:r>
            <w:r w:rsidR="00313DFE">
              <w:rPr>
                <w:bCs/>
                <w:color w:val="000000"/>
                <w:spacing w:val="-4"/>
                <w:sz w:val="22"/>
                <w:szCs w:val="22"/>
              </w:rPr>
              <w:t xml:space="preserve">                </w:t>
            </w:r>
            <w:r w:rsidRPr="00FB7DF5">
              <w:rPr>
                <w:bCs/>
                <w:color w:val="000000"/>
                <w:spacing w:val="-4"/>
                <w:sz w:val="22"/>
                <w:szCs w:val="22"/>
              </w:rPr>
              <w:t>4,0 км/км</w:t>
            </w:r>
            <w:r w:rsidRPr="00FB7DF5">
              <w:rPr>
                <w:bCs/>
                <w:color w:val="000000"/>
                <w:spacing w:val="-4"/>
                <w:sz w:val="22"/>
                <w:szCs w:val="22"/>
                <w:vertAlign w:val="superscript"/>
              </w:rPr>
              <w:t>2</w:t>
            </w:r>
            <w:r w:rsidRPr="00FB7DF5">
              <w:rPr>
                <w:bCs/>
                <w:color w:val="000000"/>
                <w:spacing w:val="-4"/>
                <w:sz w:val="22"/>
                <w:szCs w:val="22"/>
              </w:rPr>
              <w:t xml:space="preserve"> х</w:t>
            </w:r>
            <w:proofErr w:type="gramStart"/>
            <w:r w:rsidRPr="00FB7DF5">
              <w:rPr>
                <w:bCs/>
                <w:color w:val="000000"/>
                <w:spacing w:val="-4"/>
                <w:sz w:val="22"/>
                <w:szCs w:val="22"/>
              </w:rPr>
              <w:t xml:space="preserve"> К</w:t>
            </w:r>
            <w:proofErr w:type="gramEnd"/>
            <w:r w:rsidRPr="00FB7DF5">
              <w:rPr>
                <w:bCs/>
                <w:color w:val="000000"/>
                <w:spacing w:val="-4"/>
                <w:sz w:val="22"/>
                <w:szCs w:val="22"/>
              </w:rPr>
              <w:t>,</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 xml:space="preserve">где: </w:t>
            </w:r>
            <w:proofErr w:type="gramStart"/>
            <w:r w:rsidRPr="00FB7DF5">
              <w:rPr>
                <w:bCs/>
                <w:color w:val="000000"/>
                <w:spacing w:val="-4"/>
                <w:sz w:val="22"/>
                <w:szCs w:val="22"/>
              </w:rPr>
              <w:t>К</w:t>
            </w:r>
            <w:proofErr w:type="gramEnd"/>
            <w:r w:rsidRPr="00FB7DF5">
              <w:rPr>
                <w:bCs/>
                <w:color w:val="000000"/>
                <w:spacing w:val="-4"/>
                <w:sz w:val="22"/>
                <w:szCs w:val="22"/>
              </w:rPr>
              <w:t xml:space="preserve"> - </w:t>
            </w:r>
            <w:proofErr w:type="gramStart"/>
            <w:r w:rsidRPr="00FB7DF5">
              <w:rPr>
                <w:bCs/>
                <w:color w:val="000000"/>
                <w:spacing w:val="-4"/>
                <w:sz w:val="22"/>
                <w:szCs w:val="22"/>
              </w:rPr>
              <w:t>коэффициент</w:t>
            </w:r>
            <w:proofErr w:type="gramEnd"/>
            <w:r w:rsidRPr="00FB7DF5">
              <w:rPr>
                <w:bCs/>
                <w:color w:val="000000"/>
                <w:spacing w:val="-4"/>
                <w:sz w:val="22"/>
                <w:szCs w:val="22"/>
              </w:rPr>
              <w:t xml:space="preserve"> </w:t>
            </w:r>
            <w:r w:rsidRPr="00FB7DF5">
              <w:rPr>
                <w:bCs/>
                <w:spacing w:val="-6"/>
                <w:sz w:val="22"/>
                <w:szCs w:val="22"/>
              </w:rPr>
              <w:t>урбанизации</w:t>
            </w:r>
            <w:r w:rsidRPr="00FB7DF5">
              <w:rPr>
                <w:bCs/>
                <w:color w:val="000000"/>
                <w:spacing w:val="-4"/>
                <w:sz w:val="22"/>
                <w:szCs w:val="22"/>
              </w:rPr>
              <w:t xml:space="preserve"> муниципального образования.</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 xml:space="preserve">Обоснование ранжирования </w:t>
            </w:r>
            <w:r w:rsidRPr="00FB7DF5">
              <w:rPr>
                <w:spacing w:val="-6"/>
                <w:sz w:val="22"/>
                <w:szCs w:val="22"/>
              </w:rPr>
              <w:t>муниципальных образований</w:t>
            </w:r>
            <w:r w:rsidRPr="00FB7DF5">
              <w:rPr>
                <w:bCs/>
                <w:color w:val="000000"/>
                <w:spacing w:val="-4"/>
                <w:sz w:val="22"/>
                <w:szCs w:val="22"/>
              </w:rPr>
              <w:t xml:space="preserve"> по уровню </w:t>
            </w:r>
            <w:r w:rsidRPr="00FB7DF5">
              <w:rPr>
                <w:bCs/>
                <w:spacing w:val="-6"/>
                <w:sz w:val="22"/>
                <w:szCs w:val="22"/>
              </w:rPr>
              <w:t>урбанизации</w:t>
            </w:r>
            <w:r w:rsidRPr="00FB7DF5">
              <w:rPr>
                <w:bCs/>
                <w:color w:val="000000"/>
                <w:spacing w:val="-4"/>
                <w:sz w:val="22"/>
                <w:szCs w:val="22"/>
              </w:rPr>
              <w:t xml:space="preserve"> приведено в разделе II РНГП.</w:t>
            </w:r>
          </w:p>
          <w:p w:rsidR="000A03FC" w:rsidRPr="00FB7DF5" w:rsidRDefault="000A03FC" w:rsidP="00D85183">
            <w:pPr>
              <w:ind w:right="34"/>
              <w:jc w:val="center"/>
              <w:rPr>
                <w:color w:val="000000"/>
                <w:spacing w:val="-4"/>
                <w:sz w:val="22"/>
                <w:szCs w:val="22"/>
              </w:rPr>
            </w:pP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b/>
                <w:sz w:val="22"/>
              </w:rPr>
            </w:pPr>
            <w:r w:rsidRPr="00FB7DF5">
              <w:rPr>
                <w:sz w:val="22"/>
              </w:rPr>
              <w:t xml:space="preserve">Велосипедные и </w:t>
            </w:r>
            <w:proofErr w:type="spellStart"/>
            <w:r w:rsidRPr="00FB7DF5">
              <w:rPr>
                <w:sz w:val="22"/>
              </w:rPr>
              <w:t>велопешеходные</w:t>
            </w:r>
            <w:proofErr w:type="spellEnd"/>
            <w:r w:rsidRPr="00FB7DF5">
              <w:rPr>
                <w:sz w:val="22"/>
              </w:rPr>
              <w:t xml:space="preserve"> дорожки</w:t>
            </w:r>
          </w:p>
        </w:tc>
        <w:tc>
          <w:tcPr>
            <w:tcW w:w="6696" w:type="dxa"/>
            <w:tcBorders>
              <w:top w:val="single" w:sz="2" w:space="0" w:color="auto"/>
              <w:bottom w:val="single" w:sz="2" w:space="0" w:color="auto"/>
            </w:tcBorders>
          </w:tcPr>
          <w:p w:rsidR="000A03FC" w:rsidRPr="00FB7DF5" w:rsidRDefault="000A03FC" w:rsidP="00D85183">
            <w:pPr>
              <w:ind w:right="34"/>
              <w:jc w:val="center"/>
              <w:rPr>
                <w:bCs/>
                <w:color w:val="000000"/>
                <w:spacing w:val="-4"/>
                <w:sz w:val="22"/>
                <w:szCs w:val="22"/>
              </w:rPr>
            </w:pPr>
            <w:r w:rsidRPr="00FB7DF5">
              <w:rPr>
                <w:bCs/>
                <w:color w:val="000000"/>
                <w:spacing w:val="-4"/>
                <w:sz w:val="22"/>
                <w:szCs w:val="22"/>
              </w:rPr>
              <w:t>Показатели установлены в соответствии с ГОСТ 33150-2014 Дороги автомобильные общего пользования. Проектирование пешеходных и велосипедных дорожек. Общие требования.</w:t>
            </w: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sz w:val="22"/>
              </w:rPr>
            </w:pPr>
            <w:r w:rsidRPr="00FB7DF5">
              <w:rPr>
                <w:sz w:val="22"/>
              </w:rPr>
              <w:t>Автомобильная дорога с твердым покрытием, обеспечивающая связь сельского населенного пункта с сетью дорог общего пользования</w:t>
            </w:r>
          </w:p>
        </w:tc>
        <w:tc>
          <w:tcPr>
            <w:tcW w:w="6696" w:type="dxa"/>
            <w:tcBorders>
              <w:top w:val="single" w:sz="2" w:space="0" w:color="auto"/>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w:t>
            </w:r>
          </w:p>
        </w:tc>
      </w:tr>
      <w:tr w:rsidR="000A03FC" w:rsidRPr="00FB7DF5" w:rsidTr="00D85183">
        <w:trPr>
          <w:trHeight w:val="3308"/>
        </w:trPr>
        <w:tc>
          <w:tcPr>
            <w:tcW w:w="0" w:type="auto"/>
            <w:tcBorders>
              <w:top w:val="single" w:sz="2" w:space="0" w:color="auto"/>
            </w:tcBorders>
          </w:tcPr>
          <w:p w:rsidR="000A03FC" w:rsidRPr="00FB7DF5" w:rsidRDefault="000A03FC" w:rsidP="00D85183">
            <w:pPr>
              <w:widowControl w:val="0"/>
              <w:jc w:val="center"/>
              <w:rPr>
                <w:sz w:val="22"/>
              </w:rPr>
            </w:pPr>
            <w:r w:rsidRPr="00FB7DF5">
              <w:rPr>
                <w:sz w:val="22"/>
              </w:rPr>
              <w:t>Остановочный пункт</w:t>
            </w:r>
          </w:p>
        </w:tc>
        <w:tc>
          <w:tcPr>
            <w:tcW w:w="6696" w:type="dxa"/>
            <w:tcBorders>
              <w:top w:val="single" w:sz="2" w:space="0" w:color="auto"/>
            </w:tcBorders>
          </w:tcPr>
          <w:p w:rsidR="000A03FC" w:rsidRPr="00FB7DF5" w:rsidRDefault="000A03FC" w:rsidP="00D85183">
            <w:pPr>
              <w:ind w:right="34"/>
              <w:jc w:val="center"/>
              <w:rPr>
                <w:spacing w:val="-4"/>
                <w:sz w:val="22"/>
                <w:szCs w:val="22"/>
              </w:rPr>
            </w:pPr>
            <w:r w:rsidRPr="00FB7DF5">
              <w:rPr>
                <w:spacing w:val="-4"/>
                <w:sz w:val="22"/>
                <w:szCs w:val="22"/>
              </w:rPr>
              <w:t xml:space="preserve">Пункт 7 части 1 статьи 14 Федерального закона </w:t>
            </w:r>
            <w:proofErr w:type="gramStart"/>
            <w:r w:rsidRPr="00FB7DF5">
              <w:rPr>
                <w:spacing w:val="-4"/>
                <w:sz w:val="22"/>
                <w:szCs w:val="22"/>
              </w:rPr>
              <w:t>от</w:t>
            </w:r>
            <w:proofErr w:type="gramEnd"/>
            <w:r w:rsidRPr="00FB7DF5">
              <w:rPr>
                <w:spacing w:val="-4"/>
                <w:sz w:val="22"/>
                <w:szCs w:val="22"/>
              </w:rPr>
              <w:t xml:space="preserve"> </w:t>
            </w:r>
          </w:p>
          <w:p w:rsidR="000A03FC" w:rsidRPr="00FB7DF5" w:rsidRDefault="000A03FC" w:rsidP="00447EB3">
            <w:pPr>
              <w:ind w:right="34"/>
              <w:jc w:val="center"/>
              <w:rPr>
                <w:spacing w:val="-4"/>
                <w:sz w:val="22"/>
                <w:szCs w:val="22"/>
              </w:rPr>
            </w:pPr>
            <w:r w:rsidRPr="00FB7DF5">
              <w:rPr>
                <w:spacing w:val="-4"/>
                <w:sz w:val="22"/>
                <w:szCs w:val="22"/>
              </w:rPr>
              <w:t xml:space="preserve">6 октября 2003 года </w:t>
            </w:r>
            <w:r w:rsidRPr="00FB7DF5">
              <w:rPr>
                <w:spacing w:val="-6"/>
                <w:sz w:val="22"/>
                <w:szCs w:val="22"/>
              </w:rPr>
              <w:t>№</w:t>
            </w:r>
            <w:r w:rsidRPr="00FB7DF5">
              <w:rPr>
                <w:spacing w:val="-4"/>
                <w:sz w:val="22"/>
                <w:szCs w:val="22"/>
              </w:rPr>
              <w:t xml:space="preserve"> 131-ФЗ «Об общих принципах местного самоуправления в Российской Федерации» Пешеходная доступность 30 </w:t>
            </w:r>
            <w:r w:rsidRPr="00FB7DF5">
              <w:rPr>
                <w:color w:val="000000"/>
                <w:spacing w:val="-4"/>
                <w:sz w:val="22"/>
                <w:szCs w:val="22"/>
              </w:rPr>
              <w:t>минут принята в соответствии с п. 11.2 СП 42.13330.2016 «СНиП 2.07.01-89* Планировка и застройка городских и сельских поселений».</w:t>
            </w:r>
          </w:p>
        </w:tc>
      </w:tr>
      <w:tr w:rsidR="0017066A" w:rsidRPr="00FB7DF5" w:rsidTr="00D85183">
        <w:trPr>
          <w:trHeight w:val="3308"/>
        </w:trPr>
        <w:tc>
          <w:tcPr>
            <w:tcW w:w="0" w:type="auto"/>
            <w:tcBorders>
              <w:top w:val="single" w:sz="2" w:space="0" w:color="auto"/>
            </w:tcBorders>
          </w:tcPr>
          <w:p w:rsidR="0017066A" w:rsidRPr="00F5777B" w:rsidRDefault="0017066A" w:rsidP="0017066A">
            <w:pPr>
              <w:pStyle w:val="afffd"/>
              <w:jc w:val="center"/>
              <w:rPr>
                <w:color w:val="000000" w:themeColor="text1"/>
              </w:rPr>
            </w:pPr>
            <w:r w:rsidRPr="00F5777B">
              <w:rPr>
                <w:color w:val="000000" w:themeColor="text1"/>
              </w:rPr>
              <w:lastRenderedPageBreak/>
              <w:t>Объекты образования</w:t>
            </w:r>
          </w:p>
          <w:p w:rsidR="0017066A" w:rsidRPr="00F5777B" w:rsidRDefault="0017066A" w:rsidP="0017066A">
            <w:pPr>
              <w:widowControl w:val="0"/>
              <w:jc w:val="center"/>
              <w:rPr>
                <w:color w:val="000000" w:themeColor="text1"/>
                <w:sz w:val="22"/>
              </w:rPr>
            </w:pPr>
            <w:r w:rsidRPr="00F5777B">
              <w:rPr>
                <w:color w:val="000000" w:themeColor="text1"/>
              </w:rPr>
              <w:t>Дошкольная образовательная организация</w:t>
            </w:r>
          </w:p>
        </w:tc>
        <w:tc>
          <w:tcPr>
            <w:tcW w:w="6696" w:type="dxa"/>
            <w:tcBorders>
              <w:top w:val="single" w:sz="2" w:space="0" w:color="auto"/>
            </w:tcBorders>
          </w:tcPr>
          <w:p w:rsidR="0017066A" w:rsidRPr="00F5777B" w:rsidRDefault="0017066A" w:rsidP="0017066A">
            <w:pPr>
              <w:pStyle w:val="afffd"/>
              <w:jc w:val="center"/>
              <w:rPr>
                <w:color w:val="000000" w:themeColor="text1"/>
              </w:rPr>
            </w:pPr>
            <w:proofErr w:type="gramStart"/>
            <w:r w:rsidRPr="00F5777B">
              <w:rPr>
                <w:color w:val="000000" w:themeColor="text1"/>
              </w:rPr>
              <w:t xml:space="preserve">Число мест в дошкольных образовательных организациях в расчете на 100 детей в возрасте от 0 до 7 лет, для городских населенных пунктов - 65 мест в соответствии с </w:t>
            </w:r>
            <w:hyperlink r:id="rId14" w:history="1">
              <w:r w:rsidRPr="00F5777B">
                <w:rPr>
                  <w:rStyle w:val="afffe"/>
                  <w:color w:val="000000" w:themeColor="text1"/>
                </w:rPr>
                <w:t>приложением</w:t>
              </w:r>
            </w:hyperlink>
            <w:r w:rsidRPr="00F5777B">
              <w:rPr>
                <w:color w:val="000000" w:themeColor="text1"/>
              </w:rPr>
              <w:t xml:space="preserve"> к </w:t>
            </w:r>
            <w:hyperlink r:id="rId15" w:history="1">
              <w:r w:rsidRPr="00F5777B">
                <w:rPr>
                  <w:rStyle w:val="afffe"/>
                  <w:color w:val="000000" w:themeColor="text1"/>
                </w:rPr>
                <w:t>письму</w:t>
              </w:r>
            </w:hyperlink>
            <w:r w:rsidRPr="00F5777B">
              <w:rPr>
                <w:color w:val="000000" w:themeColor="text1"/>
              </w:rPr>
              <w:t xml:space="preserve"> </w:t>
            </w:r>
            <w:proofErr w:type="spellStart"/>
            <w:r w:rsidRPr="00F5777B">
              <w:rPr>
                <w:color w:val="000000" w:themeColor="text1"/>
              </w:rPr>
              <w:t>Минобрнауки</w:t>
            </w:r>
            <w:proofErr w:type="spellEnd"/>
            <w:r w:rsidRPr="00F5777B">
              <w:rPr>
                <w:color w:val="000000" w:themeColor="text1"/>
              </w:rPr>
              <w:t xml:space="preserve"> России от 4 мая 2016 г. N АК-950/02 "О методических рекомендациях" "Примерные значения для установления критериев по оптимальному размещению на территориях субъектов Российской Федерации объектов образования".</w:t>
            </w:r>
            <w:proofErr w:type="gramEnd"/>
            <w:r w:rsidRPr="00F5777B">
              <w:rPr>
                <w:color w:val="000000" w:themeColor="text1"/>
              </w:rPr>
              <w:t xml:space="preserve"> Предельное значение по группе "</w:t>
            </w:r>
            <w:r w:rsidR="005966D3">
              <w:rPr>
                <w:color w:val="000000" w:themeColor="text1"/>
              </w:rPr>
              <w:t>Б</w:t>
            </w:r>
            <w:r w:rsidRPr="00F5777B">
              <w:rPr>
                <w:color w:val="000000" w:themeColor="text1"/>
              </w:rPr>
              <w:t>" получаем по формуле:</w:t>
            </w:r>
          </w:p>
          <w:p w:rsidR="0017066A" w:rsidRPr="00F5777B" w:rsidRDefault="0017066A" w:rsidP="0017066A">
            <w:pPr>
              <w:pStyle w:val="afffd"/>
              <w:rPr>
                <w:color w:val="000000" w:themeColor="text1"/>
              </w:rPr>
            </w:pPr>
          </w:p>
          <w:p w:rsidR="0017066A" w:rsidRPr="00F5777B" w:rsidRDefault="0017066A" w:rsidP="0017066A">
            <w:pPr>
              <w:pStyle w:val="afffd"/>
              <w:jc w:val="center"/>
              <w:rPr>
                <w:color w:val="000000" w:themeColor="text1"/>
              </w:rPr>
            </w:pPr>
            <w:r w:rsidRPr="00F5777B">
              <w:rPr>
                <w:color w:val="000000" w:themeColor="text1"/>
              </w:rPr>
              <w:t>для городских населенных пунктов = 65 x</w:t>
            </w:r>
            <w:proofErr w:type="gramStart"/>
            <w:r w:rsidRPr="00F5777B">
              <w:rPr>
                <w:color w:val="000000" w:themeColor="text1"/>
              </w:rPr>
              <w:t xml:space="preserve"> К</w:t>
            </w:r>
            <w:proofErr w:type="gramEnd"/>
            <w:r w:rsidRPr="00F5777B">
              <w:rPr>
                <w:color w:val="000000" w:themeColor="text1"/>
              </w:rPr>
              <w:t>,</w:t>
            </w:r>
          </w:p>
          <w:p w:rsidR="0017066A" w:rsidRPr="00F5777B" w:rsidRDefault="0017066A" w:rsidP="0017066A">
            <w:pPr>
              <w:pStyle w:val="afffd"/>
              <w:rPr>
                <w:color w:val="000000" w:themeColor="text1"/>
              </w:rPr>
            </w:pPr>
          </w:p>
          <w:p w:rsidR="0017066A" w:rsidRPr="00F5777B" w:rsidRDefault="0017066A" w:rsidP="0017066A">
            <w:pPr>
              <w:ind w:right="34"/>
              <w:jc w:val="center"/>
              <w:rPr>
                <w:color w:val="000000" w:themeColor="text1"/>
                <w:spacing w:val="-4"/>
                <w:sz w:val="22"/>
                <w:szCs w:val="22"/>
              </w:rPr>
            </w:pPr>
            <w:r w:rsidRPr="00F5777B">
              <w:rPr>
                <w:color w:val="000000" w:themeColor="text1"/>
              </w:rPr>
              <w:t xml:space="preserve">где: </w:t>
            </w:r>
            <w:proofErr w:type="gramStart"/>
            <w:r w:rsidRPr="00F5777B">
              <w:rPr>
                <w:color w:val="000000" w:themeColor="text1"/>
              </w:rPr>
              <w:t>К</w:t>
            </w:r>
            <w:proofErr w:type="gramEnd"/>
            <w:r w:rsidRPr="00F5777B">
              <w:rPr>
                <w:color w:val="000000" w:themeColor="text1"/>
              </w:rPr>
              <w:t xml:space="preserve"> - </w:t>
            </w:r>
            <w:proofErr w:type="gramStart"/>
            <w:r w:rsidRPr="00F5777B">
              <w:rPr>
                <w:color w:val="000000" w:themeColor="text1"/>
              </w:rPr>
              <w:t>коэффициент</w:t>
            </w:r>
            <w:proofErr w:type="gramEnd"/>
            <w:r w:rsidRPr="00F5777B">
              <w:rPr>
                <w:color w:val="000000" w:themeColor="text1"/>
              </w:rPr>
              <w:t xml:space="preserve"> урбанизации муниципального образования. Пешеходная доступность принята для городских населенных пунктов - 300 м в соответствии с </w:t>
            </w:r>
            <w:hyperlink r:id="rId16" w:history="1">
              <w:r w:rsidRPr="00F5777B">
                <w:rPr>
                  <w:rStyle w:val="afffe"/>
                  <w:color w:val="000000" w:themeColor="text1"/>
                </w:rPr>
                <w:t>приложением</w:t>
              </w:r>
            </w:hyperlink>
            <w:r w:rsidRPr="00F5777B">
              <w:rPr>
                <w:color w:val="000000" w:themeColor="text1"/>
              </w:rPr>
              <w:t xml:space="preserve"> к </w:t>
            </w:r>
            <w:hyperlink r:id="rId17" w:history="1">
              <w:r w:rsidRPr="00F5777B">
                <w:rPr>
                  <w:rStyle w:val="afffe"/>
                  <w:color w:val="000000" w:themeColor="text1"/>
                </w:rPr>
                <w:t>письму</w:t>
              </w:r>
            </w:hyperlink>
            <w:r w:rsidRPr="00F5777B">
              <w:rPr>
                <w:color w:val="000000" w:themeColor="text1"/>
              </w:rPr>
              <w:t xml:space="preserve"> </w:t>
            </w:r>
            <w:proofErr w:type="spellStart"/>
            <w:r w:rsidRPr="00F5777B">
              <w:rPr>
                <w:color w:val="000000" w:themeColor="text1"/>
              </w:rPr>
              <w:t>Минобрнауки</w:t>
            </w:r>
            <w:proofErr w:type="spellEnd"/>
            <w:r w:rsidRPr="00F5777B">
              <w:rPr>
                <w:color w:val="000000" w:themeColor="text1"/>
              </w:rPr>
              <w:t xml:space="preserve"> России от 4 мая 2016 г. N АК-950/02 "О методических рекомендациях" "Примерные значения для установления критериев по оптимальному размещению на территориях субъектов Российской Федерации объектов образования"</w:t>
            </w:r>
          </w:p>
        </w:tc>
      </w:tr>
      <w:tr w:rsidR="0017066A" w:rsidRPr="00FB7DF5" w:rsidTr="00D85183">
        <w:trPr>
          <w:trHeight w:val="3308"/>
        </w:trPr>
        <w:tc>
          <w:tcPr>
            <w:tcW w:w="0" w:type="auto"/>
            <w:tcBorders>
              <w:top w:val="single" w:sz="2" w:space="0" w:color="auto"/>
            </w:tcBorders>
          </w:tcPr>
          <w:p w:rsidR="0017066A" w:rsidRPr="00F5777B" w:rsidRDefault="0017066A" w:rsidP="00D85183">
            <w:pPr>
              <w:widowControl w:val="0"/>
              <w:jc w:val="center"/>
              <w:rPr>
                <w:color w:val="000000" w:themeColor="text1"/>
                <w:sz w:val="22"/>
              </w:rPr>
            </w:pPr>
            <w:r w:rsidRPr="00F5777B">
              <w:rPr>
                <w:color w:val="000000" w:themeColor="text1"/>
              </w:rPr>
              <w:t>Общеобразовательная организация</w:t>
            </w:r>
          </w:p>
        </w:tc>
        <w:tc>
          <w:tcPr>
            <w:tcW w:w="6696" w:type="dxa"/>
            <w:tcBorders>
              <w:top w:val="single" w:sz="2" w:space="0" w:color="auto"/>
            </w:tcBorders>
          </w:tcPr>
          <w:p w:rsidR="0017066A" w:rsidRPr="00F5777B" w:rsidRDefault="0017066A" w:rsidP="0017066A">
            <w:pPr>
              <w:pStyle w:val="afffd"/>
              <w:jc w:val="center"/>
              <w:rPr>
                <w:color w:val="000000" w:themeColor="text1"/>
              </w:rPr>
            </w:pPr>
            <w:proofErr w:type="gramStart"/>
            <w:r w:rsidRPr="00F5777B">
              <w:rPr>
                <w:color w:val="000000" w:themeColor="text1"/>
              </w:rPr>
              <w:t xml:space="preserve">Число мест в образовательных организациях в расчете на 100 детей в возрасте от 7 до 18 лет принято для городских населенных пунктов - 95 мест в соответствии с </w:t>
            </w:r>
            <w:hyperlink r:id="rId18" w:history="1">
              <w:r w:rsidRPr="00F5777B">
                <w:rPr>
                  <w:rStyle w:val="afffe"/>
                  <w:color w:val="000000" w:themeColor="text1"/>
                </w:rPr>
                <w:t>приложением</w:t>
              </w:r>
            </w:hyperlink>
            <w:r w:rsidRPr="00F5777B">
              <w:rPr>
                <w:color w:val="000000" w:themeColor="text1"/>
              </w:rPr>
              <w:t xml:space="preserve"> к </w:t>
            </w:r>
            <w:hyperlink r:id="rId19" w:history="1">
              <w:r w:rsidRPr="00F5777B">
                <w:rPr>
                  <w:rStyle w:val="afffe"/>
                  <w:color w:val="000000" w:themeColor="text1"/>
                </w:rPr>
                <w:t>письму</w:t>
              </w:r>
            </w:hyperlink>
            <w:r w:rsidRPr="00F5777B">
              <w:rPr>
                <w:color w:val="000000" w:themeColor="text1"/>
              </w:rPr>
              <w:t xml:space="preserve"> </w:t>
            </w:r>
            <w:proofErr w:type="spellStart"/>
            <w:r w:rsidRPr="00F5777B">
              <w:rPr>
                <w:color w:val="000000" w:themeColor="text1"/>
              </w:rPr>
              <w:t>Минобрнауки</w:t>
            </w:r>
            <w:proofErr w:type="spellEnd"/>
            <w:r w:rsidRPr="00F5777B">
              <w:rPr>
                <w:color w:val="000000" w:themeColor="text1"/>
              </w:rPr>
              <w:t xml:space="preserve"> России от 4 мая 2016 г. N АК-950/02 "О методических рекомендациях" "Примерные значения для установления критериев по оптимальному размещению на территориях субъектов Российской Федерации объектов</w:t>
            </w:r>
            <w:proofErr w:type="gramEnd"/>
          </w:p>
          <w:p w:rsidR="0017066A" w:rsidRPr="00F5777B" w:rsidRDefault="0017066A" w:rsidP="0017066A">
            <w:pPr>
              <w:pStyle w:val="afffd"/>
              <w:jc w:val="center"/>
              <w:rPr>
                <w:color w:val="000000" w:themeColor="text1"/>
              </w:rPr>
            </w:pPr>
            <w:r w:rsidRPr="00F5777B">
              <w:rPr>
                <w:color w:val="000000" w:themeColor="text1"/>
              </w:rPr>
              <w:t>образования". Предельное значение по группе "</w:t>
            </w:r>
            <w:r w:rsidR="005966D3">
              <w:rPr>
                <w:color w:val="000000" w:themeColor="text1"/>
              </w:rPr>
              <w:t>Б</w:t>
            </w:r>
            <w:r w:rsidRPr="00F5777B">
              <w:rPr>
                <w:color w:val="000000" w:themeColor="text1"/>
              </w:rPr>
              <w:t>" получаем по формуле:</w:t>
            </w:r>
          </w:p>
          <w:p w:rsidR="0017066A" w:rsidRPr="00F5777B" w:rsidRDefault="0017066A" w:rsidP="0017066A">
            <w:pPr>
              <w:pStyle w:val="afffd"/>
              <w:rPr>
                <w:color w:val="000000" w:themeColor="text1"/>
              </w:rPr>
            </w:pPr>
          </w:p>
          <w:p w:rsidR="0017066A" w:rsidRPr="00F5777B" w:rsidRDefault="0017066A" w:rsidP="0017066A">
            <w:pPr>
              <w:pStyle w:val="afffd"/>
              <w:jc w:val="center"/>
              <w:rPr>
                <w:color w:val="000000" w:themeColor="text1"/>
              </w:rPr>
            </w:pPr>
            <w:r w:rsidRPr="00F5777B">
              <w:rPr>
                <w:color w:val="000000" w:themeColor="text1"/>
              </w:rPr>
              <w:t>для городских населенных пунктов = 95 x</w:t>
            </w:r>
            <w:proofErr w:type="gramStart"/>
            <w:r w:rsidRPr="00F5777B">
              <w:rPr>
                <w:color w:val="000000" w:themeColor="text1"/>
              </w:rPr>
              <w:t xml:space="preserve"> К</w:t>
            </w:r>
            <w:proofErr w:type="gramEnd"/>
            <w:r w:rsidRPr="00F5777B">
              <w:rPr>
                <w:color w:val="000000" w:themeColor="text1"/>
              </w:rPr>
              <w:t>,</w:t>
            </w:r>
          </w:p>
          <w:p w:rsidR="0017066A" w:rsidRPr="00F5777B" w:rsidRDefault="0017066A" w:rsidP="0017066A">
            <w:pPr>
              <w:pStyle w:val="afffd"/>
              <w:rPr>
                <w:color w:val="000000" w:themeColor="text1"/>
              </w:rPr>
            </w:pPr>
          </w:p>
          <w:p w:rsidR="0017066A" w:rsidRPr="00F5777B" w:rsidRDefault="0017066A" w:rsidP="0017066A">
            <w:pPr>
              <w:ind w:right="34"/>
              <w:jc w:val="center"/>
              <w:rPr>
                <w:color w:val="000000" w:themeColor="text1"/>
                <w:spacing w:val="-4"/>
                <w:sz w:val="22"/>
                <w:szCs w:val="22"/>
              </w:rPr>
            </w:pPr>
            <w:r w:rsidRPr="00F5777B">
              <w:rPr>
                <w:color w:val="000000" w:themeColor="text1"/>
              </w:rPr>
              <w:t xml:space="preserve">где: </w:t>
            </w:r>
            <w:proofErr w:type="gramStart"/>
            <w:r w:rsidRPr="00F5777B">
              <w:rPr>
                <w:color w:val="000000" w:themeColor="text1"/>
              </w:rPr>
              <w:t>К</w:t>
            </w:r>
            <w:proofErr w:type="gramEnd"/>
            <w:r w:rsidRPr="00F5777B">
              <w:rPr>
                <w:color w:val="000000" w:themeColor="text1"/>
              </w:rPr>
              <w:t xml:space="preserve"> - </w:t>
            </w:r>
            <w:proofErr w:type="gramStart"/>
            <w:r w:rsidRPr="00F5777B">
              <w:rPr>
                <w:color w:val="000000" w:themeColor="text1"/>
              </w:rPr>
              <w:t>коэффициент</w:t>
            </w:r>
            <w:proofErr w:type="gramEnd"/>
            <w:r w:rsidRPr="00F5777B">
              <w:rPr>
                <w:color w:val="000000" w:themeColor="text1"/>
              </w:rPr>
              <w:t xml:space="preserve"> урбанизации муниципального</w:t>
            </w:r>
            <w:r w:rsidRPr="00F5777B">
              <w:rPr>
                <w:color w:val="000000" w:themeColor="text1"/>
              </w:rPr>
              <w:t xml:space="preserve"> </w:t>
            </w:r>
            <w:r w:rsidRPr="00F5777B">
              <w:rPr>
                <w:color w:val="000000" w:themeColor="text1"/>
              </w:rPr>
              <w:t xml:space="preserve">образования. Доступность принята для городских населенных пунктов - 500 м в соответствии с </w:t>
            </w:r>
            <w:hyperlink r:id="rId20" w:history="1">
              <w:r w:rsidRPr="00F5777B">
                <w:rPr>
                  <w:rStyle w:val="afffe"/>
                  <w:color w:val="000000" w:themeColor="text1"/>
                </w:rPr>
                <w:t>приложением</w:t>
              </w:r>
            </w:hyperlink>
            <w:r w:rsidRPr="00F5777B">
              <w:rPr>
                <w:color w:val="000000" w:themeColor="text1"/>
              </w:rPr>
              <w:t xml:space="preserve"> к </w:t>
            </w:r>
            <w:hyperlink r:id="rId21" w:history="1">
              <w:r w:rsidRPr="00F5777B">
                <w:rPr>
                  <w:rStyle w:val="afffe"/>
                  <w:color w:val="000000" w:themeColor="text1"/>
                </w:rPr>
                <w:t>письму</w:t>
              </w:r>
            </w:hyperlink>
            <w:r w:rsidRPr="00F5777B">
              <w:rPr>
                <w:color w:val="000000" w:themeColor="text1"/>
              </w:rPr>
              <w:t xml:space="preserve"> </w:t>
            </w:r>
            <w:proofErr w:type="spellStart"/>
            <w:r w:rsidRPr="00F5777B">
              <w:rPr>
                <w:color w:val="000000" w:themeColor="text1"/>
              </w:rPr>
              <w:t>Минобрнауки</w:t>
            </w:r>
            <w:proofErr w:type="spellEnd"/>
            <w:r w:rsidRPr="00F5777B">
              <w:rPr>
                <w:color w:val="000000" w:themeColor="text1"/>
              </w:rPr>
              <w:t xml:space="preserve"> России от 4 мая 2016 г. N АК-950/02 "О методических рекомендациях" "Примерные значения для установления критериев по оптимальному размещению на территориях субъектов Российской Федерации объектов образования"</w:t>
            </w:r>
            <w:r w:rsidRPr="00F5777B">
              <w:rPr>
                <w:color w:val="000000" w:themeColor="text1"/>
              </w:rPr>
              <w:t xml:space="preserve"> </w:t>
            </w:r>
          </w:p>
        </w:tc>
      </w:tr>
      <w:tr w:rsidR="0017066A" w:rsidRPr="00FB7DF5" w:rsidTr="00D85183">
        <w:trPr>
          <w:trHeight w:val="3308"/>
        </w:trPr>
        <w:tc>
          <w:tcPr>
            <w:tcW w:w="0" w:type="auto"/>
            <w:tcBorders>
              <w:top w:val="single" w:sz="2" w:space="0" w:color="auto"/>
            </w:tcBorders>
          </w:tcPr>
          <w:p w:rsidR="0017066A" w:rsidRPr="00F5777B" w:rsidRDefault="0017066A" w:rsidP="00D85183">
            <w:pPr>
              <w:widowControl w:val="0"/>
              <w:jc w:val="center"/>
              <w:rPr>
                <w:color w:val="000000" w:themeColor="text1"/>
                <w:sz w:val="22"/>
              </w:rPr>
            </w:pPr>
            <w:r w:rsidRPr="00F5777B">
              <w:rPr>
                <w:color w:val="000000" w:themeColor="text1"/>
              </w:rPr>
              <w:lastRenderedPageBreak/>
              <w:t>Объекты дополнительного образования</w:t>
            </w:r>
          </w:p>
          <w:p w:rsidR="0017066A" w:rsidRPr="00F5777B" w:rsidRDefault="0017066A" w:rsidP="0017066A">
            <w:pPr>
              <w:rPr>
                <w:color w:val="000000" w:themeColor="text1"/>
                <w:sz w:val="22"/>
              </w:rPr>
            </w:pPr>
          </w:p>
          <w:p w:rsidR="0017066A" w:rsidRPr="00F5777B" w:rsidRDefault="0017066A" w:rsidP="0017066A">
            <w:pPr>
              <w:tabs>
                <w:tab w:val="left" w:pos="2310"/>
              </w:tabs>
              <w:rPr>
                <w:color w:val="000000" w:themeColor="text1"/>
                <w:sz w:val="22"/>
              </w:rPr>
            </w:pPr>
            <w:r w:rsidRPr="00F5777B">
              <w:rPr>
                <w:color w:val="000000" w:themeColor="text1"/>
                <w:sz w:val="22"/>
              </w:rPr>
              <w:tab/>
            </w:r>
          </w:p>
        </w:tc>
        <w:tc>
          <w:tcPr>
            <w:tcW w:w="6696" w:type="dxa"/>
            <w:tcBorders>
              <w:top w:val="single" w:sz="2" w:space="0" w:color="auto"/>
            </w:tcBorders>
          </w:tcPr>
          <w:p w:rsidR="0017066A" w:rsidRPr="00F5777B" w:rsidRDefault="0017066A" w:rsidP="0017066A">
            <w:pPr>
              <w:pStyle w:val="afffd"/>
              <w:jc w:val="center"/>
              <w:rPr>
                <w:color w:val="000000" w:themeColor="text1"/>
              </w:rPr>
            </w:pPr>
            <w:proofErr w:type="gramStart"/>
            <w:r w:rsidRPr="00F5777B">
              <w:rPr>
                <w:color w:val="000000" w:themeColor="text1"/>
              </w:rPr>
              <w:t xml:space="preserve">Число мест в организациях в расчете на 100 детей в возрасте от 5 до 18 лет принято для городских населенных пунктов - 30 мест в соответствии с </w:t>
            </w:r>
            <w:hyperlink r:id="rId22" w:history="1">
              <w:r w:rsidRPr="00F5777B">
                <w:rPr>
                  <w:rStyle w:val="afffe"/>
                  <w:color w:val="000000" w:themeColor="text1"/>
                </w:rPr>
                <w:t>приложением</w:t>
              </w:r>
            </w:hyperlink>
            <w:r w:rsidRPr="00F5777B">
              <w:rPr>
                <w:color w:val="000000" w:themeColor="text1"/>
              </w:rPr>
              <w:t xml:space="preserve"> к </w:t>
            </w:r>
            <w:hyperlink r:id="rId23" w:history="1">
              <w:r w:rsidRPr="00F5777B">
                <w:rPr>
                  <w:rStyle w:val="afffe"/>
                  <w:color w:val="000000" w:themeColor="text1"/>
                </w:rPr>
                <w:t>письму</w:t>
              </w:r>
            </w:hyperlink>
            <w:r w:rsidRPr="00F5777B">
              <w:rPr>
                <w:color w:val="000000" w:themeColor="text1"/>
              </w:rPr>
              <w:t xml:space="preserve"> </w:t>
            </w:r>
            <w:proofErr w:type="spellStart"/>
            <w:r w:rsidRPr="00F5777B">
              <w:rPr>
                <w:color w:val="000000" w:themeColor="text1"/>
              </w:rPr>
              <w:t>Минобрнауки</w:t>
            </w:r>
            <w:proofErr w:type="spellEnd"/>
            <w:r w:rsidRPr="00F5777B">
              <w:rPr>
                <w:color w:val="000000" w:themeColor="text1"/>
              </w:rPr>
              <w:t xml:space="preserve"> России от 4 мая 2016 г. N АК-950/02 "О методических рекомендациях" учитываются для" программ дополнительного образования, реализуемых на базе образовательных организаций (за исключением общеобразовательных организаций), реализующих программы дополнительного образования</w:t>
            </w:r>
            <w:proofErr w:type="gramEnd"/>
            <w:r w:rsidRPr="00F5777B">
              <w:rPr>
                <w:color w:val="000000" w:themeColor="text1"/>
              </w:rPr>
              <w:t>". Предельное значение по группе "</w:t>
            </w:r>
            <w:r w:rsidR="005966D3">
              <w:rPr>
                <w:color w:val="000000" w:themeColor="text1"/>
              </w:rPr>
              <w:t>Б</w:t>
            </w:r>
            <w:r w:rsidRPr="00F5777B">
              <w:rPr>
                <w:color w:val="000000" w:themeColor="text1"/>
              </w:rPr>
              <w:t>" получаем по формуле:</w:t>
            </w:r>
          </w:p>
          <w:p w:rsidR="0017066A" w:rsidRPr="00F5777B" w:rsidRDefault="0017066A" w:rsidP="0017066A">
            <w:pPr>
              <w:pStyle w:val="afffd"/>
              <w:rPr>
                <w:color w:val="000000" w:themeColor="text1"/>
              </w:rPr>
            </w:pPr>
          </w:p>
          <w:p w:rsidR="0017066A" w:rsidRPr="00F5777B" w:rsidRDefault="0017066A" w:rsidP="0017066A">
            <w:pPr>
              <w:pStyle w:val="afffd"/>
              <w:jc w:val="center"/>
              <w:rPr>
                <w:color w:val="000000" w:themeColor="text1"/>
              </w:rPr>
            </w:pPr>
            <w:r w:rsidRPr="00F5777B">
              <w:rPr>
                <w:color w:val="000000" w:themeColor="text1"/>
              </w:rPr>
              <w:t>для городских населенных пунктов = 30 x</w:t>
            </w:r>
            <w:proofErr w:type="gramStart"/>
            <w:r w:rsidRPr="00F5777B">
              <w:rPr>
                <w:color w:val="000000" w:themeColor="text1"/>
              </w:rPr>
              <w:t xml:space="preserve"> К</w:t>
            </w:r>
            <w:proofErr w:type="gramEnd"/>
            <w:r w:rsidRPr="00F5777B">
              <w:rPr>
                <w:color w:val="000000" w:themeColor="text1"/>
              </w:rPr>
              <w:t>,</w:t>
            </w:r>
          </w:p>
          <w:p w:rsidR="0017066A" w:rsidRPr="00F5777B" w:rsidRDefault="0017066A" w:rsidP="0017066A">
            <w:pPr>
              <w:pStyle w:val="afffd"/>
              <w:rPr>
                <w:color w:val="000000" w:themeColor="text1"/>
              </w:rPr>
            </w:pPr>
          </w:p>
          <w:p w:rsidR="0017066A" w:rsidRPr="00F5777B" w:rsidRDefault="0017066A" w:rsidP="0017066A">
            <w:pPr>
              <w:pStyle w:val="afffd"/>
              <w:jc w:val="center"/>
              <w:rPr>
                <w:color w:val="000000" w:themeColor="text1"/>
              </w:rPr>
            </w:pPr>
            <w:r w:rsidRPr="00F5777B">
              <w:rPr>
                <w:color w:val="000000" w:themeColor="text1"/>
              </w:rPr>
              <w:t xml:space="preserve">где: </w:t>
            </w:r>
            <w:proofErr w:type="gramStart"/>
            <w:r w:rsidRPr="00F5777B">
              <w:rPr>
                <w:color w:val="000000" w:themeColor="text1"/>
              </w:rPr>
              <w:t>К</w:t>
            </w:r>
            <w:proofErr w:type="gramEnd"/>
            <w:r w:rsidRPr="00F5777B">
              <w:rPr>
                <w:color w:val="000000" w:themeColor="text1"/>
              </w:rPr>
              <w:t xml:space="preserve"> - </w:t>
            </w:r>
            <w:proofErr w:type="gramStart"/>
            <w:r w:rsidRPr="00F5777B">
              <w:rPr>
                <w:color w:val="000000" w:themeColor="text1"/>
              </w:rPr>
              <w:t>коэффициент</w:t>
            </w:r>
            <w:proofErr w:type="gramEnd"/>
            <w:r w:rsidRPr="00F5777B">
              <w:rPr>
                <w:color w:val="000000" w:themeColor="text1"/>
              </w:rPr>
              <w:t xml:space="preserve"> урбанизации муниципального образования. Доступность транспортно-пешеходная принята 30 мин, в соответствии с </w:t>
            </w:r>
            <w:hyperlink r:id="rId24" w:history="1">
              <w:r w:rsidRPr="00F5777B">
                <w:rPr>
                  <w:rStyle w:val="afffe"/>
                  <w:color w:val="000000" w:themeColor="text1"/>
                </w:rPr>
                <w:t xml:space="preserve">приложением </w:t>
              </w:r>
            </w:hyperlink>
            <w:r w:rsidRPr="00F5777B">
              <w:rPr>
                <w:color w:val="000000" w:themeColor="text1"/>
              </w:rPr>
              <w:t xml:space="preserve">к </w:t>
            </w:r>
            <w:hyperlink r:id="rId25" w:history="1">
              <w:r w:rsidRPr="00F5777B">
                <w:rPr>
                  <w:rStyle w:val="afffe"/>
                  <w:color w:val="000000" w:themeColor="text1"/>
                </w:rPr>
                <w:t>4 мая 2016 г. N АК-950/02</w:t>
              </w:r>
            </w:hyperlink>
            <w:r w:rsidRPr="00F5777B">
              <w:rPr>
                <w:color w:val="000000" w:themeColor="text1"/>
              </w:rPr>
              <w:t xml:space="preserve"> "О методических рекомендациях" учитываются для программ дополнительного образования, реализуемых на базе образовательных организаций (за исключением общеобразовательных организаций), реализующих</w:t>
            </w:r>
          </w:p>
          <w:p w:rsidR="0017066A" w:rsidRPr="00F5777B" w:rsidRDefault="0017066A" w:rsidP="0017066A">
            <w:pPr>
              <w:ind w:right="34"/>
              <w:jc w:val="center"/>
              <w:rPr>
                <w:color w:val="000000" w:themeColor="text1"/>
                <w:spacing w:val="-4"/>
                <w:sz w:val="22"/>
                <w:szCs w:val="22"/>
              </w:rPr>
            </w:pPr>
            <w:r w:rsidRPr="00F5777B">
              <w:rPr>
                <w:color w:val="000000" w:themeColor="text1"/>
              </w:rPr>
              <w:t>программы дополнительного образования"</w:t>
            </w:r>
          </w:p>
        </w:tc>
      </w:tr>
      <w:tr w:rsidR="0017066A" w:rsidRPr="00FB7DF5" w:rsidTr="00C0242F">
        <w:trPr>
          <w:trHeight w:val="2325"/>
        </w:trPr>
        <w:tc>
          <w:tcPr>
            <w:tcW w:w="0" w:type="auto"/>
            <w:tcBorders>
              <w:top w:val="single" w:sz="2" w:space="0" w:color="auto"/>
            </w:tcBorders>
          </w:tcPr>
          <w:p w:rsidR="0017066A" w:rsidRPr="00F5777B" w:rsidRDefault="0017066A" w:rsidP="00D85183">
            <w:pPr>
              <w:widowControl w:val="0"/>
              <w:jc w:val="center"/>
              <w:rPr>
                <w:color w:val="000000" w:themeColor="text1"/>
                <w:sz w:val="22"/>
              </w:rPr>
            </w:pPr>
            <w:r w:rsidRPr="00F5777B">
              <w:rPr>
                <w:color w:val="000000" w:themeColor="text1"/>
              </w:rPr>
              <w:t>Учреждения культуры и искусства</w:t>
            </w:r>
          </w:p>
        </w:tc>
        <w:tc>
          <w:tcPr>
            <w:tcW w:w="6696" w:type="dxa"/>
            <w:tcBorders>
              <w:top w:val="single" w:sz="2" w:space="0" w:color="auto"/>
            </w:tcBorders>
          </w:tcPr>
          <w:p w:rsidR="0017066A" w:rsidRPr="00F5777B" w:rsidRDefault="0017066A" w:rsidP="0017066A">
            <w:pPr>
              <w:pStyle w:val="afffd"/>
              <w:jc w:val="center"/>
              <w:rPr>
                <w:color w:val="000000" w:themeColor="text1"/>
              </w:rPr>
            </w:pPr>
            <w:r w:rsidRPr="00F5777B">
              <w:rPr>
                <w:color w:val="000000" w:themeColor="text1"/>
              </w:rPr>
              <w:t xml:space="preserve">В соответствии </w:t>
            </w:r>
            <w:proofErr w:type="gramStart"/>
            <w:r w:rsidRPr="00F5777B">
              <w:rPr>
                <w:color w:val="000000" w:themeColor="text1"/>
              </w:rPr>
              <w:t>с</w:t>
            </w:r>
            <w:proofErr w:type="gramEnd"/>
            <w:r w:rsidRPr="00F5777B">
              <w:rPr>
                <w:color w:val="000000" w:themeColor="text1"/>
              </w:rPr>
              <w:t>:</w:t>
            </w:r>
          </w:p>
          <w:p w:rsidR="0017066A" w:rsidRPr="00F5777B" w:rsidRDefault="0017066A" w:rsidP="0017066A">
            <w:pPr>
              <w:pStyle w:val="afffd"/>
              <w:jc w:val="center"/>
              <w:rPr>
                <w:color w:val="000000" w:themeColor="text1"/>
              </w:rPr>
            </w:pPr>
            <w:hyperlink r:id="rId26" w:history="1">
              <w:r w:rsidRPr="00F5777B">
                <w:rPr>
                  <w:rStyle w:val="afffe"/>
                  <w:color w:val="000000" w:themeColor="text1"/>
                </w:rPr>
                <w:t>СП 42.13330.2016</w:t>
              </w:r>
            </w:hyperlink>
            <w:r w:rsidRPr="00F5777B">
              <w:rPr>
                <w:color w:val="000000" w:themeColor="text1"/>
              </w:rPr>
              <w:t xml:space="preserve"> "СНиП 2.07.01-89* Планировка и застройка городских и сельских поселений";</w:t>
            </w:r>
          </w:p>
          <w:p w:rsidR="0017066A" w:rsidRPr="00F5777B" w:rsidRDefault="0017066A" w:rsidP="0017066A">
            <w:pPr>
              <w:ind w:right="34"/>
              <w:jc w:val="center"/>
              <w:rPr>
                <w:color w:val="000000" w:themeColor="text1"/>
                <w:spacing w:val="-4"/>
                <w:sz w:val="22"/>
                <w:szCs w:val="22"/>
              </w:rPr>
            </w:pPr>
            <w:hyperlink r:id="rId27" w:history="1">
              <w:r w:rsidRPr="00F5777B">
                <w:rPr>
                  <w:rStyle w:val="afffe"/>
                  <w:color w:val="000000" w:themeColor="text1"/>
                </w:rPr>
                <w:t>Распоряжением</w:t>
              </w:r>
            </w:hyperlink>
            <w:r w:rsidRPr="00F5777B">
              <w:rPr>
                <w:color w:val="000000" w:themeColor="text1"/>
              </w:rPr>
              <w:t xml:space="preserve"> Министерства культуры Российской Федерации от 02.08.2017 N Р-965 "О введении в действие методических рекомендаций субъектам Российской Федерации и органам местного самоуправления по развитию сети"</w:t>
            </w:r>
          </w:p>
          <w:p w:rsidR="0017066A" w:rsidRPr="00F5777B" w:rsidRDefault="0017066A" w:rsidP="0017066A">
            <w:pPr>
              <w:rPr>
                <w:color w:val="000000" w:themeColor="text1"/>
                <w:sz w:val="22"/>
                <w:szCs w:val="22"/>
              </w:rPr>
            </w:pPr>
          </w:p>
          <w:p w:rsidR="0017066A" w:rsidRPr="00F5777B" w:rsidRDefault="0017066A" w:rsidP="0017066A">
            <w:pPr>
              <w:rPr>
                <w:color w:val="000000" w:themeColor="text1"/>
                <w:sz w:val="22"/>
                <w:szCs w:val="22"/>
              </w:rPr>
            </w:pPr>
          </w:p>
          <w:p w:rsidR="0017066A" w:rsidRPr="00F5777B" w:rsidRDefault="0017066A" w:rsidP="0017066A">
            <w:pPr>
              <w:rPr>
                <w:color w:val="000000" w:themeColor="text1"/>
                <w:sz w:val="22"/>
                <w:szCs w:val="22"/>
              </w:rPr>
            </w:pPr>
          </w:p>
          <w:p w:rsidR="0017066A" w:rsidRPr="00F5777B" w:rsidRDefault="0017066A" w:rsidP="0017066A">
            <w:pPr>
              <w:tabs>
                <w:tab w:val="left" w:pos="2250"/>
              </w:tabs>
              <w:rPr>
                <w:color w:val="000000" w:themeColor="text1"/>
                <w:sz w:val="22"/>
                <w:szCs w:val="22"/>
              </w:rPr>
            </w:pPr>
            <w:r w:rsidRPr="00F5777B">
              <w:rPr>
                <w:color w:val="000000" w:themeColor="text1"/>
                <w:sz w:val="22"/>
                <w:szCs w:val="22"/>
              </w:rPr>
              <w:tab/>
            </w:r>
          </w:p>
        </w:tc>
      </w:tr>
      <w:tr w:rsidR="0017066A" w:rsidRPr="00FB7DF5" w:rsidTr="00C0242F">
        <w:trPr>
          <w:trHeight w:val="642"/>
        </w:trPr>
        <w:tc>
          <w:tcPr>
            <w:tcW w:w="0" w:type="auto"/>
            <w:tcBorders>
              <w:top w:val="single" w:sz="2" w:space="0" w:color="auto"/>
            </w:tcBorders>
          </w:tcPr>
          <w:p w:rsidR="0017066A" w:rsidRPr="00FB7DF5" w:rsidRDefault="0017066A" w:rsidP="00D85183">
            <w:pPr>
              <w:widowControl w:val="0"/>
              <w:jc w:val="center"/>
              <w:rPr>
                <w:sz w:val="22"/>
              </w:rPr>
            </w:pPr>
            <w:r>
              <w:t>Объекты физической культуры и массового спорта</w:t>
            </w:r>
          </w:p>
        </w:tc>
        <w:tc>
          <w:tcPr>
            <w:tcW w:w="6696" w:type="dxa"/>
            <w:tcBorders>
              <w:top w:val="single" w:sz="2" w:space="0" w:color="auto"/>
            </w:tcBorders>
          </w:tcPr>
          <w:p w:rsidR="0017066A" w:rsidRPr="00FB7DF5" w:rsidRDefault="0017066A" w:rsidP="00D85183">
            <w:pPr>
              <w:ind w:right="34"/>
              <w:jc w:val="center"/>
              <w:rPr>
                <w:spacing w:val="-4"/>
                <w:sz w:val="22"/>
                <w:szCs w:val="22"/>
              </w:rPr>
            </w:pPr>
          </w:p>
        </w:tc>
      </w:tr>
      <w:tr w:rsidR="0017066A" w:rsidRPr="00FB7DF5" w:rsidTr="00C0242F">
        <w:trPr>
          <w:trHeight w:val="2111"/>
        </w:trPr>
        <w:tc>
          <w:tcPr>
            <w:tcW w:w="0" w:type="auto"/>
            <w:tcBorders>
              <w:top w:val="single" w:sz="2" w:space="0" w:color="auto"/>
            </w:tcBorders>
          </w:tcPr>
          <w:p w:rsidR="0017066A" w:rsidRDefault="0017066A" w:rsidP="0017066A">
            <w:pPr>
              <w:pStyle w:val="afffd"/>
              <w:jc w:val="center"/>
            </w:pPr>
            <w:r>
              <w:t>Спортивное плоскостное</w:t>
            </w:r>
          </w:p>
          <w:p w:rsidR="0017066A" w:rsidRDefault="0017066A" w:rsidP="0017066A">
            <w:pPr>
              <w:widowControl w:val="0"/>
              <w:jc w:val="center"/>
            </w:pPr>
            <w:r>
              <w:t>сооружение с трибунами</w:t>
            </w:r>
          </w:p>
        </w:tc>
        <w:tc>
          <w:tcPr>
            <w:tcW w:w="6696" w:type="dxa"/>
            <w:tcBorders>
              <w:top w:val="single" w:sz="2" w:space="0" w:color="auto"/>
            </w:tcBorders>
          </w:tcPr>
          <w:p w:rsidR="0017066A" w:rsidRDefault="0017066A" w:rsidP="0017066A">
            <w:pPr>
              <w:pStyle w:val="afffd"/>
              <w:jc w:val="center"/>
            </w:pPr>
            <w:r>
              <w:t xml:space="preserve">1 объект независимо </w:t>
            </w:r>
            <w:proofErr w:type="gramStart"/>
            <w:r>
              <w:t>от численности населения принят в соответствии с методическими рекомендациями по размещению объектов массового спорта в субъектах</w:t>
            </w:r>
            <w:proofErr w:type="gramEnd"/>
            <w:r>
              <w:t xml:space="preserve"> Российской Федерации.</w:t>
            </w:r>
          </w:p>
          <w:p w:rsidR="0017066A" w:rsidRDefault="0017066A" w:rsidP="0017066A">
            <w:pPr>
              <w:ind w:right="34"/>
              <w:jc w:val="center"/>
              <w:rPr>
                <w:spacing w:val="-4"/>
                <w:sz w:val="22"/>
                <w:szCs w:val="22"/>
              </w:rPr>
            </w:pPr>
            <w:r>
              <w:t>Транспортная доступность 60 минут принята исходя из времени, за которое можно добраться от самого удаленного населенного пункта муниципального</w:t>
            </w:r>
            <w:r>
              <w:t xml:space="preserve"> </w:t>
            </w:r>
            <w:r>
              <w:t>образования до объекта</w:t>
            </w:r>
          </w:p>
          <w:p w:rsidR="0017066A" w:rsidRPr="0017066A" w:rsidRDefault="0017066A" w:rsidP="0017066A">
            <w:pPr>
              <w:rPr>
                <w:sz w:val="22"/>
                <w:szCs w:val="22"/>
              </w:rPr>
            </w:pPr>
          </w:p>
          <w:p w:rsidR="0017066A" w:rsidRPr="0017066A" w:rsidRDefault="0017066A" w:rsidP="0017066A">
            <w:pPr>
              <w:rPr>
                <w:sz w:val="22"/>
                <w:szCs w:val="22"/>
              </w:rPr>
            </w:pPr>
          </w:p>
          <w:p w:rsidR="0017066A" w:rsidRDefault="0017066A" w:rsidP="0017066A">
            <w:pPr>
              <w:rPr>
                <w:sz w:val="22"/>
                <w:szCs w:val="22"/>
              </w:rPr>
            </w:pPr>
          </w:p>
          <w:p w:rsidR="0017066A" w:rsidRPr="0017066A" w:rsidRDefault="0017066A" w:rsidP="0017066A">
            <w:pPr>
              <w:tabs>
                <w:tab w:val="left" w:pos="1560"/>
              </w:tabs>
              <w:rPr>
                <w:sz w:val="22"/>
                <w:szCs w:val="22"/>
              </w:rPr>
            </w:pPr>
            <w:r>
              <w:rPr>
                <w:sz w:val="22"/>
                <w:szCs w:val="22"/>
              </w:rPr>
              <w:tab/>
            </w:r>
          </w:p>
        </w:tc>
      </w:tr>
      <w:tr w:rsidR="0017066A" w:rsidRPr="00FB7DF5" w:rsidTr="00C0242F">
        <w:trPr>
          <w:trHeight w:val="2105"/>
        </w:trPr>
        <w:tc>
          <w:tcPr>
            <w:tcW w:w="0" w:type="auto"/>
            <w:tcBorders>
              <w:top w:val="single" w:sz="2" w:space="0" w:color="auto"/>
            </w:tcBorders>
          </w:tcPr>
          <w:p w:rsidR="0017066A" w:rsidRPr="00FB7DF5" w:rsidRDefault="0017066A" w:rsidP="00D85183">
            <w:pPr>
              <w:widowControl w:val="0"/>
              <w:jc w:val="center"/>
              <w:rPr>
                <w:sz w:val="22"/>
              </w:rPr>
            </w:pPr>
            <w:r>
              <w:lastRenderedPageBreak/>
              <w:t>Бассейн</w:t>
            </w:r>
          </w:p>
        </w:tc>
        <w:tc>
          <w:tcPr>
            <w:tcW w:w="6696" w:type="dxa"/>
            <w:tcBorders>
              <w:top w:val="single" w:sz="2" w:space="0" w:color="auto"/>
            </w:tcBorders>
          </w:tcPr>
          <w:p w:rsidR="0017066A" w:rsidRDefault="0017066A" w:rsidP="0017066A">
            <w:pPr>
              <w:pStyle w:val="afffd"/>
              <w:jc w:val="center"/>
            </w:pPr>
            <w:r>
              <w:t xml:space="preserve">1 объект независимо </w:t>
            </w:r>
            <w:proofErr w:type="gramStart"/>
            <w:r>
              <w:t>от численности населения принят в соответствии с методические рекомендации по размещению объектов массового спорта в субъектах</w:t>
            </w:r>
            <w:proofErr w:type="gramEnd"/>
            <w:r>
              <w:t xml:space="preserve"> Российской Федерации.</w:t>
            </w:r>
          </w:p>
          <w:p w:rsidR="0017066A" w:rsidRPr="00FB7DF5" w:rsidRDefault="0017066A" w:rsidP="0017066A">
            <w:pPr>
              <w:ind w:right="34"/>
              <w:jc w:val="center"/>
              <w:rPr>
                <w:spacing w:val="-4"/>
                <w:sz w:val="22"/>
                <w:szCs w:val="22"/>
              </w:rPr>
            </w:pPr>
            <w:r>
              <w:t>Транспортная доступность 60 минут принята исходя из времени, за которое можно добраться от самого удаленного населенного пункта муниципального образования до объекта</w:t>
            </w:r>
          </w:p>
        </w:tc>
      </w:tr>
      <w:tr w:rsidR="0017066A" w:rsidRPr="00FB7DF5" w:rsidTr="00C0242F">
        <w:trPr>
          <w:trHeight w:val="2054"/>
        </w:trPr>
        <w:tc>
          <w:tcPr>
            <w:tcW w:w="0" w:type="auto"/>
            <w:tcBorders>
              <w:top w:val="single" w:sz="2" w:space="0" w:color="auto"/>
            </w:tcBorders>
          </w:tcPr>
          <w:p w:rsidR="0017066A" w:rsidRDefault="0017066A" w:rsidP="00D85183">
            <w:pPr>
              <w:widowControl w:val="0"/>
              <w:jc w:val="center"/>
            </w:pPr>
            <w:r>
              <w:t>Спортивная площадка (плоскостное спортивное сооружение, включающее игровую спортивную площадку и (или) уличные тренажеры, турники)</w:t>
            </w:r>
          </w:p>
        </w:tc>
        <w:tc>
          <w:tcPr>
            <w:tcW w:w="6696" w:type="dxa"/>
            <w:tcBorders>
              <w:top w:val="single" w:sz="2" w:space="0" w:color="auto"/>
            </w:tcBorders>
          </w:tcPr>
          <w:p w:rsidR="00F5777B" w:rsidRPr="00FB7DF5" w:rsidRDefault="00F5777B" w:rsidP="00F5777B">
            <w:pPr>
              <w:ind w:right="34"/>
              <w:jc w:val="center"/>
              <w:rPr>
                <w:color w:val="000000"/>
                <w:spacing w:val="-4"/>
                <w:sz w:val="22"/>
                <w:szCs w:val="22"/>
              </w:rPr>
            </w:pPr>
            <w:r w:rsidRPr="00FB7DF5">
              <w:rPr>
                <w:color w:val="000000"/>
                <w:spacing w:val="-4"/>
                <w:sz w:val="22"/>
                <w:szCs w:val="22"/>
              </w:rPr>
              <w:t>Населенные пункты с численностью населения менее 100 человек – не нормируется.</w:t>
            </w:r>
          </w:p>
          <w:p w:rsidR="00F5777B" w:rsidRPr="00FB7DF5" w:rsidRDefault="00F5777B" w:rsidP="00F5777B">
            <w:pPr>
              <w:ind w:right="34"/>
              <w:jc w:val="center"/>
              <w:rPr>
                <w:color w:val="000000"/>
                <w:spacing w:val="-4"/>
                <w:sz w:val="22"/>
                <w:szCs w:val="22"/>
              </w:rPr>
            </w:pPr>
            <w:r w:rsidRPr="00FB7DF5">
              <w:rPr>
                <w:color w:val="000000"/>
                <w:spacing w:val="-4"/>
                <w:sz w:val="22"/>
                <w:szCs w:val="22"/>
              </w:rPr>
              <w:t>1 объект на каждые 1000 человек населения населенного пункта, но не менее 1 объекта.</w:t>
            </w:r>
            <w:r>
              <w:rPr>
                <w:color w:val="000000"/>
                <w:spacing w:val="-4"/>
                <w:sz w:val="22"/>
                <w:szCs w:val="22"/>
              </w:rPr>
              <w:t xml:space="preserve"> </w:t>
            </w:r>
            <w:proofErr w:type="gramStart"/>
            <w:r w:rsidRPr="00FB7DF5">
              <w:rPr>
                <w:color w:val="000000"/>
                <w:spacing w:val="-4"/>
                <w:sz w:val="22"/>
                <w:szCs w:val="22"/>
              </w:rPr>
              <w:t>Принят</w:t>
            </w:r>
            <w:proofErr w:type="gramEnd"/>
            <w:r w:rsidRPr="00FB7DF5">
              <w:rPr>
                <w:color w:val="000000"/>
                <w:spacing w:val="-4"/>
                <w:sz w:val="22"/>
                <w:szCs w:val="22"/>
              </w:rPr>
              <w:t xml:space="preserve"> в соответствии с методическими рекомендациями по размещению объектов массового спорта в субъектах Российской Федерации</w:t>
            </w:r>
          </w:p>
          <w:p w:rsidR="0017066A" w:rsidRDefault="00F5777B" w:rsidP="00F5777B">
            <w:pPr>
              <w:pStyle w:val="afffd"/>
              <w:jc w:val="center"/>
            </w:pPr>
            <w:r w:rsidRPr="00FB7DF5">
              <w:rPr>
                <w:color w:val="000000"/>
                <w:spacing w:val="-4"/>
                <w:sz w:val="22"/>
                <w:szCs w:val="22"/>
              </w:rPr>
              <w:t>Пешеходная доступность 500 м принята в соответствии с таблицей 10.1 СП 42.13330. 2016«СНиП 2.07.01-89*» Планировка и застройка городских и сельских поселений.</w:t>
            </w:r>
          </w:p>
        </w:tc>
      </w:tr>
      <w:tr w:rsidR="0017066A" w:rsidRPr="00FB7DF5" w:rsidTr="00C0242F">
        <w:trPr>
          <w:trHeight w:val="1406"/>
        </w:trPr>
        <w:tc>
          <w:tcPr>
            <w:tcW w:w="0" w:type="auto"/>
            <w:tcBorders>
              <w:top w:val="single" w:sz="2" w:space="0" w:color="auto"/>
            </w:tcBorders>
          </w:tcPr>
          <w:p w:rsidR="0017066A" w:rsidRDefault="0017066A" w:rsidP="00D85183">
            <w:pPr>
              <w:widowControl w:val="0"/>
              <w:jc w:val="center"/>
            </w:pPr>
            <w:r>
              <w:t>Спортивное плоскостное сооружение без трибун (футбольное поле с беговой дорожкой возможны доп. спортивные площадки)</w:t>
            </w:r>
          </w:p>
        </w:tc>
        <w:tc>
          <w:tcPr>
            <w:tcW w:w="6696" w:type="dxa"/>
            <w:tcBorders>
              <w:top w:val="single" w:sz="2" w:space="0" w:color="auto"/>
            </w:tcBorders>
          </w:tcPr>
          <w:p w:rsidR="0017066A" w:rsidRDefault="0017066A" w:rsidP="0017066A">
            <w:pPr>
              <w:pStyle w:val="afffd"/>
              <w:jc w:val="center"/>
            </w:pPr>
          </w:p>
        </w:tc>
      </w:tr>
      <w:tr w:rsidR="0017066A" w:rsidRPr="00FB7DF5" w:rsidTr="00C0242F">
        <w:trPr>
          <w:trHeight w:val="2105"/>
        </w:trPr>
        <w:tc>
          <w:tcPr>
            <w:tcW w:w="0" w:type="auto"/>
            <w:tcBorders>
              <w:top w:val="single" w:sz="2" w:space="0" w:color="auto"/>
            </w:tcBorders>
          </w:tcPr>
          <w:p w:rsidR="0017066A" w:rsidRDefault="0017066A" w:rsidP="00D85183">
            <w:pPr>
              <w:widowControl w:val="0"/>
              <w:jc w:val="center"/>
            </w:pPr>
            <w:r>
              <w:t>Крытый спортивный универсальный зал с трибунами</w:t>
            </w:r>
          </w:p>
        </w:tc>
        <w:tc>
          <w:tcPr>
            <w:tcW w:w="6696" w:type="dxa"/>
            <w:tcBorders>
              <w:top w:val="single" w:sz="2" w:space="0" w:color="auto"/>
            </w:tcBorders>
          </w:tcPr>
          <w:p w:rsidR="0017066A" w:rsidRDefault="0017066A" w:rsidP="0017066A">
            <w:pPr>
              <w:pStyle w:val="afffd"/>
              <w:jc w:val="center"/>
            </w:pPr>
            <w:r>
              <w:t xml:space="preserve">1 объект независимо </w:t>
            </w:r>
            <w:proofErr w:type="gramStart"/>
            <w:r>
              <w:t>от численности населения принят в соответствии с методическими рекомендациями по размещению объектов массового спорта в субъектах</w:t>
            </w:r>
            <w:proofErr w:type="gramEnd"/>
            <w:r>
              <w:t xml:space="preserve"> Российской Федерации.</w:t>
            </w:r>
          </w:p>
          <w:p w:rsidR="0017066A" w:rsidRDefault="0017066A" w:rsidP="0017066A">
            <w:pPr>
              <w:pStyle w:val="afffd"/>
              <w:jc w:val="center"/>
            </w:pPr>
            <w:r>
              <w:t>Транспортная доступность 60 минут принята исходя из времени, за которое можно добраться от самого удаленного населенного пункта муниципального образования до объекта</w:t>
            </w:r>
          </w:p>
        </w:tc>
      </w:tr>
      <w:tr w:rsidR="000A03FC" w:rsidRPr="00FB7DF5" w:rsidTr="00AC6FAF">
        <w:trPr>
          <w:trHeight w:val="598"/>
        </w:trPr>
        <w:tc>
          <w:tcPr>
            <w:tcW w:w="0" w:type="auto"/>
            <w:tcBorders>
              <w:top w:val="single" w:sz="2" w:space="0" w:color="auto"/>
              <w:bottom w:val="single" w:sz="2" w:space="0" w:color="auto"/>
            </w:tcBorders>
          </w:tcPr>
          <w:p w:rsidR="000A03FC" w:rsidRPr="00FB7DF5" w:rsidRDefault="000A03FC" w:rsidP="00D85183">
            <w:pPr>
              <w:jc w:val="center"/>
            </w:pPr>
            <w:r w:rsidRPr="00FB7DF5">
              <w:rPr>
                <w:b/>
                <w:color w:val="000000"/>
                <w:spacing w:val="-4"/>
                <w:sz w:val="22"/>
                <w:szCs w:val="22"/>
              </w:rPr>
              <w:t>Область ритуальных услуг</w:t>
            </w:r>
          </w:p>
        </w:tc>
        <w:tc>
          <w:tcPr>
            <w:tcW w:w="6696" w:type="dxa"/>
            <w:tcBorders>
              <w:top w:val="single" w:sz="2" w:space="0" w:color="auto"/>
              <w:bottom w:val="single" w:sz="2" w:space="0" w:color="auto"/>
            </w:tcBorders>
          </w:tcPr>
          <w:p w:rsidR="000A03FC" w:rsidRPr="00FB7DF5" w:rsidRDefault="000A03FC" w:rsidP="00D85183">
            <w:pPr>
              <w:ind w:right="34"/>
              <w:jc w:val="center"/>
            </w:pPr>
          </w:p>
        </w:tc>
      </w:tr>
      <w:tr w:rsidR="000A03FC" w:rsidRPr="00FB7DF5" w:rsidTr="00D85183">
        <w:trPr>
          <w:trHeight w:val="260"/>
        </w:trPr>
        <w:tc>
          <w:tcPr>
            <w:tcW w:w="0" w:type="auto"/>
            <w:tcBorders>
              <w:top w:val="single" w:sz="2" w:space="0" w:color="auto"/>
              <w:bottom w:val="single" w:sz="2" w:space="0" w:color="auto"/>
            </w:tcBorders>
          </w:tcPr>
          <w:p w:rsidR="000A03FC" w:rsidRPr="00FB7DF5" w:rsidRDefault="000A03FC" w:rsidP="00D85183">
            <w:pPr>
              <w:jc w:val="center"/>
            </w:pPr>
            <w:r w:rsidRPr="00FB7DF5">
              <w:rPr>
                <w:sz w:val="22"/>
              </w:rPr>
              <w:t>Кладбище традиционного захоронения</w:t>
            </w:r>
          </w:p>
        </w:tc>
        <w:tc>
          <w:tcPr>
            <w:tcW w:w="6696" w:type="dxa"/>
            <w:tcBorders>
              <w:top w:val="single" w:sz="2" w:space="0" w:color="auto"/>
              <w:bottom w:val="single" w:sz="2" w:space="0" w:color="auto"/>
            </w:tcBorders>
          </w:tcPr>
          <w:p w:rsidR="000A03FC" w:rsidRPr="00FB7DF5" w:rsidRDefault="00CF3B14" w:rsidP="00D85183">
            <w:pPr>
              <w:ind w:right="34"/>
              <w:jc w:val="center"/>
            </w:pPr>
            <w:r w:rsidRPr="00FB7DF5">
              <w:rPr>
                <w:color w:val="000000"/>
                <w:spacing w:val="-4"/>
                <w:sz w:val="22"/>
                <w:szCs w:val="22"/>
              </w:rPr>
              <w:t>В соответствии с СП 42.13330.2016 «СНиП 2.07.01-89*» Планировка и застройка городских и сельских поселений. Приложение Д.</w:t>
            </w:r>
          </w:p>
        </w:tc>
      </w:tr>
      <w:tr w:rsidR="00FA5633" w:rsidRPr="00FB7DF5" w:rsidTr="00BD66E4">
        <w:trPr>
          <w:trHeight w:val="1616"/>
        </w:trPr>
        <w:tc>
          <w:tcPr>
            <w:tcW w:w="0" w:type="auto"/>
            <w:tcBorders>
              <w:top w:val="single" w:sz="2" w:space="0" w:color="auto"/>
              <w:bottom w:val="single" w:sz="2" w:space="0" w:color="auto"/>
            </w:tcBorders>
          </w:tcPr>
          <w:p w:rsidR="00FA5633" w:rsidRPr="00FB7DF5" w:rsidRDefault="00FA5633" w:rsidP="00FA5633">
            <w:pPr>
              <w:rPr>
                <w:b/>
                <w:sz w:val="22"/>
              </w:rPr>
            </w:pPr>
            <w:r>
              <w:t>Специализированная служба по вопросам похоронного дела</w:t>
            </w:r>
          </w:p>
        </w:tc>
        <w:tc>
          <w:tcPr>
            <w:tcW w:w="6696" w:type="dxa"/>
            <w:tcBorders>
              <w:top w:val="single" w:sz="2" w:space="0" w:color="auto"/>
              <w:bottom w:val="single" w:sz="2" w:space="0" w:color="auto"/>
            </w:tcBorders>
          </w:tcPr>
          <w:p w:rsidR="00FA5633" w:rsidRPr="00FA5633" w:rsidRDefault="00FA5633" w:rsidP="00D85183">
            <w:pPr>
              <w:ind w:right="34"/>
              <w:jc w:val="center"/>
              <w:rPr>
                <w:color w:val="000000"/>
                <w:spacing w:val="-4"/>
                <w:sz w:val="22"/>
                <w:szCs w:val="22"/>
              </w:rPr>
            </w:pPr>
            <w:r w:rsidRPr="00FA5633">
              <w:rPr>
                <w:color w:val="000000" w:themeColor="text1"/>
              </w:rPr>
              <w:t xml:space="preserve">1 объект независимо от численности населения принят в соответствии с полномочиями, установленными в </w:t>
            </w:r>
            <w:hyperlink r:id="rId28" w:history="1">
              <w:r w:rsidRPr="00FA5633">
                <w:rPr>
                  <w:rStyle w:val="afffe"/>
                  <w:color w:val="000000" w:themeColor="text1"/>
                </w:rPr>
                <w:t>части 1 статьи 16</w:t>
              </w:r>
            </w:hyperlink>
            <w:r w:rsidRPr="00FA5633">
              <w:rPr>
                <w:color w:val="000000" w:themeColor="text1"/>
              </w:rPr>
              <w:t xml:space="preserve"> Федерального закона от 6 октября 2003 года N 131-ФЗ "Об общих принципах организации местного самоуправления в Российской Федерации"</w:t>
            </w:r>
          </w:p>
        </w:tc>
      </w:tr>
      <w:tr w:rsidR="00FA5633" w:rsidRPr="00FB7DF5" w:rsidTr="00BD66E4">
        <w:trPr>
          <w:trHeight w:val="2405"/>
        </w:trPr>
        <w:tc>
          <w:tcPr>
            <w:tcW w:w="0" w:type="auto"/>
            <w:tcBorders>
              <w:top w:val="single" w:sz="2" w:space="0" w:color="auto"/>
              <w:bottom w:val="single" w:sz="2" w:space="0" w:color="auto"/>
            </w:tcBorders>
          </w:tcPr>
          <w:p w:rsidR="00FA5633" w:rsidRDefault="00FA5633" w:rsidP="00FA5633">
            <w:pPr>
              <w:pStyle w:val="afffd"/>
              <w:jc w:val="center"/>
            </w:pPr>
            <w:r>
              <w:t>Объекты здравоохранения</w:t>
            </w:r>
          </w:p>
          <w:p w:rsidR="00FA5633" w:rsidRDefault="00FA5633" w:rsidP="00FA5633">
            <w:r>
              <w:t>Скорая медицинская помощь</w:t>
            </w:r>
          </w:p>
        </w:tc>
        <w:tc>
          <w:tcPr>
            <w:tcW w:w="6696" w:type="dxa"/>
            <w:tcBorders>
              <w:top w:val="single" w:sz="2" w:space="0" w:color="auto"/>
              <w:bottom w:val="single" w:sz="2" w:space="0" w:color="auto"/>
            </w:tcBorders>
          </w:tcPr>
          <w:p w:rsidR="00FA5633" w:rsidRPr="00FA5633" w:rsidRDefault="00FA5633" w:rsidP="00D85183">
            <w:pPr>
              <w:ind w:right="34"/>
              <w:jc w:val="center"/>
              <w:rPr>
                <w:color w:val="000000" w:themeColor="text1"/>
              </w:rPr>
            </w:pPr>
            <w:proofErr w:type="gramStart"/>
            <w:r w:rsidRPr="00FA5633">
              <w:rPr>
                <w:color w:val="000000" w:themeColor="text1"/>
              </w:rPr>
              <w:t xml:space="preserve">Необходимое число бригад скорой медицинской помощи на количество населения регулируется приказами Минздрава России </w:t>
            </w:r>
            <w:hyperlink r:id="rId29" w:history="1">
              <w:r w:rsidRPr="00FA5633">
                <w:rPr>
                  <w:rStyle w:val="afffe"/>
                  <w:color w:val="000000" w:themeColor="text1"/>
                </w:rPr>
                <w:t>от 20 июня 2013 г. N 388н</w:t>
              </w:r>
            </w:hyperlink>
            <w:r w:rsidRPr="00FA5633">
              <w:rPr>
                <w:color w:val="000000" w:themeColor="text1"/>
              </w:rPr>
              <w:t xml:space="preserve"> "Об утверждении Порядка оказания скорой, в том числе скорой специализированной, медицинской помощи" и </w:t>
            </w:r>
            <w:hyperlink r:id="rId30" w:history="1">
              <w:r w:rsidRPr="00FA5633">
                <w:rPr>
                  <w:rStyle w:val="afffe"/>
                  <w:color w:val="000000" w:themeColor="text1"/>
                </w:rPr>
                <w:t>от 20 апреля 2018 г. N 182</w:t>
              </w:r>
            </w:hyperlink>
            <w:r w:rsidRPr="00FA5633">
              <w:rPr>
                <w:color w:val="000000" w:themeColor="text1"/>
              </w:rPr>
              <w:t xml:space="preserve"> "Об утверждении методических рекомендаций о применении нормативов и норм ресурсной обеспеченности населения в сфере здравоохранения", его пунктом N 8</w:t>
            </w:r>
            <w:proofErr w:type="gramEnd"/>
          </w:p>
        </w:tc>
      </w:tr>
      <w:tr w:rsidR="00FA5633" w:rsidRPr="00FB7DF5" w:rsidTr="00D85183">
        <w:trPr>
          <w:trHeight w:val="260"/>
        </w:trPr>
        <w:tc>
          <w:tcPr>
            <w:tcW w:w="0" w:type="auto"/>
            <w:tcBorders>
              <w:top w:val="single" w:sz="2" w:space="0" w:color="auto"/>
              <w:bottom w:val="single" w:sz="2" w:space="0" w:color="auto"/>
            </w:tcBorders>
          </w:tcPr>
          <w:p w:rsidR="00FA5633" w:rsidRDefault="00FA5633" w:rsidP="00FA5633">
            <w:pPr>
              <w:pStyle w:val="afffd"/>
              <w:jc w:val="center"/>
            </w:pPr>
            <w:r>
              <w:lastRenderedPageBreak/>
              <w:t>Аптеки</w:t>
            </w:r>
          </w:p>
        </w:tc>
        <w:tc>
          <w:tcPr>
            <w:tcW w:w="6696" w:type="dxa"/>
            <w:tcBorders>
              <w:top w:val="single" w:sz="2" w:space="0" w:color="auto"/>
              <w:bottom w:val="single" w:sz="2" w:space="0" w:color="auto"/>
            </w:tcBorders>
          </w:tcPr>
          <w:p w:rsidR="00FA5633" w:rsidRPr="00FA5633" w:rsidRDefault="00FA5633" w:rsidP="00D85183">
            <w:pPr>
              <w:ind w:right="34"/>
              <w:jc w:val="center"/>
              <w:rPr>
                <w:color w:val="000000" w:themeColor="text1"/>
              </w:rPr>
            </w:pPr>
            <w:r w:rsidRPr="00FA5633">
              <w:rPr>
                <w:color w:val="000000" w:themeColor="text1"/>
              </w:rPr>
              <w:t xml:space="preserve">В соответствии с </w:t>
            </w:r>
            <w:hyperlink r:id="rId31" w:history="1">
              <w:r w:rsidRPr="00FA5633">
                <w:rPr>
                  <w:rStyle w:val="afffe"/>
                  <w:color w:val="000000" w:themeColor="text1"/>
                </w:rPr>
                <w:t>СП 42.13330.2016</w:t>
              </w:r>
            </w:hyperlink>
            <w:r w:rsidRPr="00FA5633">
              <w:rPr>
                <w:color w:val="000000" w:themeColor="text1"/>
              </w:rPr>
              <w:t xml:space="preserve"> "Градостроительство. Планировка и застройка городских и сельских поселений". Актуализированная редакция СНиП 2.07.01-89*</w:t>
            </w:r>
          </w:p>
        </w:tc>
      </w:tr>
    </w:tbl>
    <w:p w:rsidR="005B65C4" w:rsidRPr="00FB7DF5" w:rsidRDefault="005B65C4" w:rsidP="00D85183">
      <w:pPr>
        <w:spacing w:after="200" w:line="276" w:lineRule="auto"/>
        <w:ind w:right="-852"/>
        <w:rPr>
          <w:rFonts w:eastAsia="TimesNewRomanPSMT"/>
        </w:rPr>
        <w:sectPr w:rsidR="005B65C4" w:rsidRPr="00FB7DF5" w:rsidSect="005C4669">
          <w:headerReference w:type="default" r:id="rId32"/>
          <w:pgSz w:w="11906" w:h="16838"/>
          <w:pgMar w:top="1134" w:right="1701" w:bottom="1134" w:left="1134" w:header="709" w:footer="709" w:gutter="0"/>
          <w:cols w:space="708"/>
          <w:docGrid w:linePitch="360"/>
        </w:sectPr>
      </w:pPr>
    </w:p>
    <w:p w:rsidR="0037036D" w:rsidRPr="00FB7DF5" w:rsidRDefault="0037036D" w:rsidP="002A361A">
      <w:pPr>
        <w:autoSpaceDE w:val="0"/>
        <w:spacing w:line="276" w:lineRule="auto"/>
        <w:ind w:left="-567" w:right="-285"/>
        <w:jc w:val="right"/>
        <w:rPr>
          <w:sz w:val="28"/>
          <w:szCs w:val="28"/>
        </w:rPr>
      </w:pPr>
    </w:p>
    <w:p w:rsidR="005B65C4" w:rsidRPr="00FB7DF5" w:rsidRDefault="005B65C4" w:rsidP="002A361A">
      <w:pPr>
        <w:pStyle w:val="360"/>
        <w:ind w:left="-567" w:right="-285"/>
        <w:jc w:val="center"/>
        <w:rPr>
          <w:sz w:val="28"/>
        </w:rPr>
      </w:pPr>
      <w:r w:rsidRPr="00FB7DF5">
        <w:rPr>
          <w:sz w:val="28"/>
        </w:rPr>
        <w:t>III. ПРАВИЛА И ОБЛАСТЬ ПРИМЕНЕНИЯ РАСЧеТНЫХ ПОКАЗАТЕЛЕЙ, СОДЕРЖАЩИХСЯ В ОСНОВНОЙ ЧАСТИ</w:t>
      </w:r>
      <w:r w:rsidR="00367B7C">
        <w:rPr>
          <w:sz w:val="28"/>
        </w:rPr>
        <w:t xml:space="preserve"> </w:t>
      </w:r>
      <w:r w:rsidR="00312DC4" w:rsidRPr="00FB7DF5">
        <w:rPr>
          <w:sz w:val="28"/>
        </w:rPr>
        <w:t>МЕСТНЫХ</w:t>
      </w:r>
      <w:r w:rsidRPr="00FB7DF5">
        <w:rPr>
          <w:sz w:val="28"/>
        </w:rPr>
        <w:t xml:space="preserve"> НОРМАТИВОВ ГРАДОСТРОИТЕЛЬНОГО ПРОЕКТИРОВАНИЯ </w:t>
      </w:r>
      <w:r w:rsidR="00367B7C">
        <w:rPr>
          <w:sz w:val="28"/>
        </w:rPr>
        <w:t xml:space="preserve">муниципального образования </w:t>
      </w:r>
      <w:r w:rsidR="00FB7DF5" w:rsidRPr="00C226A2">
        <w:rPr>
          <w:sz w:val="28"/>
        </w:rPr>
        <w:t>«</w:t>
      </w:r>
      <w:r w:rsidR="00367B7C">
        <w:rPr>
          <w:sz w:val="28"/>
        </w:rPr>
        <w:t>Посёлок Медвенка</w:t>
      </w:r>
      <w:r w:rsidR="00FB7DF5" w:rsidRPr="00C226A2">
        <w:rPr>
          <w:sz w:val="28"/>
        </w:rPr>
        <w:t xml:space="preserve">» </w:t>
      </w:r>
      <w:r w:rsidR="00C226A2" w:rsidRPr="00C226A2">
        <w:rPr>
          <w:sz w:val="28"/>
        </w:rPr>
        <w:t>мЕДВЕНСКОГО</w:t>
      </w:r>
      <w:r w:rsidR="00FB7DF5" w:rsidRPr="00C226A2">
        <w:rPr>
          <w:sz w:val="28"/>
        </w:rPr>
        <w:t xml:space="preserve"> района</w:t>
      </w:r>
      <w:r w:rsidR="00C226A2" w:rsidRPr="00C226A2">
        <w:rPr>
          <w:sz w:val="28"/>
        </w:rPr>
        <w:t xml:space="preserve"> </w:t>
      </w:r>
      <w:r w:rsidRPr="00C226A2">
        <w:rPr>
          <w:sz w:val="28"/>
        </w:rPr>
        <w:t>КУРСКОЙ</w:t>
      </w:r>
      <w:r w:rsidRPr="00FB7DF5">
        <w:rPr>
          <w:sz w:val="28"/>
        </w:rPr>
        <w:t xml:space="preserve"> ОБЛАСТИ</w:t>
      </w:r>
    </w:p>
    <w:p w:rsidR="005B65C4" w:rsidRPr="00FB7DF5" w:rsidRDefault="005B65C4" w:rsidP="002A361A">
      <w:pPr>
        <w:autoSpaceDE w:val="0"/>
        <w:spacing w:line="276" w:lineRule="auto"/>
        <w:ind w:left="-567" w:right="-285"/>
        <w:jc w:val="both"/>
      </w:pPr>
    </w:p>
    <w:p w:rsidR="005B65C4" w:rsidRPr="00C226A2" w:rsidRDefault="00596822" w:rsidP="002A361A">
      <w:pPr>
        <w:autoSpaceDE w:val="0"/>
        <w:ind w:left="-567" w:right="-285" w:firstLine="709"/>
        <w:jc w:val="both"/>
        <w:rPr>
          <w:sz w:val="28"/>
          <w:szCs w:val="28"/>
        </w:rPr>
      </w:pPr>
      <w:proofErr w:type="gramStart"/>
      <w:r w:rsidRPr="00FB7DF5">
        <w:rPr>
          <w:sz w:val="28"/>
          <w:szCs w:val="28"/>
        </w:rPr>
        <w:t>М</w:t>
      </w:r>
      <w:r w:rsidR="005B65C4" w:rsidRPr="00FB7DF5">
        <w:rPr>
          <w:sz w:val="28"/>
          <w:szCs w:val="28"/>
        </w:rPr>
        <w:t xml:space="preserve">НГП распространяются на </w:t>
      </w:r>
      <w:r w:rsidR="005B65C4" w:rsidRPr="00C226A2">
        <w:rPr>
          <w:sz w:val="28"/>
          <w:szCs w:val="28"/>
        </w:rPr>
        <w:t>предлагаемые к размещению на территории муниципальн</w:t>
      </w:r>
      <w:r w:rsidRPr="00C226A2">
        <w:rPr>
          <w:sz w:val="28"/>
          <w:szCs w:val="28"/>
        </w:rPr>
        <w:t>ого</w:t>
      </w:r>
      <w:r w:rsidR="005B65C4" w:rsidRPr="00C226A2">
        <w:rPr>
          <w:sz w:val="28"/>
          <w:szCs w:val="28"/>
        </w:rPr>
        <w:t xml:space="preserve"> образовани</w:t>
      </w:r>
      <w:r w:rsidRPr="00C226A2">
        <w:rPr>
          <w:sz w:val="28"/>
          <w:szCs w:val="28"/>
        </w:rPr>
        <w:t xml:space="preserve">я </w:t>
      </w:r>
      <w:r w:rsidR="00FB7DF5" w:rsidRPr="00C226A2">
        <w:rPr>
          <w:sz w:val="28"/>
          <w:szCs w:val="28"/>
        </w:rPr>
        <w:t>«</w:t>
      </w:r>
      <w:r w:rsidR="00367B7C">
        <w:rPr>
          <w:sz w:val="28"/>
          <w:szCs w:val="28"/>
        </w:rPr>
        <w:t>посёлок Медвенка</w:t>
      </w:r>
      <w:r w:rsidR="00FB7DF5" w:rsidRPr="00C226A2">
        <w:rPr>
          <w:sz w:val="28"/>
          <w:szCs w:val="28"/>
        </w:rPr>
        <w:t xml:space="preserve">» </w:t>
      </w:r>
      <w:proofErr w:type="spellStart"/>
      <w:r w:rsidR="00C226A2" w:rsidRPr="00C226A2">
        <w:rPr>
          <w:sz w:val="28"/>
          <w:szCs w:val="28"/>
        </w:rPr>
        <w:t>Медвенского</w:t>
      </w:r>
      <w:proofErr w:type="spellEnd"/>
      <w:r w:rsidR="00FB7DF5" w:rsidRPr="00C226A2">
        <w:rPr>
          <w:sz w:val="28"/>
          <w:szCs w:val="28"/>
        </w:rPr>
        <w:t xml:space="preserve"> района</w:t>
      </w:r>
      <w:r w:rsidR="005B65C4" w:rsidRPr="00C226A2">
        <w:rPr>
          <w:sz w:val="28"/>
          <w:szCs w:val="28"/>
        </w:rPr>
        <w:t xml:space="preserve"> Курской области объекты </w:t>
      </w:r>
      <w:r w:rsidRPr="00C226A2">
        <w:rPr>
          <w:sz w:val="28"/>
          <w:szCs w:val="28"/>
        </w:rPr>
        <w:t>местного</w:t>
      </w:r>
      <w:r w:rsidR="005B65C4" w:rsidRPr="00C226A2">
        <w:rPr>
          <w:sz w:val="28"/>
          <w:szCs w:val="28"/>
        </w:rPr>
        <w:t xml:space="preserve"> значения, относящиеся к областям, указанным в </w:t>
      </w:r>
      <w:hyperlink r:id="rId33" w:anchor="dst101686" w:history="1">
        <w:r w:rsidR="005B65C4" w:rsidRPr="00C226A2">
          <w:rPr>
            <w:rStyle w:val="ac"/>
            <w:color w:val="auto"/>
            <w:sz w:val="28"/>
            <w:szCs w:val="28"/>
            <w:u w:val="none"/>
          </w:rPr>
          <w:t xml:space="preserve">статье </w:t>
        </w:r>
      </w:hyperlink>
      <w:r w:rsidRPr="00C226A2">
        <w:rPr>
          <w:rStyle w:val="ac"/>
          <w:color w:val="auto"/>
          <w:sz w:val="28"/>
          <w:szCs w:val="28"/>
          <w:u w:val="none"/>
        </w:rPr>
        <w:t>23</w:t>
      </w:r>
      <w:r w:rsidR="005B65C4" w:rsidRPr="00C226A2">
        <w:rPr>
          <w:sz w:val="28"/>
          <w:szCs w:val="28"/>
        </w:rPr>
        <w:t> Градостроительного кодекса Российской Федерации.</w:t>
      </w:r>
      <w:proofErr w:type="gramEnd"/>
    </w:p>
    <w:p w:rsidR="005B65C4" w:rsidRPr="00C226A2" w:rsidRDefault="00596822" w:rsidP="002A361A">
      <w:pPr>
        <w:autoSpaceDE w:val="0"/>
        <w:ind w:left="-567" w:right="-285" w:firstLine="709"/>
        <w:jc w:val="both"/>
        <w:rPr>
          <w:rFonts w:eastAsia="TimesNewRomanPSMT"/>
          <w:sz w:val="28"/>
          <w:szCs w:val="28"/>
        </w:rPr>
      </w:pPr>
      <w:r w:rsidRPr="00C226A2">
        <w:rPr>
          <w:sz w:val="28"/>
          <w:szCs w:val="28"/>
        </w:rPr>
        <w:t>М</w:t>
      </w:r>
      <w:r w:rsidR="005B65C4" w:rsidRPr="00C226A2">
        <w:rPr>
          <w:sz w:val="28"/>
          <w:szCs w:val="28"/>
        </w:rPr>
        <w:t>НГП</w:t>
      </w:r>
      <w:r w:rsidR="005B65C4" w:rsidRPr="00C226A2">
        <w:rPr>
          <w:rFonts w:eastAsia="TimesNewRomanPSMT"/>
          <w:sz w:val="28"/>
          <w:szCs w:val="28"/>
        </w:rPr>
        <w:t xml:space="preserve"> применяются при:</w:t>
      </w:r>
    </w:p>
    <w:p w:rsidR="005B65C4" w:rsidRPr="00C226A2" w:rsidRDefault="005B65C4" w:rsidP="002A361A">
      <w:pPr>
        <w:autoSpaceDE w:val="0"/>
        <w:ind w:left="-567" w:right="-285" w:firstLine="709"/>
        <w:jc w:val="both"/>
        <w:rPr>
          <w:rFonts w:eastAsia="TimesNewRomanPSMT"/>
          <w:sz w:val="28"/>
          <w:szCs w:val="28"/>
        </w:rPr>
      </w:pPr>
      <w:r w:rsidRPr="00C226A2">
        <w:rPr>
          <w:rFonts w:eastAsia="TimesNewRomanPSMT"/>
          <w:sz w:val="28"/>
          <w:szCs w:val="28"/>
        </w:rPr>
        <w:t xml:space="preserve">1) подготовке документов территориального планирования </w:t>
      </w:r>
      <w:r w:rsidR="00596822" w:rsidRPr="00C226A2">
        <w:rPr>
          <w:rFonts w:eastAsia="TimesNewRomanPSMT"/>
          <w:sz w:val="28"/>
          <w:szCs w:val="28"/>
        </w:rPr>
        <w:t xml:space="preserve">муниципального образования </w:t>
      </w:r>
      <w:r w:rsidR="00C226A2" w:rsidRPr="00C226A2">
        <w:rPr>
          <w:sz w:val="28"/>
          <w:szCs w:val="28"/>
        </w:rPr>
        <w:t>«</w:t>
      </w:r>
      <w:r w:rsidR="00367B7C">
        <w:rPr>
          <w:sz w:val="28"/>
          <w:szCs w:val="28"/>
        </w:rPr>
        <w:t>посёлок Медвенка</w:t>
      </w:r>
      <w:r w:rsidR="00C226A2" w:rsidRPr="00C226A2">
        <w:rPr>
          <w:sz w:val="28"/>
          <w:szCs w:val="28"/>
        </w:rPr>
        <w:t xml:space="preserve">» </w:t>
      </w:r>
      <w:proofErr w:type="spellStart"/>
      <w:r w:rsidR="00C226A2" w:rsidRPr="00C226A2">
        <w:rPr>
          <w:sz w:val="28"/>
          <w:szCs w:val="28"/>
        </w:rPr>
        <w:t>Медвенского</w:t>
      </w:r>
      <w:proofErr w:type="spellEnd"/>
      <w:r w:rsidR="00FB7DF5" w:rsidRPr="00C226A2">
        <w:rPr>
          <w:sz w:val="28"/>
          <w:szCs w:val="28"/>
        </w:rPr>
        <w:t xml:space="preserve"> района</w:t>
      </w:r>
      <w:r w:rsidR="00C226A2" w:rsidRPr="00C226A2">
        <w:rPr>
          <w:sz w:val="28"/>
          <w:szCs w:val="28"/>
        </w:rPr>
        <w:t xml:space="preserve"> </w:t>
      </w:r>
      <w:r w:rsidRPr="00C226A2">
        <w:rPr>
          <w:rFonts w:eastAsia="TimesNewRomanPSMT"/>
          <w:sz w:val="28"/>
          <w:szCs w:val="28"/>
        </w:rPr>
        <w:t>Курской области:</w:t>
      </w:r>
    </w:p>
    <w:p w:rsidR="005B65C4" w:rsidRPr="00FB7DF5" w:rsidRDefault="005B65C4" w:rsidP="002A361A">
      <w:pPr>
        <w:autoSpaceDE w:val="0"/>
        <w:ind w:left="-567" w:right="-285" w:firstLine="709"/>
        <w:jc w:val="both"/>
        <w:rPr>
          <w:rFonts w:eastAsia="TimesNewRomanPSMT"/>
          <w:sz w:val="28"/>
          <w:szCs w:val="28"/>
        </w:rPr>
      </w:pPr>
      <w:r w:rsidRPr="00C226A2">
        <w:rPr>
          <w:rFonts w:eastAsia="TimesNewRomanPSMT"/>
          <w:sz w:val="28"/>
          <w:szCs w:val="28"/>
        </w:rPr>
        <w:t>в части определения территорий, имеющих недостаточную</w:t>
      </w:r>
      <w:r w:rsidRPr="00FB7DF5">
        <w:rPr>
          <w:rFonts w:eastAsia="TimesNewRomanPSMT"/>
          <w:sz w:val="28"/>
          <w:szCs w:val="28"/>
        </w:rPr>
        <w:t xml:space="preserve"> обеспеченность нормируемыми объектами;</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 xml:space="preserve">в части планируемого размещения и реконструкции объектов </w:t>
      </w:r>
      <w:r w:rsidR="00596822" w:rsidRPr="00FB7DF5">
        <w:rPr>
          <w:rFonts w:eastAsia="TimesNewRomanPSMT"/>
          <w:sz w:val="28"/>
          <w:szCs w:val="28"/>
        </w:rPr>
        <w:t>местного</w:t>
      </w:r>
      <w:r w:rsidRPr="00FB7DF5">
        <w:rPr>
          <w:rFonts w:eastAsia="TimesNewRomanPSMT"/>
          <w:sz w:val="28"/>
          <w:szCs w:val="28"/>
        </w:rPr>
        <w:t xml:space="preserve"> значения по областям;</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 xml:space="preserve">в части определения параметров планируемого развития транспортной и инженерной инфраструктуры (объектов </w:t>
      </w:r>
      <w:r w:rsidR="00596822" w:rsidRPr="00FB7DF5">
        <w:rPr>
          <w:rFonts w:eastAsia="TimesNewRomanPSMT"/>
          <w:sz w:val="28"/>
          <w:szCs w:val="28"/>
        </w:rPr>
        <w:t>местного</w:t>
      </w:r>
      <w:r w:rsidRPr="00FB7DF5">
        <w:rPr>
          <w:rFonts w:eastAsia="TimesNewRomanPSMT"/>
          <w:sz w:val="28"/>
          <w:szCs w:val="28"/>
        </w:rPr>
        <w:t xml:space="preserve"> значения) для обеспечения нормативной доступности терр</w:t>
      </w:r>
      <w:r w:rsidR="00234DD3" w:rsidRPr="00FB7DF5">
        <w:rPr>
          <w:rFonts w:eastAsia="TimesNewRomanPSMT"/>
          <w:sz w:val="28"/>
          <w:szCs w:val="28"/>
        </w:rPr>
        <w:t>иторий для нормируемых объектов;</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2)</w:t>
      </w:r>
      <w:r w:rsidR="004743B9">
        <w:rPr>
          <w:rFonts w:eastAsia="TimesNewRomanPSMT"/>
          <w:sz w:val="28"/>
          <w:szCs w:val="28"/>
        </w:rPr>
        <w:t xml:space="preserve"> принятие</w:t>
      </w:r>
      <w:r w:rsidRPr="00FB7DF5">
        <w:rPr>
          <w:rFonts w:eastAsia="TimesNewRomanPSMT"/>
          <w:sz w:val="28"/>
          <w:szCs w:val="28"/>
        </w:rPr>
        <w:t xml:space="preserve"> решений о резервировании земель для государственных нужд в целях строительства и реконструкции объектов </w:t>
      </w:r>
      <w:r w:rsidR="00F20462" w:rsidRPr="00FB7DF5">
        <w:rPr>
          <w:rFonts w:eastAsia="TimesNewRomanPSMT"/>
          <w:sz w:val="28"/>
          <w:szCs w:val="28"/>
        </w:rPr>
        <w:t>местного</w:t>
      </w:r>
      <w:r w:rsidRPr="00FB7DF5">
        <w:rPr>
          <w:rFonts w:eastAsia="TimesNewRomanPSMT"/>
          <w:sz w:val="28"/>
          <w:szCs w:val="28"/>
        </w:rPr>
        <w:t xml:space="preserve"> значения (объектов, связанных с обеспечением доступа нормируемых объектов по автомобильным </w:t>
      </w:r>
      <w:r w:rsidR="00234DD3" w:rsidRPr="00FB7DF5">
        <w:rPr>
          <w:rFonts w:eastAsia="TimesNewRomanPSMT"/>
          <w:sz w:val="28"/>
          <w:szCs w:val="28"/>
        </w:rPr>
        <w:t xml:space="preserve">дорогам </w:t>
      </w:r>
      <w:r w:rsidR="00F20462" w:rsidRPr="00FB7DF5">
        <w:rPr>
          <w:rFonts w:eastAsia="TimesNewRomanPSMT"/>
          <w:sz w:val="28"/>
          <w:szCs w:val="28"/>
        </w:rPr>
        <w:t>местного</w:t>
      </w:r>
      <w:r w:rsidR="00234DD3" w:rsidRPr="00FB7DF5">
        <w:rPr>
          <w:rFonts w:eastAsia="TimesNewRomanPSMT"/>
          <w:sz w:val="28"/>
          <w:szCs w:val="28"/>
        </w:rPr>
        <w:t xml:space="preserve"> значения);</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 xml:space="preserve">3) подготовке проектов планировки территории и проектов межевания территории, в том числе для размещения объектов </w:t>
      </w:r>
      <w:r w:rsidR="00F20462" w:rsidRPr="00FB7DF5">
        <w:rPr>
          <w:rFonts w:eastAsia="TimesNewRomanPSMT"/>
          <w:sz w:val="28"/>
          <w:szCs w:val="28"/>
        </w:rPr>
        <w:t>местного</w:t>
      </w:r>
      <w:r w:rsidRPr="00FB7DF5">
        <w:rPr>
          <w:rFonts w:eastAsia="TimesNewRomanPSMT"/>
          <w:sz w:val="28"/>
          <w:szCs w:val="28"/>
        </w:rPr>
        <w:t xml:space="preserve"> значения в соответствии с документами территориального планирования.</w:t>
      </w:r>
    </w:p>
    <w:p w:rsidR="005B65C4" w:rsidRPr="00FB7DF5" w:rsidRDefault="00596822" w:rsidP="002A361A">
      <w:pPr>
        <w:autoSpaceDE w:val="0"/>
        <w:ind w:left="-567" w:right="-285" w:firstLine="709"/>
        <w:jc w:val="both"/>
        <w:rPr>
          <w:rFonts w:eastAsia="TimesNewRomanPSMT"/>
          <w:sz w:val="28"/>
          <w:szCs w:val="28"/>
        </w:rPr>
      </w:pPr>
      <w:r w:rsidRPr="00FB7DF5">
        <w:rPr>
          <w:sz w:val="28"/>
          <w:szCs w:val="28"/>
        </w:rPr>
        <w:t>М</w:t>
      </w:r>
      <w:r w:rsidR="005B65C4" w:rsidRPr="00FB7DF5">
        <w:rPr>
          <w:sz w:val="28"/>
          <w:szCs w:val="28"/>
        </w:rPr>
        <w:t>НГП</w:t>
      </w:r>
      <w:r w:rsidR="005B65C4" w:rsidRPr="00FB7DF5">
        <w:rPr>
          <w:rFonts w:eastAsia="TimesNewRomanPSMT"/>
          <w:sz w:val="28"/>
          <w:szCs w:val="28"/>
        </w:rPr>
        <w:t xml:space="preserve"> учитываются при:</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1) подготовке документов территориального планирования муниципальных образований</w:t>
      </w:r>
      <w:r w:rsidR="00234DD3" w:rsidRPr="00FB7DF5">
        <w:rPr>
          <w:rFonts w:eastAsia="TimesNewRomanPSMT"/>
          <w:sz w:val="28"/>
          <w:szCs w:val="28"/>
        </w:rPr>
        <w:t xml:space="preserve"> Курской</w:t>
      </w:r>
      <w:r w:rsidR="00C226A2">
        <w:rPr>
          <w:rFonts w:eastAsia="TimesNewRomanPSMT"/>
          <w:sz w:val="28"/>
          <w:szCs w:val="28"/>
        </w:rPr>
        <w:t xml:space="preserve"> </w:t>
      </w:r>
      <w:r w:rsidR="00234DD3" w:rsidRPr="00FB7DF5">
        <w:rPr>
          <w:rFonts w:eastAsia="TimesNewRomanPSMT"/>
          <w:sz w:val="28"/>
          <w:szCs w:val="28"/>
        </w:rPr>
        <w:t>области</w:t>
      </w:r>
      <w:r w:rsidRPr="00FB7DF5">
        <w:rPr>
          <w:rFonts w:eastAsia="TimesNewRomanPSMT"/>
          <w:sz w:val="28"/>
          <w:szCs w:val="28"/>
        </w:rPr>
        <w:t>:</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в части планируемого функционального зонирования территории;</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в части создания и реконструкции объектов местного значения муниципального образования, связанных с обеспечением функционирования объектов регионального значения (транспортная инфраструктура, инженерная инфраструктура, в том числе – системы водоснабжения,</w:t>
      </w:r>
      <w:r w:rsidR="00234DD3" w:rsidRPr="00FB7DF5">
        <w:rPr>
          <w:rFonts w:eastAsia="TimesNewRomanPSMT"/>
          <w:sz w:val="28"/>
          <w:szCs w:val="28"/>
        </w:rPr>
        <w:t xml:space="preserve"> водоотведения, теплоснабжения);</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2)подготовке правил землепользования и застройки территорий муниципальных образований:</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в части установления границ территориальных зон, предназначенных для размещения и функционирования объектов регионального значения;</w:t>
      </w:r>
    </w:p>
    <w:p w:rsidR="005B65C4" w:rsidRPr="00FB7DF5" w:rsidRDefault="005B65C4" w:rsidP="002A361A">
      <w:pPr>
        <w:autoSpaceDE w:val="0"/>
        <w:ind w:left="-567" w:right="-285" w:firstLine="709"/>
        <w:jc w:val="both"/>
        <w:rPr>
          <w:rFonts w:eastAsia="TimesNewRomanPSMT"/>
          <w:sz w:val="28"/>
          <w:szCs w:val="28"/>
        </w:rPr>
      </w:pPr>
      <w:proofErr w:type="gramStart"/>
      <w:r w:rsidRPr="00FB7DF5">
        <w:rPr>
          <w:rFonts w:eastAsia="TimesNewRomanPSMT"/>
          <w:sz w:val="28"/>
          <w:szCs w:val="28"/>
        </w:rPr>
        <w:t xml:space="preserve">в части установления градостроительных регламентов применительно к территориальным зонам, в границах которых размещаются участки объектов регионального значения (предельные размеры земельных участков, в том числе </w:t>
      </w:r>
      <w:r w:rsidRPr="00FB7DF5">
        <w:rPr>
          <w:rFonts w:eastAsia="TimesNewRomanPSMT"/>
          <w:sz w:val="28"/>
          <w:szCs w:val="28"/>
        </w:rPr>
        <w:lastRenderedPageBreak/>
        <w:t>их площадь;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предельное количество этажей или предельную высоту зданий, строений, сооружений;</w:t>
      </w:r>
      <w:proofErr w:type="gramEnd"/>
      <w:r w:rsidRPr="00FB7DF5">
        <w:rPr>
          <w:rFonts w:eastAsia="TimesNewRomanPSMT"/>
          <w:sz w:val="28"/>
          <w:szCs w:val="28"/>
        </w:rPr>
        <w:t xml:space="preserve">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p w:rsidR="005B65C4" w:rsidRPr="00FB7DF5" w:rsidRDefault="00596822" w:rsidP="002A361A">
      <w:pPr>
        <w:autoSpaceDE w:val="0"/>
        <w:ind w:left="-567" w:right="-285" w:firstLine="709"/>
        <w:jc w:val="both"/>
        <w:rPr>
          <w:rFonts w:eastAsia="TimesNewRomanPSMT"/>
          <w:sz w:val="28"/>
          <w:szCs w:val="28"/>
        </w:rPr>
      </w:pPr>
      <w:r w:rsidRPr="00FB7DF5">
        <w:rPr>
          <w:sz w:val="28"/>
          <w:szCs w:val="28"/>
        </w:rPr>
        <w:t>М</w:t>
      </w:r>
      <w:r w:rsidR="005B65C4" w:rsidRPr="00FB7DF5">
        <w:rPr>
          <w:sz w:val="28"/>
          <w:szCs w:val="28"/>
        </w:rPr>
        <w:t>НГП</w:t>
      </w:r>
      <w:r w:rsidR="005B65C4" w:rsidRPr="00FB7DF5">
        <w:rPr>
          <w:rFonts w:eastAsia="TimesNewRomanPSMT"/>
          <w:sz w:val="28"/>
          <w:szCs w:val="28"/>
        </w:rPr>
        <w:t xml:space="preserve"> используются для принятия решений органами местного самоуправления,  физическими и юридическими лицами.</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 xml:space="preserve">При отмене и (или) изменении нормативных правовых актов, на которые дается ссылка в </w:t>
      </w:r>
      <w:r w:rsidR="00596822" w:rsidRPr="00FB7DF5">
        <w:rPr>
          <w:rFonts w:eastAsia="TimesNewRomanPSMT"/>
          <w:sz w:val="28"/>
          <w:szCs w:val="28"/>
        </w:rPr>
        <w:t>М</w:t>
      </w:r>
      <w:r w:rsidRPr="00FB7DF5">
        <w:rPr>
          <w:rFonts w:eastAsia="TimesNewRomanPSMT"/>
          <w:sz w:val="28"/>
          <w:szCs w:val="28"/>
        </w:rPr>
        <w:t>НГП, следует руководствоваться нормативными правовыми актами, вводимыми взамен отмененных (измененных).</w:t>
      </w:r>
    </w:p>
    <w:p w:rsidR="005B65C4" w:rsidRPr="00FB7DF5" w:rsidRDefault="00596822" w:rsidP="002A361A">
      <w:pPr>
        <w:autoSpaceDE w:val="0"/>
        <w:ind w:left="-567" w:right="-285" w:firstLine="709"/>
        <w:jc w:val="both"/>
        <w:rPr>
          <w:rFonts w:eastAsia="TimesNewRomanPSMT"/>
          <w:sz w:val="28"/>
          <w:szCs w:val="28"/>
        </w:rPr>
      </w:pPr>
      <w:r w:rsidRPr="00FB7DF5">
        <w:rPr>
          <w:sz w:val="28"/>
          <w:szCs w:val="28"/>
        </w:rPr>
        <w:t>М</w:t>
      </w:r>
      <w:r w:rsidR="005B65C4" w:rsidRPr="00FB7DF5">
        <w:rPr>
          <w:sz w:val="28"/>
          <w:szCs w:val="28"/>
        </w:rPr>
        <w:t>НГП</w:t>
      </w:r>
      <w:r w:rsidR="005B65C4" w:rsidRPr="00FB7DF5">
        <w:rPr>
          <w:rFonts w:eastAsia="TimesNewRomanPSMT"/>
          <w:sz w:val="28"/>
          <w:szCs w:val="28"/>
        </w:rPr>
        <w:t xml:space="preserve"> обязательны для соблюдения всеми субъектами, осуществляющими градостроительную деятельность на территории Курской области, независимо от их организационно-правовой формы.</w:t>
      </w: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sectPr w:rsidR="005B65C4" w:rsidRPr="00FB7DF5" w:rsidSect="00664BFA">
          <w:pgSz w:w="11906" w:h="16838"/>
          <w:pgMar w:top="1134" w:right="1134" w:bottom="1134" w:left="1701" w:header="709" w:footer="709" w:gutter="0"/>
          <w:cols w:space="708"/>
          <w:docGrid w:linePitch="360"/>
        </w:sectPr>
      </w:pPr>
    </w:p>
    <w:p w:rsidR="005B65C4" w:rsidRPr="00FB7DF5" w:rsidRDefault="005B65C4" w:rsidP="00C226A2">
      <w:pPr>
        <w:pStyle w:val="270"/>
        <w:ind w:left="-567" w:right="-285" w:firstLine="4536"/>
        <w:jc w:val="center"/>
        <w:rPr>
          <w:b w:val="0"/>
          <w:sz w:val="28"/>
          <w:szCs w:val="28"/>
        </w:rPr>
      </w:pPr>
      <w:r w:rsidRPr="00FB7DF5">
        <w:rPr>
          <w:b w:val="0"/>
          <w:sz w:val="28"/>
          <w:szCs w:val="28"/>
        </w:rPr>
        <w:lastRenderedPageBreak/>
        <w:t>Приложение</w:t>
      </w:r>
      <w:r w:rsidR="000F44AB">
        <w:rPr>
          <w:b w:val="0"/>
          <w:sz w:val="28"/>
          <w:szCs w:val="28"/>
        </w:rPr>
        <w:t xml:space="preserve"> №1</w:t>
      </w:r>
    </w:p>
    <w:p w:rsidR="00C226A2" w:rsidRPr="003C2D30" w:rsidRDefault="00F225D0" w:rsidP="00C226A2">
      <w:pPr>
        <w:pStyle w:val="270"/>
        <w:ind w:left="-567" w:right="-285" w:firstLine="4536"/>
        <w:jc w:val="center"/>
        <w:rPr>
          <w:b w:val="0"/>
          <w:sz w:val="28"/>
          <w:szCs w:val="28"/>
        </w:rPr>
      </w:pPr>
      <w:r w:rsidRPr="00FB7DF5">
        <w:rPr>
          <w:b w:val="0"/>
          <w:sz w:val="28"/>
          <w:szCs w:val="28"/>
        </w:rPr>
        <w:t xml:space="preserve">к </w:t>
      </w:r>
      <w:r w:rsidR="00887332" w:rsidRPr="003C2D30">
        <w:rPr>
          <w:b w:val="0"/>
          <w:sz w:val="28"/>
          <w:szCs w:val="28"/>
        </w:rPr>
        <w:t xml:space="preserve">местным </w:t>
      </w:r>
      <w:r w:rsidRPr="003C2D30">
        <w:rPr>
          <w:b w:val="0"/>
          <w:sz w:val="28"/>
          <w:szCs w:val="28"/>
        </w:rPr>
        <w:t xml:space="preserve">нормативам </w:t>
      </w:r>
    </w:p>
    <w:p w:rsidR="005E4BC2" w:rsidRPr="003C2D30" w:rsidRDefault="00F225D0" w:rsidP="00C226A2">
      <w:pPr>
        <w:pStyle w:val="270"/>
        <w:ind w:left="-567" w:right="-285" w:firstLine="4536"/>
        <w:jc w:val="center"/>
        <w:rPr>
          <w:b w:val="0"/>
          <w:sz w:val="28"/>
          <w:szCs w:val="28"/>
        </w:rPr>
      </w:pPr>
      <w:r w:rsidRPr="003C2D30">
        <w:rPr>
          <w:b w:val="0"/>
          <w:sz w:val="28"/>
          <w:szCs w:val="28"/>
        </w:rPr>
        <w:t>градостроительного</w:t>
      </w:r>
    </w:p>
    <w:p w:rsidR="000F44AB" w:rsidRPr="003C2D30" w:rsidRDefault="00F225D0" w:rsidP="00C226A2">
      <w:pPr>
        <w:pStyle w:val="270"/>
        <w:ind w:left="-567" w:right="-285" w:firstLine="4536"/>
        <w:jc w:val="center"/>
        <w:rPr>
          <w:b w:val="0"/>
          <w:sz w:val="28"/>
          <w:szCs w:val="28"/>
        </w:rPr>
      </w:pPr>
      <w:r w:rsidRPr="003C2D30">
        <w:rPr>
          <w:b w:val="0"/>
          <w:sz w:val="28"/>
          <w:szCs w:val="28"/>
        </w:rPr>
        <w:t xml:space="preserve">проектирования </w:t>
      </w:r>
      <w:r w:rsidR="000F44AB" w:rsidRPr="003C2D30">
        <w:rPr>
          <w:b w:val="0"/>
          <w:sz w:val="28"/>
          <w:szCs w:val="28"/>
        </w:rPr>
        <w:t>муниципального</w:t>
      </w:r>
    </w:p>
    <w:p w:rsidR="000F44AB" w:rsidRPr="003C2D30" w:rsidRDefault="000F44AB" w:rsidP="00C226A2">
      <w:pPr>
        <w:pStyle w:val="270"/>
        <w:ind w:left="-567" w:right="-285" w:firstLine="4536"/>
        <w:jc w:val="center"/>
        <w:rPr>
          <w:b w:val="0"/>
          <w:sz w:val="28"/>
          <w:szCs w:val="28"/>
        </w:rPr>
      </w:pPr>
      <w:r w:rsidRPr="003C2D30">
        <w:rPr>
          <w:b w:val="0"/>
          <w:sz w:val="28"/>
          <w:szCs w:val="28"/>
        </w:rPr>
        <w:t xml:space="preserve"> образования «</w:t>
      </w:r>
      <w:r w:rsidR="00B076CE">
        <w:rPr>
          <w:b w:val="0"/>
          <w:sz w:val="28"/>
          <w:szCs w:val="28"/>
        </w:rPr>
        <w:t>посёлок Медвенка</w:t>
      </w:r>
      <w:r w:rsidRPr="003C2D30">
        <w:rPr>
          <w:b w:val="0"/>
          <w:sz w:val="28"/>
          <w:szCs w:val="28"/>
        </w:rPr>
        <w:t>»</w:t>
      </w:r>
    </w:p>
    <w:p w:rsidR="00F225D0" w:rsidRPr="00FB7DF5" w:rsidRDefault="000F44AB" w:rsidP="00C226A2">
      <w:pPr>
        <w:pStyle w:val="270"/>
        <w:ind w:left="-567" w:right="-285" w:firstLine="4536"/>
        <w:jc w:val="center"/>
        <w:rPr>
          <w:b w:val="0"/>
          <w:sz w:val="28"/>
          <w:szCs w:val="28"/>
        </w:rPr>
      </w:pPr>
      <w:r w:rsidRPr="003C2D30">
        <w:rPr>
          <w:b w:val="0"/>
          <w:sz w:val="28"/>
          <w:szCs w:val="28"/>
        </w:rPr>
        <w:t xml:space="preserve"> </w:t>
      </w:r>
      <w:proofErr w:type="spellStart"/>
      <w:r w:rsidRPr="003C2D30">
        <w:rPr>
          <w:b w:val="0"/>
          <w:sz w:val="28"/>
          <w:szCs w:val="28"/>
        </w:rPr>
        <w:t>Медвенского</w:t>
      </w:r>
      <w:proofErr w:type="spellEnd"/>
      <w:r w:rsidRPr="003C2D30">
        <w:rPr>
          <w:b w:val="0"/>
          <w:sz w:val="28"/>
          <w:szCs w:val="28"/>
        </w:rPr>
        <w:t xml:space="preserve"> района </w:t>
      </w:r>
      <w:r w:rsidR="00F225D0" w:rsidRPr="003C2D30">
        <w:rPr>
          <w:b w:val="0"/>
          <w:sz w:val="28"/>
          <w:szCs w:val="28"/>
        </w:rPr>
        <w:t>Курской области</w:t>
      </w:r>
    </w:p>
    <w:p w:rsidR="005B65C4" w:rsidRPr="00FB7DF5" w:rsidRDefault="005B65C4" w:rsidP="002A361A">
      <w:pPr>
        <w:pStyle w:val="320"/>
        <w:ind w:left="-567" w:right="-285"/>
      </w:pPr>
    </w:p>
    <w:p w:rsidR="005B65C4" w:rsidRPr="00FB7DF5" w:rsidRDefault="005B65C4" w:rsidP="002A361A">
      <w:pPr>
        <w:ind w:left="-567" w:right="-285" w:firstLine="709"/>
        <w:jc w:val="center"/>
        <w:rPr>
          <w:b/>
          <w:sz w:val="28"/>
          <w:szCs w:val="28"/>
        </w:rPr>
      </w:pPr>
    </w:p>
    <w:p w:rsidR="005B65C4" w:rsidRPr="00FB7DF5" w:rsidRDefault="005B65C4" w:rsidP="002A361A">
      <w:pPr>
        <w:ind w:left="-567" w:right="-285"/>
        <w:jc w:val="center"/>
        <w:rPr>
          <w:b/>
          <w:sz w:val="28"/>
          <w:szCs w:val="28"/>
        </w:rPr>
      </w:pPr>
      <w:r w:rsidRPr="00FB7DF5">
        <w:rPr>
          <w:b/>
          <w:sz w:val="28"/>
          <w:szCs w:val="28"/>
        </w:rPr>
        <w:t>ПЕРЕЧЕНЬ</w:t>
      </w:r>
    </w:p>
    <w:p w:rsidR="005B65C4" w:rsidRPr="00FB7DF5" w:rsidRDefault="005B65C4" w:rsidP="002A361A">
      <w:pPr>
        <w:ind w:left="-567" w:right="-285"/>
        <w:jc w:val="center"/>
        <w:rPr>
          <w:b/>
          <w:sz w:val="28"/>
          <w:szCs w:val="28"/>
        </w:rPr>
      </w:pPr>
      <w:r w:rsidRPr="00FB7DF5">
        <w:rPr>
          <w:b/>
          <w:sz w:val="28"/>
          <w:szCs w:val="28"/>
        </w:rPr>
        <w:t>используемых терминов и определений</w:t>
      </w:r>
    </w:p>
    <w:p w:rsidR="005B65C4" w:rsidRPr="00FB7DF5" w:rsidRDefault="005B65C4" w:rsidP="002A361A">
      <w:pPr>
        <w:ind w:left="-567" w:right="-285" w:firstLine="709"/>
        <w:jc w:val="center"/>
        <w:rPr>
          <w:b/>
          <w:sz w:val="28"/>
          <w:szCs w:val="28"/>
        </w:rPr>
      </w:pPr>
    </w:p>
    <w:p w:rsidR="005B65C4" w:rsidRPr="00FB7DF5" w:rsidRDefault="005B65C4" w:rsidP="002A361A">
      <w:pPr>
        <w:autoSpaceDE w:val="0"/>
        <w:ind w:left="-567" w:right="-285"/>
        <w:jc w:val="both"/>
        <w:rPr>
          <w:sz w:val="28"/>
          <w:szCs w:val="28"/>
        </w:rPr>
      </w:pPr>
    </w:p>
    <w:p w:rsidR="005B65C4" w:rsidRPr="00FB7DF5" w:rsidRDefault="005B65C4" w:rsidP="002A361A">
      <w:pPr>
        <w:autoSpaceDE w:val="0"/>
        <w:ind w:left="-567" w:right="-285" w:firstLine="709"/>
        <w:jc w:val="both"/>
        <w:rPr>
          <w:sz w:val="28"/>
          <w:szCs w:val="28"/>
        </w:rPr>
      </w:pPr>
      <w:r w:rsidRPr="00FB7DF5">
        <w:rPr>
          <w:sz w:val="28"/>
          <w:szCs w:val="28"/>
        </w:rPr>
        <w:t xml:space="preserve">1. Агломерация </w:t>
      </w:r>
      <w:r w:rsidR="00C226A2">
        <w:rPr>
          <w:sz w:val="28"/>
          <w:szCs w:val="28"/>
        </w:rPr>
        <w:t>-</w:t>
      </w:r>
      <w:r w:rsidRPr="00FB7DF5">
        <w:rPr>
          <w:sz w:val="28"/>
          <w:szCs w:val="28"/>
        </w:rPr>
        <w:t xml:space="preserve"> территориальная группировка поселений (главным образом городских), объединенных многообразными и интенсивными связями (транспортными, социально-экономическими), возникающими на основе функционального и про</w:t>
      </w:r>
      <w:r w:rsidRPr="00FB7DF5">
        <w:rPr>
          <w:sz w:val="28"/>
          <w:szCs w:val="28"/>
        </w:rPr>
        <w:softHyphen/>
        <w:t>странственного развития крупного города-ядра.</w:t>
      </w:r>
    </w:p>
    <w:p w:rsidR="005B65C4" w:rsidRPr="00FB7DF5" w:rsidRDefault="005B65C4" w:rsidP="002A361A">
      <w:pPr>
        <w:autoSpaceDE w:val="0"/>
        <w:ind w:left="-567" w:right="-285" w:firstLine="709"/>
        <w:jc w:val="both"/>
        <w:rPr>
          <w:sz w:val="28"/>
          <w:szCs w:val="28"/>
        </w:rPr>
      </w:pPr>
      <w:r w:rsidRPr="00FB7DF5">
        <w:rPr>
          <w:sz w:val="28"/>
          <w:szCs w:val="28"/>
        </w:rPr>
        <w:t>2. Внутренняя территориально</w:t>
      </w:r>
      <w:r w:rsidR="00C226A2">
        <w:rPr>
          <w:sz w:val="28"/>
          <w:szCs w:val="28"/>
        </w:rPr>
        <w:t xml:space="preserve"> </w:t>
      </w:r>
      <w:r w:rsidRPr="00FB7DF5">
        <w:rPr>
          <w:sz w:val="28"/>
          <w:szCs w:val="28"/>
        </w:rPr>
        <w:t>-</w:t>
      </w:r>
      <w:r w:rsidR="00C226A2">
        <w:rPr>
          <w:sz w:val="28"/>
          <w:szCs w:val="28"/>
        </w:rPr>
        <w:t xml:space="preserve"> </w:t>
      </w:r>
      <w:r w:rsidRPr="00FB7DF5">
        <w:rPr>
          <w:sz w:val="28"/>
          <w:szCs w:val="28"/>
        </w:rPr>
        <w:t>пространственная организация – понятие, описывающее пространственные, транспортные, социально-экономические связи в пределах одного/или группы муниципальных образований.</w:t>
      </w:r>
    </w:p>
    <w:p w:rsidR="005B65C4" w:rsidRPr="00FB7DF5" w:rsidRDefault="005B65C4" w:rsidP="002A361A">
      <w:pPr>
        <w:autoSpaceDE w:val="0"/>
        <w:ind w:left="-567" w:right="-285" w:firstLine="709"/>
        <w:jc w:val="both"/>
        <w:rPr>
          <w:sz w:val="28"/>
          <w:szCs w:val="28"/>
        </w:rPr>
      </w:pPr>
      <w:r w:rsidRPr="00FB7DF5">
        <w:rPr>
          <w:sz w:val="28"/>
          <w:szCs w:val="28"/>
        </w:rPr>
        <w:t>3. Территориально</w:t>
      </w:r>
      <w:r w:rsidR="00C226A2">
        <w:rPr>
          <w:sz w:val="28"/>
          <w:szCs w:val="28"/>
        </w:rPr>
        <w:t xml:space="preserve"> </w:t>
      </w:r>
      <w:r w:rsidRPr="00FB7DF5">
        <w:rPr>
          <w:sz w:val="28"/>
          <w:szCs w:val="28"/>
        </w:rPr>
        <w:t>-</w:t>
      </w:r>
      <w:r w:rsidR="00C226A2">
        <w:rPr>
          <w:sz w:val="28"/>
          <w:szCs w:val="28"/>
        </w:rPr>
        <w:t xml:space="preserve"> </w:t>
      </w:r>
      <w:r w:rsidRPr="00FB7DF5">
        <w:rPr>
          <w:sz w:val="28"/>
          <w:szCs w:val="28"/>
        </w:rPr>
        <w:t>пространственное положение – понятие, определяемое пространственное положение муниципального образования относительно ядра городской агломераций Курской области.</w:t>
      </w:r>
    </w:p>
    <w:p w:rsidR="005B65C4" w:rsidRPr="00FB7DF5" w:rsidRDefault="005B65C4" w:rsidP="002A361A">
      <w:pPr>
        <w:autoSpaceDE w:val="0"/>
        <w:ind w:left="-567" w:right="-285" w:firstLine="709"/>
        <w:jc w:val="both"/>
        <w:rPr>
          <w:sz w:val="28"/>
          <w:szCs w:val="28"/>
        </w:rPr>
      </w:pPr>
      <w:r w:rsidRPr="00FB7DF5">
        <w:rPr>
          <w:sz w:val="28"/>
          <w:szCs w:val="28"/>
        </w:rPr>
        <w:t>4. Уровень урбанизации</w:t>
      </w:r>
      <w:r w:rsidR="00C226A2">
        <w:rPr>
          <w:sz w:val="28"/>
          <w:szCs w:val="28"/>
        </w:rPr>
        <w:t xml:space="preserve"> -</w:t>
      </w:r>
      <w:r w:rsidRPr="00FB7DF5">
        <w:rPr>
          <w:sz w:val="28"/>
          <w:szCs w:val="28"/>
        </w:rPr>
        <w:t xml:space="preserve"> оценочный показатель, определяющий степень пространственного и социально-экономического развития муниципального образования, связанного с увеличением роли городов, городской культуры.</w:t>
      </w:r>
    </w:p>
    <w:p w:rsidR="005B65C4" w:rsidRPr="00FB7DF5" w:rsidRDefault="005B65C4" w:rsidP="002A361A">
      <w:pPr>
        <w:autoSpaceDE w:val="0"/>
        <w:ind w:left="-567" w:right="-285" w:firstLine="709"/>
        <w:jc w:val="both"/>
        <w:rPr>
          <w:sz w:val="28"/>
          <w:szCs w:val="28"/>
        </w:rPr>
      </w:pPr>
      <w:r w:rsidRPr="00FB7DF5">
        <w:rPr>
          <w:sz w:val="28"/>
          <w:szCs w:val="28"/>
        </w:rPr>
        <w:t xml:space="preserve">5. Метод экспертной оценки </w:t>
      </w:r>
      <w:r w:rsidR="00C226A2">
        <w:rPr>
          <w:sz w:val="28"/>
          <w:szCs w:val="28"/>
        </w:rPr>
        <w:t>-</w:t>
      </w:r>
      <w:r w:rsidRPr="00FB7DF5">
        <w:rPr>
          <w:sz w:val="28"/>
          <w:szCs w:val="28"/>
        </w:rPr>
        <w:t xml:space="preserve"> оценочный способ определения, основанный на профессиональном опыте разработчика в области градостроительного проектирования и территориального планирования, с учетом сложившейся функционально-пространственной и планировочной структуры субъекта Российской Федерации. </w:t>
      </w:r>
    </w:p>
    <w:p w:rsidR="005B65C4" w:rsidRPr="00FB7DF5" w:rsidRDefault="005B65C4" w:rsidP="002A361A">
      <w:pPr>
        <w:autoSpaceDE w:val="0"/>
        <w:ind w:left="-567" w:right="-285" w:firstLine="709"/>
        <w:rPr>
          <w:sz w:val="28"/>
          <w:szCs w:val="28"/>
        </w:rPr>
      </w:pPr>
    </w:p>
    <w:p w:rsidR="005B65C4" w:rsidRPr="00FB7DF5" w:rsidRDefault="005B65C4" w:rsidP="002A361A">
      <w:pPr>
        <w:autoSpaceDE w:val="0"/>
        <w:ind w:right="-285" w:firstLine="709"/>
        <w:jc w:val="both"/>
        <w:rPr>
          <w:sz w:val="28"/>
          <w:szCs w:val="28"/>
        </w:rPr>
        <w:sectPr w:rsidR="005B65C4" w:rsidRPr="00FB7DF5" w:rsidSect="0010196E">
          <w:headerReference w:type="first" r:id="rId34"/>
          <w:pgSz w:w="11906" w:h="16838"/>
          <w:pgMar w:top="1134" w:right="1134" w:bottom="1134" w:left="1701" w:header="709" w:footer="709" w:gutter="0"/>
          <w:pgNumType w:start="1"/>
          <w:cols w:space="708"/>
          <w:titlePg/>
          <w:docGrid w:linePitch="360"/>
        </w:sectPr>
      </w:pPr>
    </w:p>
    <w:p w:rsidR="000F44AB" w:rsidRPr="00FB7DF5" w:rsidRDefault="000F44AB" w:rsidP="000F44AB">
      <w:pPr>
        <w:pStyle w:val="270"/>
        <w:ind w:left="-567" w:right="-285" w:firstLine="4536"/>
        <w:jc w:val="center"/>
        <w:rPr>
          <w:b w:val="0"/>
          <w:sz w:val="28"/>
          <w:szCs w:val="28"/>
        </w:rPr>
      </w:pPr>
      <w:r w:rsidRPr="00FB7DF5">
        <w:rPr>
          <w:b w:val="0"/>
          <w:sz w:val="28"/>
          <w:szCs w:val="28"/>
        </w:rPr>
        <w:lastRenderedPageBreak/>
        <w:t>Приложение</w:t>
      </w:r>
      <w:r>
        <w:rPr>
          <w:b w:val="0"/>
          <w:sz w:val="28"/>
          <w:szCs w:val="28"/>
        </w:rPr>
        <w:t xml:space="preserve"> №2</w:t>
      </w:r>
    </w:p>
    <w:p w:rsidR="000F44AB" w:rsidRPr="003C2D30" w:rsidRDefault="000F44AB" w:rsidP="000F44AB">
      <w:pPr>
        <w:pStyle w:val="270"/>
        <w:ind w:left="-567" w:right="-285" w:firstLine="4536"/>
        <w:jc w:val="center"/>
        <w:rPr>
          <w:b w:val="0"/>
          <w:sz w:val="28"/>
          <w:szCs w:val="28"/>
        </w:rPr>
      </w:pPr>
      <w:r w:rsidRPr="00FB7DF5">
        <w:rPr>
          <w:b w:val="0"/>
          <w:sz w:val="28"/>
          <w:szCs w:val="28"/>
        </w:rPr>
        <w:t xml:space="preserve">к </w:t>
      </w:r>
      <w:r w:rsidRPr="003C2D30">
        <w:rPr>
          <w:b w:val="0"/>
          <w:sz w:val="28"/>
          <w:szCs w:val="28"/>
        </w:rPr>
        <w:t xml:space="preserve">местным нормативам </w:t>
      </w:r>
    </w:p>
    <w:p w:rsidR="000F44AB" w:rsidRPr="003C2D30" w:rsidRDefault="000F44AB" w:rsidP="000F44AB">
      <w:pPr>
        <w:pStyle w:val="270"/>
        <w:ind w:left="-567" w:right="-285" w:firstLine="4536"/>
        <w:jc w:val="center"/>
        <w:rPr>
          <w:b w:val="0"/>
          <w:sz w:val="28"/>
          <w:szCs w:val="28"/>
        </w:rPr>
      </w:pPr>
      <w:r w:rsidRPr="003C2D30">
        <w:rPr>
          <w:b w:val="0"/>
          <w:sz w:val="28"/>
          <w:szCs w:val="28"/>
        </w:rPr>
        <w:t>градостроительного</w:t>
      </w:r>
    </w:p>
    <w:p w:rsidR="000F44AB" w:rsidRPr="003C2D30" w:rsidRDefault="000F44AB" w:rsidP="000F44AB">
      <w:pPr>
        <w:pStyle w:val="270"/>
        <w:ind w:left="-567" w:right="-285" w:firstLine="4536"/>
        <w:jc w:val="center"/>
        <w:rPr>
          <w:b w:val="0"/>
          <w:sz w:val="28"/>
          <w:szCs w:val="28"/>
        </w:rPr>
      </w:pPr>
      <w:r w:rsidRPr="003C2D30">
        <w:rPr>
          <w:b w:val="0"/>
          <w:sz w:val="28"/>
          <w:szCs w:val="28"/>
        </w:rPr>
        <w:t>проектирования муниципального</w:t>
      </w:r>
    </w:p>
    <w:p w:rsidR="000F44AB" w:rsidRPr="003C2D30" w:rsidRDefault="000F44AB" w:rsidP="000F44AB">
      <w:pPr>
        <w:pStyle w:val="270"/>
        <w:ind w:left="-567" w:right="-285" w:firstLine="4536"/>
        <w:jc w:val="center"/>
        <w:rPr>
          <w:b w:val="0"/>
          <w:sz w:val="28"/>
          <w:szCs w:val="28"/>
        </w:rPr>
      </w:pPr>
      <w:r w:rsidRPr="003C2D30">
        <w:rPr>
          <w:b w:val="0"/>
          <w:sz w:val="28"/>
          <w:szCs w:val="28"/>
        </w:rPr>
        <w:t xml:space="preserve"> образования «</w:t>
      </w:r>
      <w:r w:rsidR="00B076CE">
        <w:rPr>
          <w:b w:val="0"/>
          <w:sz w:val="28"/>
          <w:szCs w:val="28"/>
        </w:rPr>
        <w:t>посёлок Медвенка</w:t>
      </w:r>
      <w:r w:rsidRPr="003C2D30">
        <w:rPr>
          <w:b w:val="0"/>
          <w:sz w:val="28"/>
          <w:szCs w:val="28"/>
        </w:rPr>
        <w:t>»</w:t>
      </w:r>
    </w:p>
    <w:p w:rsidR="00F225D0" w:rsidRPr="00FB7DF5" w:rsidRDefault="000F44AB" w:rsidP="000F44AB">
      <w:pPr>
        <w:pStyle w:val="270"/>
        <w:ind w:right="-285" w:firstLine="4395"/>
        <w:jc w:val="left"/>
        <w:rPr>
          <w:b w:val="0"/>
          <w:sz w:val="28"/>
          <w:szCs w:val="28"/>
        </w:rPr>
      </w:pPr>
      <w:proofErr w:type="spellStart"/>
      <w:r w:rsidRPr="003C2D30">
        <w:rPr>
          <w:b w:val="0"/>
          <w:sz w:val="28"/>
          <w:szCs w:val="28"/>
        </w:rPr>
        <w:t>Медвенского</w:t>
      </w:r>
      <w:proofErr w:type="spellEnd"/>
      <w:r w:rsidRPr="003C2D30">
        <w:rPr>
          <w:b w:val="0"/>
          <w:sz w:val="28"/>
          <w:szCs w:val="28"/>
        </w:rPr>
        <w:t xml:space="preserve"> района Курской области</w:t>
      </w:r>
    </w:p>
    <w:p w:rsidR="005B65C4" w:rsidRPr="00FB7DF5" w:rsidRDefault="005B65C4" w:rsidP="002A361A">
      <w:pPr>
        <w:pStyle w:val="340"/>
        <w:ind w:right="-285"/>
      </w:pPr>
    </w:p>
    <w:p w:rsidR="005B65C4" w:rsidRPr="00FB7DF5" w:rsidRDefault="005B65C4" w:rsidP="002A361A">
      <w:pPr>
        <w:autoSpaceDE w:val="0"/>
        <w:spacing w:line="276" w:lineRule="auto"/>
        <w:ind w:left="720" w:right="-285"/>
        <w:jc w:val="center"/>
        <w:rPr>
          <w:b/>
          <w:bCs/>
          <w:sz w:val="28"/>
          <w:szCs w:val="28"/>
        </w:rPr>
      </w:pPr>
    </w:p>
    <w:p w:rsidR="005B65C4" w:rsidRPr="00FB7DF5" w:rsidRDefault="005B65C4" w:rsidP="002A361A">
      <w:pPr>
        <w:autoSpaceDE w:val="0"/>
        <w:spacing w:line="276" w:lineRule="auto"/>
        <w:ind w:left="720" w:right="-285"/>
        <w:jc w:val="center"/>
        <w:rPr>
          <w:b/>
          <w:bCs/>
          <w:sz w:val="28"/>
          <w:szCs w:val="28"/>
        </w:rPr>
      </w:pPr>
      <w:r w:rsidRPr="00FB7DF5">
        <w:rPr>
          <w:b/>
          <w:bCs/>
          <w:sz w:val="28"/>
          <w:szCs w:val="28"/>
        </w:rPr>
        <w:t>ПЕРЕЧЕНЬ</w:t>
      </w:r>
    </w:p>
    <w:p w:rsidR="005B65C4" w:rsidRPr="00FB7DF5" w:rsidRDefault="005B65C4" w:rsidP="002A361A">
      <w:pPr>
        <w:autoSpaceDE w:val="0"/>
        <w:spacing w:line="276" w:lineRule="auto"/>
        <w:ind w:left="720" w:right="-285"/>
        <w:jc w:val="center"/>
        <w:rPr>
          <w:b/>
          <w:sz w:val="28"/>
          <w:szCs w:val="28"/>
        </w:rPr>
      </w:pPr>
      <w:r w:rsidRPr="00FB7DF5">
        <w:rPr>
          <w:b/>
          <w:bCs/>
          <w:sz w:val="28"/>
          <w:szCs w:val="28"/>
        </w:rPr>
        <w:t>нормируемых объектов местного значения</w:t>
      </w:r>
    </w:p>
    <w:p w:rsidR="005B65C4" w:rsidRPr="00FB7DF5" w:rsidRDefault="005B65C4" w:rsidP="002A361A">
      <w:pPr>
        <w:autoSpaceDE w:val="0"/>
        <w:spacing w:line="276" w:lineRule="auto"/>
        <w:ind w:left="720" w:right="-285"/>
        <w:jc w:val="center"/>
        <w:rPr>
          <w:b/>
        </w:rPr>
      </w:pPr>
    </w:p>
    <w:tbl>
      <w:tblPr>
        <w:tblW w:w="91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8115"/>
      </w:tblGrid>
      <w:tr w:rsidR="005B65C4" w:rsidRPr="00FB7DF5" w:rsidTr="00C226A2">
        <w:tc>
          <w:tcPr>
            <w:tcW w:w="993" w:type="dxa"/>
            <w:vAlign w:val="center"/>
          </w:tcPr>
          <w:p w:rsidR="005B65C4" w:rsidRPr="00FB7DF5" w:rsidRDefault="005B65C4" w:rsidP="00C226A2">
            <w:pPr>
              <w:autoSpaceDE w:val="0"/>
              <w:spacing w:line="276" w:lineRule="auto"/>
              <w:jc w:val="center"/>
              <w:rPr>
                <w:b/>
              </w:rPr>
            </w:pPr>
            <w:r w:rsidRPr="00FB7DF5">
              <w:rPr>
                <w:b/>
              </w:rPr>
              <w:t xml:space="preserve">№ </w:t>
            </w:r>
            <w:proofErr w:type="spellStart"/>
            <w:r w:rsidRPr="00FB7DF5">
              <w:rPr>
                <w:b/>
              </w:rPr>
              <w:t>п</w:t>
            </w:r>
            <w:proofErr w:type="gramStart"/>
            <w:r w:rsidRPr="00FB7DF5">
              <w:rPr>
                <w:b/>
              </w:rPr>
              <w:t>.п</w:t>
            </w:r>
            <w:proofErr w:type="spellEnd"/>
            <w:proofErr w:type="gramEnd"/>
          </w:p>
        </w:tc>
        <w:tc>
          <w:tcPr>
            <w:tcW w:w="8115" w:type="dxa"/>
            <w:vAlign w:val="center"/>
          </w:tcPr>
          <w:p w:rsidR="005B65C4" w:rsidRPr="00FB7DF5" w:rsidRDefault="005B65C4" w:rsidP="002A361A">
            <w:pPr>
              <w:autoSpaceDE w:val="0"/>
              <w:spacing w:line="276" w:lineRule="auto"/>
              <w:ind w:right="-285"/>
              <w:jc w:val="center"/>
              <w:rPr>
                <w:b/>
              </w:rPr>
            </w:pPr>
            <w:r w:rsidRPr="00FB7DF5">
              <w:rPr>
                <w:b/>
              </w:rPr>
              <w:t>Наименование нормируемых объектов местного значения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1</w:t>
            </w:r>
          </w:p>
        </w:tc>
        <w:tc>
          <w:tcPr>
            <w:tcW w:w="8115" w:type="dxa"/>
            <w:vAlign w:val="center"/>
          </w:tcPr>
          <w:p w:rsidR="005B65C4" w:rsidRPr="00FB7DF5" w:rsidRDefault="005B65C4" w:rsidP="002A361A">
            <w:pPr>
              <w:autoSpaceDE w:val="0"/>
              <w:spacing w:line="276" w:lineRule="auto"/>
              <w:ind w:right="-285"/>
            </w:pPr>
            <w:r w:rsidRPr="00FB7DF5">
              <w:t>Комплекс сооружений электроснабжения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2</w:t>
            </w:r>
          </w:p>
        </w:tc>
        <w:tc>
          <w:tcPr>
            <w:tcW w:w="8115" w:type="dxa"/>
            <w:vAlign w:val="center"/>
          </w:tcPr>
          <w:p w:rsidR="005B65C4" w:rsidRPr="00FB7DF5" w:rsidRDefault="005B65C4" w:rsidP="002A361A">
            <w:pPr>
              <w:autoSpaceDE w:val="0"/>
              <w:spacing w:line="276" w:lineRule="auto"/>
              <w:ind w:right="-285"/>
            </w:pPr>
            <w:r w:rsidRPr="00FB7DF5">
              <w:t>Комплекс сооружений теплоснабжения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3</w:t>
            </w:r>
          </w:p>
        </w:tc>
        <w:tc>
          <w:tcPr>
            <w:tcW w:w="8115" w:type="dxa"/>
            <w:vAlign w:val="center"/>
          </w:tcPr>
          <w:p w:rsidR="005B65C4" w:rsidRPr="00FB7DF5" w:rsidRDefault="005B65C4" w:rsidP="002A361A">
            <w:pPr>
              <w:autoSpaceDE w:val="0"/>
              <w:spacing w:line="276" w:lineRule="auto"/>
              <w:ind w:right="-285"/>
            </w:pPr>
            <w:r w:rsidRPr="00FB7DF5">
              <w:t>Комплекс сооружений водоснабжения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4</w:t>
            </w:r>
          </w:p>
        </w:tc>
        <w:tc>
          <w:tcPr>
            <w:tcW w:w="8115" w:type="dxa"/>
            <w:vAlign w:val="center"/>
          </w:tcPr>
          <w:p w:rsidR="005B65C4" w:rsidRPr="00FB7DF5" w:rsidRDefault="005B65C4" w:rsidP="002A361A">
            <w:pPr>
              <w:autoSpaceDE w:val="0"/>
              <w:spacing w:line="276" w:lineRule="auto"/>
              <w:ind w:right="-285"/>
            </w:pPr>
            <w:r w:rsidRPr="00FB7DF5">
              <w:t>Комплекс сооружений водоотведения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5</w:t>
            </w:r>
          </w:p>
        </w:tc>
        <w:tc>
          <w:tcPr>
            <w:tcW w:w="8115" w:type="dxa"/>
            <w:vAlign w:val="center"/>
          </w:tcPr>
          <w:p w:rsidR="005B65C4" w:rsidRPr="00FB7DF5" w:rsidRDefault="005B65C4" w:rsidP="002A361A">
            <w:pPr>
              <w:autoSpaceDE w:val="0"/>
              <w:spacing w:line="276" w:lineRule="auto"/>
              <w:ind w:right="-285"/>
            </w:pPr>
            <w:r w:rsidRPr="00FB7DF5">
              <w:t>Улично-дорожная сеть</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6</w:t>
            </w:r>
          </w:p>
        </w:tc>
        <w:tc>
          <w:tcPr>
            <w:tcW w:w="8115" w:type="dxa"/>
            <w:vAlign w:val="center"/>
          </w:tcPr>
          <w:p w:rsidR="005B65C4" w:rsidRPr="00FB7DF5" w:rsidRDefault="005B65C4" w:rsidP="002A361A">
            <w:pPr>
              <w:autoSpaceDE w:val="0"/>
              <w:spacing w:line="276" w:lineRule="auto"/>
              <w:ind w:right="-285"/>
            </w:pPr>
            <w:r w:rsidRPr="00FB7DF5">
              <w:t>Автомобильная дорога с твердым покрытием, обеспечивающая связь сельского населенного пункта с сетью дорог общего пользования</w:t>
            </w:r>
          </w:p>
        </w:tc>
      </w:tr>
      <w:tr w:rsidR="00F02ACD" w:rsidRPr="00FB7DF5" w:rsidTr="00C226A2">
        <w:tc>
          <w:tcPr>
            <w:tcW w:w="993" w:type="dxa"/>
            <w:vAlign w:val="center"/>
          </w:tcPr>
          <w:p w:rsidR="00F02ACD" w:rsidRPr="00FB7DF5" w:rsidRDefault="00F02ACD" w:rsidP="00C226A2">
            <w:pPr>
              <w:autoSpaceDE w:val="0"/>
              <w:spacing w:line="276" w:lineRule="auto"/>
              <w:ind w:right="-263"/>
              <w:jc w:val="center"/>
            </w:pPr>
            <w:r>
              <w:t>7</w:t>
            </w:r>
          </w:p>
        </w:tc>
        <w:tc>
          <w:tcPr>
            <w:tcW w:w="8115" w:type="dxa"/>
            <w:vAlign w:val="center"/>
          </w:tcPr>
          <w:p w:rsidR="00F02ACD" w:rsidRPr="00FB7DF5" w:rsidRDefault="00F02ACD" w:rsidP="002A361A">
            <w:pPr>
              <w:autoSpaceDE w:val="0"/>
              <w:spacing w:line="276" w:lineRule="auto"/>
              <w:ind w:right="-285"/>
            </w:pPr>
            <w:r>
              <w:t>Автостанция</w:t>
            </w:r>
          </w:p>
        </w:tc>
      </w:tr>
      <w:tr w:rsidR="005B65C4" w:rsidRPr="00FB7DF5" w:rsidTr="00C226A2">
        <w:tc>
          <w:tcPr>
            <w:tcW w:w="993" w:type="dxa"/>
            <w:vAlign w:val="center"/>
          </w:tcPr>
          <w:p w:rsidR="005B65C4" w:rsidRPr="00FB7DF5" w:rsidRDefault="00F02ACD" w:rsidP="00C226A2">
            <w:pPr>
              <w:autoSpaceDE w:val="0"/>
              <w:spacing w:line="276" w:lineRule="auto"/>
              <w:ind w:right="-263"/>
              <w:jc w:val="center"/>
            </w:pPr>
            <w:r>
              <w:t>8</w:t>
            </w:r>
          </w:p>
        </w:tc>
        <w:tc>
          <w:tcPr>
            <w:tcW w:w="8115" w:type="dxa"/>
            <w:vAlign w:val="center"/>
          </w:tcPr>
          <w:p w:rsidR="005B65C4" w:rsidRPr="00FB7DF5" w:rsidRDefault="005B65C4" w:rsidP="002A361A">
            <w:pPr>
              <w:autoSpaceDE w:val="0"/>
              <w:spacing w:line="276" w:lineRule="auto"/>
              <w:ind w:right="-285"/>
            </w:pPr>
            <w:r w:rsidRPr="00FB7DF5">
              <w:t>Остановочный пункт</w:t>
            </w:r>
          </w:p>
        </w:tc>
      </w:tr>
      <w:tr w:rsidR="009726ED" w:rsidRPr="00FB7DF5" w:rsidTr="00C226A2">
        <w:tc>
          <w:tcPr>
            <w:tcW w:w="993" w:type="dxa"/>
            <w:vAlign w:val="center"/>
          </w:tcPr>
          <w:p w:rsidR="009726ED" w:rsidRDefault="009726ED" w:rsidP="00C226A2">
            <w:pPr>
              <w:autoSpaceDE w:val="0"/>
              <w:spacing w:line="276" w:lineRule="auto"/>
              <w:ind w:right="-263"/>
              <w:jc w:val="center"/>
            </w:pPr>
            <w:r>
              <w:t>9</w:t>
            </w:r>
          </w:p>
        </w:tc>
        <w:tc>
          <w:tcPr>
            <w:tcW w:w="8115" w:type="dxa"/>
            <w:vAlign w:val="center"/>
          </w:tcPr>
          <w:p w:rsidR="009726ED" w:rsidRPr="00FB7DF5" w:rsidRDefault="009726ED" w:rsidP="002A361A">
            <w:pPr>
              <w:autoSpaceDE w:val="0"/>
              <w:spacing w:line="276" w:lineRule="auto"/>
              <w:ind w:right="-285"/>
            </w:pPr>
            <w:r>
              <w:t>Дошкольная образовательная организация</w:t>
            </w:r>
          </w:p>
        </w:tc>
      </w:tr>
      <w:tr w:rsidR="009726ED" w:rsidRPr="00FB7DF5" w:rsidTr="00C226A2">
        <w:tc>
          <w:tcPr>
            <w:tcW w:w="993" w:type="dxa"/>
            <w:vAlign w:val="center"/>
          </w:tcPr>
          <w:p w:rsidR="009726ED" w:rsidRDefault="009726ED" w:rsidP="00C226A2">
            <w:pPr>
              <w:autoSpaceDE w:val="0"/>
              <w:spacing w:line="276" w:lineRule="auto"/>
              <w:ind w:right="-263"/>
              <w:jc w:val="center"/>
            </w:pPr>
            <w:r>
              <w:t>10</w:t>
            </w:r>
          </w:p>
        </w:tc>
        <w:tc>
          <w:tcPr>
            <w:tcW w:w="8115" w:type="dxa"/>
            <w:vAlign w:val="center"/>
          </w:tcPr>
          <w:p w:rsidR="009726ED" w:rsidRDefault="009726ED" w:rsidP="002A361A">
            <w:pPr>
              <w:autoSpaceDE w:val="0"/>
              <w:spacing w:line="276" w:lineRule="auto"/>
              <w:ind w:right="-285"/>
            </w:pPr>
            <w:r>
              <w:t>Общеобразовательная организация</w:t>
            </w:r>
          </w:p>
        </w:tc>
      </w:tr>
      <w:tr w:rsidR="009726ED" w:rsidRPr="00FB7DF5" w:rsidTr="00C226A2">
        <w:tc>
          <w:tcPr>
            <w:tcW w:w="993" w:type="dxa"/>
            <w:vAlign w:val="center"/>
          </w:tcPr>
          <w:p w:rsidR="009726ED" w:rsidRDefault="009726ED" w:rsidP="00C226A2">
            <w:pPr>
              <w:autoSpaceDE w:val="0"/>
              <w:spacing w:line="276" w:lineRule="auto"/>
              <w:ind w:right="-263"/>
              <w:jc w:val="center"/>
            </w:pPr>
            <w:r>
              <w:t>11</w:t>
            </w:r>
          </w:p>
        </w:tc>
        <w:tc>
          <w:tcPr>
            <w:tcW w:w="8115" w:type="dxa"/>
            <w:vAlign w:val="center"/>
          </w:tcPr>
          <w:p w:rsidR="009726ED" w:rsidRDefault="009726ED" w:rsidP="002A361A">
            <w:pPr>
              <w:autoSpaceDE w:val="0"/>
              <w:spacing w:line="276" w:lineRule="auto"/>
              <w:ind w:right="-285"/>
            </w:pPr>
            <w:r>
              <w:t>Объекты дополнительного образования</w:t>
            </w:r>
          </w:p>
        </w:tc>
      </w:tr>
      <w:tr w:rsidR="009726ED" w:rsidRPr="00FB7DF5" w:rsidTr="00C226A2">
        <w:tc>
          <w:tcPr>
            <w:tcW w:w="993" w:type="dxa"/>
            <w:vAlign w:val="center"/>
          </w:tcPr>
          <w:p w:rsidR="009726ED" w:rsidRDefault="009726ED" w:rsidP="00C226A2">
            <w:pPr>
              <w:autoSpaceDE w:val="0"/>
              <w:spacing w:line="276" w:lineRule="auto"/>
              <w:ind w:right="-263"/>
              <w:jc w:val="center"/>
            </w:pPr>
            <w:r>
              <w:t>12</w:t>
            </w:r>
          </w:p>
        </w:tc>
        <w:tc>
          <w:tcPr>
            <w:tcW w:w="8115" w:type="dxa"/>
            <w:vAlign w:val="center"/>
          </w:tcPr>
          <w:p w:rsidR="009726ED" w:rsidRDefault="009726ED" w:rsidP="002A361A">
            <w:pPr>
              <w:autoSpaceDE w:val="0"/>
              <w:spacing w:line="276" w:lineRule="auto"/>
              <w:ind w:right="-285"/>
            </w:pPr>
            <w:r>
              <w:t xml:space="preserve">Спортивное плоскостное сооружение с трибунами </w:t>
            </w:r>
          </w:p>
        </w:tc>
      </w:tr>
      <w:tr w:rsidR="009726ED" w:rsidRPr="00FB7DF5" w:rsidTr="00C226A2">
        <w:tc>
          <w:tcPr>
            <w:tcW w:w="993" w:type="dxa"/>
            <w:vAlign w:val="center"/>
          </w:tcPr>
          <w:p w:rsidR="009726ED" w:rsidRDefault="00945565" w:rsidP="00C226A2">
            <w:pPr>
              <w:autoSpaceDE w:val="0"/>
              <w:spacing w:line="276" w:lineRule="auto"/>
              <w:ind w:right="-263"/>
              <w:jc w:val="center"/>
            </w:pPr>
            <w:r>
              <w:t>13</w:t>
            </w:r>
          </w:p>
        </w:tc>
        <w:tc>
          <w:tcPr>
            <w:tcW w:w="8115" w:type="dxa"/>
            <w:vAlign w:val="center"/>
          </w:tcPr>
          <w:p w:rsidR="009726ED" w:rsidRDefault="00945565" w:rsidP="002A361A">
            <w:pPr>
              <w:autoSpaceDE w:val="0"/>
              <w:spacing w:line="276" w:lineRule="auto"/>
              <w:ind w:right="-285"/>
            </w:pPr>
            <w:r>
              <w:t xml:space="preserve">Крытый спортивный универсальный зал с трибунами (закрытый зал для проведения соревнований межмуниципального и регионального уровня) </w:t>
            </w:r>
          </w:p>
        </w:tc>
      </w:tr>
      <w:tr w:rsidR="00945565" w:rsidRPr="00FB7DF5" w:rsidTr="00C226A2">
        <w:tc>
          <w:tcPr>
            <w:tcW w:w="993" w:type="dxa"/>
            <w:vAlign w:val="center"/>
          </w:tcPr>
          <w:p w:rsidR="00945565" w:rsidRDefault="00945565" w:rsidP="00C226A2">
            <w:pPr>
              <w:autoSpaceDE w:val="0"/>
              <w:spacing w:line="276" w:lineRule="auto"/>
              <w:ind w:right="-263"/>
              <w:jc w:val="center"/>
            </w:pPr>
            <w:r>
              <w:t>14</w:t>
            </w:r>
          </w:p>
        </w:tc>
        <w:tc>
          <w:tcPr>
            <w:tcW w:w="8115" w:type="dxa"/>
            <w:vAlign w:val="center"/>
          </w:tcPr>
          <w:p w:rsidR="00945565" w:rsidRDefault="00945565" w:rsidP="002A361A">
            <w:pPr>
              <w:autoSpaceDE w:val="0"/>
              <w:spacing w:line="276" w:lineRule="auto"/>
              <w:ind w:right="-285"/>
            </w:pPr>
            <w:r>
              <w:t>Бассейн</w:t>
            </w:r>
          </w:p>
        </w:tc>
      </w:tr>
      <w:tr w:rsidR="005B65C4" w:rsidRPr="00FB7DF5" w:rsidTr="00C226A2">
        <w:tc>
          <w:tcPr>
            <w:tcW w:w="993" w:type="dxa"/>
            <w:vAlign w:val="center"/>
          </w:tcPr>
          <w:p w:rsidR="005B65C4" w:rsidRPr="00FB7DF5" w:rsidRDefault="00945565" w:rsidP="00C226A2">
            <w:pPr>
              <w:autoSpaceDE w:val="0"/>
              <w:spacing w:line="276" w:lineRule="auto"/>
              <w:ind w:right="-263"/>
              <w:jc w:val="center"/>
            </w:pPr>
            <w:r>
              <w:t>15</w:t>
            </w:r>
          </w:p>
        </w:tc>
        <w:tc>
          <w:tcPr>
            <w:tcW w:w="8115" w:type="dxa"/>
            <w:vAlign w:val="center"/>
          </w:tcPr>
          <w:p w:rsidR="005B65C4" w:rsidRPr="00FB7DF5" w:rsidRDefault="005B65C4" w:rsidP="002A361A">
            <w:pPr>
              <w:autoSpaceDE w:val="0"/>
              <w:spacing w:line="276" w:lineRule="auto"/>
              <w:ind w:right="-285"/>
            </w:pPr>
            <w:r w:rsidRPr="00FB7DF5">
              <w:t>Спортивная площадка (плоскостное спортивное сооружение, включающее игровую спортивную площадку и (или) уличные тренажеры, турники)</w:t>
            </w:r>
          </w:p>
        </w:tc>
      </w:tr>
      <w:tr w:rsidR="001804C0" w:rsidRPr="00FB7DF5" w:rsidTr="00C226A2">
        <w:tc>
          <w:tcPr>
            <w:tcW w:w="993" w:type="dxa"/>
            <w:vAlign w:val="center"/>
          </w:tcPr>
          <w:p w:rsidR="001804C0" w:rsidRDefault="001804C0" w:rsidP="00C226A2">
            <w:pPr>
              <w:autoSpaceDE w:val="0"/>
              <w:spacing w:line="276" w:lineRule="auto"/>
              <w:ind w:right="-263"/>
              <w:jc w:val="center"/>
            </w:pPr>
            <w:r>
              <w:t>16</w:t>
            </w:r>
          </w:p>
        </w:tc>
        <w:tc>
          <w:tcPr>
            <w:tcW w:w="8115" w:type="dxa"/>
            <w:vAlign w:val="center"/>
          </w:tcPr>
          <w:p w:rsidR="001804C0" w:rsidRPr="00FB7DF5" w:rsidRDefault="001804C0" w:rsidP="002A361A">
            <w:pPr>
              <w:autoSpaceDE w:val="0"/>
              <w:spacing w:line="276" w:lineRule="auto"/>
              <w:ind w:right="-285"/>
            </w:pPr>
            <w:r>
              <w:t>Спортивное плоскостное сооружение без трибун (футбольное поле с беговой дорожкой возможны доп. спортивные площадки)</w:t>
            </w:r>
          </w:p>
        </w:tc>
      </w:tr>
      <w:tr w:rsidR="005B65C4" w:rsidRPr="00FB7DF5" w:rsidTr="00C226A2">
        <w:tc>
          <w:tcPr>
            <w:tcW w:w="993" w:type="dxa"/>
            <w:vAlign w:val="center"/>
          </w:tcPr>
          <w:p w:rsidR="005B65C4" w:rsidRPr="00FB7DF5" w:rsidRDefault="001804C0" w:rsidP="00C226A2">
            <w:pPr>
              <w:autoSpaceDE w:val="0"/>
              <w:spacing w:line="276" w:lineRule="auto"/>
              <w:ind w:right="-263"/>
              <w:jc w:val="center"/>
            </w:pPr>
            <w:r>
              <w:t>17</w:t>
            </w:r>
          </w:p>
        </w:tc>
        <w:tc>
          <w:tcPr>
            <w:tcW w:w="8115" w:type="dxa"/>
            <w:vAlign w:val="center"/>
          </w:tcPr>
          <w:p w:rsidR="005B65C4" w:rsidRPr="00FB7DF5" w:rsidRDefault="005B65C4" w:rsidP="002A361A">
            <w:pPr>
              <w:autoSpaceDE w:val="0"/>
              <w:spacing w:line="276" w:lineRule="auto"/>
              <w:ind w:right="-285"/>
            </w:pPr>
            <w:r w:rsidRPr="00FB7DF5">
              <w:t>Кладбище традиционного захоронения</w:t>
            </w:r>
          </w:p>
        </w:tc>
      </w:tr>
      <w:tr w:rsidR="005B65C4" w:rsidRPr="00FB7DF5" w:rsidTr="00C226A2">
        <w:tc>
          <w:tcPr>
            <w:tcW w:w="993" w:type="dxa"/>
            <w:vAlign w:val="center"/>
          </w:tcPr>
          <w:p w:rsidR="005B65C4" w:rsidRPr="00FB7DF5" w:rsidRDefault="00B013EA" w:rsidP="00945565">
            <w:pPr>
              <w:autoSpaceDE w:val="0"/>
              <w:spacing w:line="276" w:lineRule="auto"/>
              <w:ind w:right="-263"/>
              <w:jc w:val="center"/>
            </w:pPr>
            <w:r w:rsidRPr="00FB7DF5">
              <w:t>1</w:t>
            </w:r>
            <w:r w:rsidR="001804C0">
              <w:t>8</w:t>
            </w:r>
          </w:p>
        </w:tc>
        <w:tc>
          <w:tcPr>
            <w:tcW w:w="8115" w:type="dxa"/>
            <w:vAlign w:val="center"/>
          </w:tcPr>
          <w:p w:rsidR="005B65C4" w:rsidRPr="00FB7DF5" w:rsidRDefault="005B65C4" w:rsidP="002A361A">
            <w:pPr>
              <w:autoSpaceDE w:val="0"/>
              <w:spacing w:line="276" w:lineRule="auto"/>
              <w:ind w:right="-285"/>
            </w:pPr>
            <w:r w:rsidRPr="00FB7DF5">
              <w:t>Специализированная служба по вопросам похоронного дела</w:t>
            </w:r>
          </w:p>
        </w:tc>
      </w:tr>
      <w:tr w:rsidR="00945565" w:rsidRPr="00FB7DF5" w:rsidTr="00C226A2">
        <w:tc>
          <w:tcPr>
            <w:tcW w:w="993" w:type="dxa"/>
            <w:vAlign w:val="center"/>
          </w:tcPr>
          <w:p w:rsidR="00945565" w:rsidRPr="00FB7DF5" w:rsidRDefault="001804C0" w:rsidP="00C226A2">
            <w:pPr>
              <w:autoSpaceDE w:val="0"/>
              <w:spacing w:line="276" w:lineRule="auto"/>
              <w:ind w:right="-263"/>
              <w:jc w:val="center"/>
            </w:pPr>
            <w:r>
              <w:t>19</w:t>
            </w:r>
          </w:p>
        </w:tc>
        <w:tc>
          <w:tcPr>
            <w:tcW w:w="8115" w:type="dxa"/>
            <w:vAlign w:val="center"/>
          </w:tcPr>
          <w:p w:rsidR="00945565" w:rsidRPr="00FB7DF5" w:rsidRDefault="00945565" w:rsidP="002A361A">
            <w:pPr>
              <w:autoSpaceDE w:val="0"/>
              <w:spacing w:line="276" w:lineRule="auto"/>
              <w:ind w:right="-285"/>
            </w:pPr>
            <w:r>
              <w:t>Скорая медицинская помощь</w:t>
            </w:r>
          </w:p>
        </w:tc>
      </w:tr>
      <w:tr w:rsidR="005B65C4" w:rsidRPr="00FB7DF5" w:rsidTr="00C226A2">
        <w:tc>
          <w:tcPr>
            <w:tcW w:w="993" w:type="dxa"/>
            <w:vAlign w:val="center"/>
          </w:tcPr>
          <w:p w:rsidR="005B65C4" w:rsidRPr="00FB7DF5" w:rsidRDefault="001804C0" w:rsidP="00945565">
            <w:pPr>
              <w:autoSpaceDE w:val="0"/>
              <w:spacing w:line="276" w:lineRule="auto"/>
              <w:ind w:right="-263"/>
              <w:jc w:val="center"/>
            </w:pPr>
            <w:r>
              <w:t>20</w:t>
            </w:r>
          </w:p>
        </w:tc>
        <w:tc>
          <w:tcPr>
            <w:tcW w:w="8115" w:type="dxa"/>
            <w:vAlign w:val="center"/>
          </w:tcPr>
          <w:p w:rsidR="005B65C4" w:rsidRPr="00FB7DF5" w:rsidRDefault="005B65C4" w:rsidP="002A361A">
            <w:pPr>
              <w:autoSpaceDE w:val="0"/>
              <w:spacing w:line="276" w:lineRule="auto"/>
              <w:ind w:right="-285"/>
            </w:pPr>
            <w:r w:rsidRPr="00FB7DF5">
              <w:t>Аптеки</w:t>
            </w:r>
          </w:p>
        </w:tc>
      </w:tr>
    </w:tbl>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sectPr w:rsidR="005B65C4" w:rsidRPr="00FB7DF5" w:rsidSect="00C56078">
          <w:pgSz w:w="11906" w:h="16838"/>
          <w:pgMar w:top="1134" w:right="1134" w:bottom="1134" w:left="1701" w:header="709" w:footer="709" w:gutter="0"/>
          <w:pgNumType w:start="1"/>
          <w:cols w:space="708"/>
          <w:titlePg/>
          <w:docGrid w:linePitch="360"/>
        </w:sectPr>
      </w:pPr>
    </w:p>
    <w:p w:rsidR="000F44AB" w:rsidRPr="003C2D30" w:rsidRDefault="000F44AB" w:rsidP="000F44AB">
      <w:pPr>
        <w:pStyle w:val="270"/>
        <w:ind w:left="-567" w:right="-285" w:firstLine="4536"/>
        <w:jc w:val="center"/>
        <w:rPr>
          <w:b w:val="0"/>
          <w:sz w:val="28"/>
          <w:szCs w:val="28"/>
        </w:rPr>
      </w:pPr>
      <w:r w:rsidRPr="003C2D30">
        <w:rPr>
          <w:b w:val="0"/>
          <w:sz w:val="28"/>
          <w:szCs w:val="28"/>
        </w:rPr>
        <w:lastRenderedPageBreak/>
        <w:t>Приложение №3</w:t>
      </w:r>
    </w:p>
    <w:p w:rsidR="000F44AB" w:rsidRPr="003C2D30" w:rsidRDefault="000F44AB" w:rsidP="000F44AB">
      <w:pPr>
        <w:pStyle w:val="270"/>
        <w:ind w:left="-567" w:right="-285" w:firstLine="4536"/>
        <w:jc w:val="center"/>
        <w:rPr>
          <w:b w:val="0"/>
          <w:sz w:val="28"/>
          <w:szCs w:val="28"/>
        </w:rPr>
      </w:pPr>
      <w:r w:rsidRPr="003C2D30">
        <w:rPr>
          <w:b w:val="0"/>
          <w:sz w:val="28"/>
          <w:szCs w:val="28"/>
        </w:rPr>
        <w:t xml:space="preserve">к местным нормативам </w:t>
      </w:r>
    </w:p>
    <w:p w:rsidR="000F44AB" w:rsidRPr="003C2D30" w:rsidRDefault="000F44AB" w:rsidP="000F44AB">
      <w:pPr>
        <w:pStyle w:val="270"/>
        <w:ind w:left="-567" w:right="-285" w:firstLine="4536"/>
        <w:jc w:val="center"/>
        <w:rPr>
          <w:b w:val="0"/>
          <w:sz w:val="28"/>
          <w:szCs w:val="28"/>
        </w:rPr>
      </w:pPr>
      <w:r w:rsidRPr="003C2D30">
        <w:rPr>
          <w:b w:val="0"/>
          <w:sz w:val="28"/>
          <w:szCs w:val="28"/>
        </w:rPr>
        <w:t>градостроительного</w:t>
      </w:r>
    </w:p>
    <w:p w:rsidR="000F44AB" w:rsidRPr="003C2D30" w:rsidRDefault="000F44AB" w:rsidP="000F44AB">
      <w:pPr>
        <w:pStyle w:val="270"/>
        <w:ind w:left="-567" w:right="-285" w:firstLine="4536"/>
        <w:jc w:val="center"/>
        <w:rPr>
          <w:b w:val="0"/>
          <w:sz w:val="28"/>
          <w:szCs w:val="28"/>
        </w:rPr>
      </w:pPr>
      <w:r w:rsidRPr="003C2D30">
        <w:rPr>
          <w:b w:val="0"/>
          <w:sz w:val="28"/>
          <w:szCs w:val="28"/>
        </w:rPr>
        <w:t>проектирования муниципального</w:t>
      </w:r>
    </w:p>
    <w:p w:rsidR="000F44AB" w:rsidRPr="003C2D30" w:rsidRDefault="000F44AB" w:rsidP="000F44AB">
      <w:pPr>
        <w:pStyle w:val="270"/>
        <w:ind w:left="-567" w:right="-285" w:firstLine="4536"/>
        <w:jc w:val="center"/>
        <w:rPr>
          <w:b w:val="0"/>
          <w:sz w:val="28"/>
          <w:szCs w:val="28"/>
        </w:rPr>
      </w:pPr>
      <w:r w:rsidRPr="003C2D30">
        <w:rPr>
          <w:b w:val="0"/>
          <w:sz w:val="28"/>
          <w:szCs w:val="28"/>
        </w:rPr>
        <w:t xml:space="preserve"> образования «</w:t>
      </w:r>
      <w:r w:rsidR="00B076CE">
        <w:rPr>
          <w:b w:val="0"/>
          <w:sz w:val="28"/>
          <w:szCs w:val="28"/>
        </w:rPr>
        <w:t>посёлок Медвенка</w:t>
      </w:r>
      <w:r w:rsidRPr="003C2D30">
        <w:rPr>
          <w:b w:val="0"/>
          <w:sz w:val="28"/>
          <w:szCs w:val="28"/>
        </w:rPr>
        <w:t>»</w:t>
      </w:r>
    </w:p>
    <w:p w:rsidR="00F225D0" w:rsidRPr="00FB7DF5" w:rsidRDefault="000F44AB" w:rsidP="000F44AB">
      <w:pPr>
        <w:pStyle w:val="270"/>
        <w:ind w:right="-285" w:firstLine="4395"/>
        <w:jc w:val="left"/>
        <w:rPr>
          <w:b w:val="0"/>
          <w:sz w:val="28"/>
          <w:szCs w:val="28"/>
        </w:rPr>
      </w:pPr>
      <w:r w:rsidRPr="003C2D30">
        <w:rPr>
          <w:b w:val="0"/>
          <w:sz w:val="28"/>
          <w:szCs w:val="28"/>
        </w:rPr>
        <w:t xml:space="preserve"> </w:t>
      </w:r>
      <w:proofErr w:type="spellStart"/>
      <w:r w:rsidRPr="003C2D30">
        <w:rPr>
          <w:b w:val="0"/>
          <w:sz w:val="28"/>
          <w:szCs w:val="28"/>
        </w:rPr>
        <w:t>Медвенского</w:t>
      </w:r>
      <w:proofErr w:type="spellEnd"/>
      <w:r w:rsidRPr="003C2D30">
        <w:rPr>
          <w:b w:val="0"/>
          <w:sz w:val="28"/>
          <w:szCs w:val="28"/>
        </w:rPr>
        <w:t xml:space="preserve"> района Курской</w:t>
      </w:r>
      <w:r w:rsidRPr="00FB7DF5">
        <w:rPr>
          <w:b w:val="0"/>
          <w:sz w:val="28"/>
          <w:szCs w:val="28"/>
        </w:rPr>
        <w:t xml:space="preserve"> области</w:t>
      </w:r>
    </w:p>
    <w:p w:rsidR="005B65C4" w:rsidRPr="00FB7DF5" w:rsidRDefault="005B65C4" w:rsidP="002A361A">
      <w:pPr>
        <w:autoSpaceDE w:val="0"/>
        <w:spacing w:line="276" w:lineRule="auto"/>
        <w:ind w:right="-285"/>
        <w:rPr>
          <w:rFonts w:eastAsia="TimesNewRomanPSMT"/>
        </w:rPr>
      </w:pPr>
    </w:p>
    <w:p w:rsidR="00C75573" w:rsidRPr="00FB7DF5" w:rsidRDefault="005B65C4" w:rsidP="002A361A">
      <w:pPr>
        <w:autoSpaceDE w:val="0"/>
        <w:ind w:right="-285"/>
        <w:jc w:val="center"/>
        <w:rPr>
          <w:rFonts w:eastAsia="TimesNewRomanPSMT"/>
          <w:b/>
          <w:bCs/>
          <w:sz w:val="28"/>
          <w:szCs w:val="28"/>
        </w:rPr>
      </w:pPr>
      <w:r w:rsidRPr="00FB7DF5">
        <w:rPr>
          <w:rFonts w:eastAsia="TimesNewRomanPSMT"/>
          <w:b/>
          <w:bCs/>
          <w:sz w:val="28"/>
          <w:szCs w:val="28"/>
        </w:rPr>
        <w:t xml:space="preserve">Расчетные показатели минимально допустимого количества </w:t>
      </w:r>
    </w:p>
    <w:p w:rsidR="00C75573" w:rsidRPr="00FB7DF5" w:rsidRDefault="005B65C4" w:rsidP="002A361A">
      <w:pPr>
        <w:autoSpaceDE w:val="0"/>
        <w:ind w:right="-285"/>
        <w:jc w:val="center"/>
        <w:rPr>
          <w:rFonts w:eastAsia="TimesNewRomanPSMT"/>
          <w:b/>
          <w:bCs/>
          <w:sz w:val="28"/>
          <w:szCs w:val="28"/>
        </w:rPr>
      </w:pPr>
      <w:proofErr w:type="spellStart"/>
      <w:r w:rsidRPr="00FB7DF5">
        <w:rPr>
          <w:rFonts w:eastAsia="TimesNewRomanPSMT"/>
          <w:b/>
          <w:bCs/>
          <w:sz w:val="28"/>
          <w:szCs w:val="28"/>
        </w:rPr>
        <w:t>машино</w:t>
      </w:r>
      <w:proofErr w:type="spellEnd"/>
      <w:r w:rsidRPr="00FB7DF5">
        <w:rPr>
          <w:rFonts w:eastAsia="TimesNewRomanPSMT"/>
          <w:b/>
          <w:bCs/>
          <w:sz w:val="28"/>
          <w:szCs w:val="28"/>
        </w:rPr>
        <w:t xml:space="preserve">-мест для парковки легковых автомобилей на стоянках </w:t>
      </w:r>
    </w:p>
    <w:p w:rsidR="005B65C4" w:rsidRPr="00FB7DF5" w:rsidRDefault="005B65C4" w:rsidP="002A361A">
      <w:pPr>
        <w:autoSpaceDE w:val="0"/>
        <w:ind w:right="-285"/>
        <w:jc w:val="center"/>
        <w:rPr>
          <w:rFonts w:eastAsia="TimesNewRomanPSMT"/>
          <w:b/>
          <w:bCs/>
          <w:sz w:val="28"/>
          <w:szCs w:val="28"/>
        </w:rPr>
      </w:pPr>
      <w:r w:rsidRPr="00FB7DF5">
        <w:rPr>
          <w:rFonts w:eastAsia="TimesNewRomanPSMT"/>
          <w:b/>
          <w:bCs/>
          <w:sz w:val="28"/>
          <w:szCs w:val="28"/>
        </w:rPr>
        <w:t>к объектам местного значения</w:t>
      </w:r>
    </w:p>
    <w:p w:rsidR="008B7D1E" w:rsidRPr="00FB7DF5" w:rsidRDefault="008B7D1E" w:rsidP="002A361A">
      <w:pPr>
        <w:autoSpaceDE w:val="0"/>
        <w:spacing w:line="276" w:lineRule="auto"/>
        <w:ind w:right="-285"/>
        <w:jc w:val="center"/>
        <w:rPr>
          <w:rFonts w:eastAsia="TimesNewRomanPSMT"/>
          <w:b/>
          <w:bCs/>
        </w:rPr>
      </w:pPr>
    </w:p>
    <w:tbl>
      <w:tblPr>
        <w:tblW w:w="5177" w:type="pct"/>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50"/>
        <w:gridCol w:w="3241"/>
        <w:gridCol w:w="1692"/>
        <w:gridCol w:w="1247"/>
        <w:gridCol w:w="1402"/>
        <w:gridCol w:w="1305"/>
      </w:tblGrid>
      <w:tr w:rsidR="005B65C4" w:rsidRPr="00FB7DF5" w:rsidTr="000F44AB">
        <w:trPr>
          <w:cantSplit/>
          <w:trHeight w:val="342"/>
          <w:jc w:val="center"/>
        </w:trPr>
        <w:tc>
          <w:tcPr>
            <w:tcW w:w="341" w:type="pct"/>
            <w:vMerge w:val="restart"/>
            <w:shd w:val="clear" w:color="auto" w:fill="FFFFFF"/>
            <w:vAlign w:val="center"/>
          </w:tcPr>
          <w:p w:rsidR="005B65C4" w:rsidRPr="00FB7DF5" w:rsidRDefault="005B65C4" w:rsidP="000F44AB">
            <w:pPr>
              <w:ind w:right="-86"/>
              <w:jc w:val="center"/>
              <w:rPr>
                <w:b/>
                <w:color w:val="000000"/>
                <w:sz w:val="22"/>
                <w:szCs w:val="22"/>
              </w:rPr>
            </w:pPr>
            <w:r w:rsidRPr="00FB7DF5">
              <w:rPr>
                <w:b/>
                <w:color w:val="000000"/>
                <w:sz w:val="22"/>
                <w:szCs w:val="22"/>
              </w:rPr>
              <w:t>№</w:t>
            </w:r>
          </w:p>
        </w:tc>
        <w:tc>
          <w:tcPr>
            <w:tcW w:w="1699" w:type="pct"/>
            <w:vMerge w:val="restart"/>
            <w:shd w:val="clear" w:color="auto" w:fill="FFFFFF"/>
            <w:vAlign w:val="center"/>
          </w:tcPr>
          <w:p w:rsidR="005B65C4" w:rsidRPr="00FB7DF5" w:rsidRDefault="005B65C4" w:rsidP="008001D2">
            <w:pPr>
              <w:ind w:right="58"/>
              <w:jc w:val="center"/>
              <w:rPr>
                <w:b/>
                <w:color w:val="000000"/>
                <w:sz w:val="22"/>
                <w:szCs w:val="22"/>
              </w:rPr>
            </w:pPr>
            <w:r w:rsidRPr="00FB7DF5">
              <w:rPr>
                <w:b/>
                <w:color w:val="000000"/>
                <w:sz w:val="22"/>
                <w:szCs w:val="22"/>
              </w:rPr>
              <w:t>Наименование объекта</w:t>
            </w:r>
          </w:p>
        </w:tc>
        <w:tc>
          <w:tcPr>
            <w:tcW w:w="1541" w:type="pct"/>
            <w:gridSpan w:val="2"/>
            <w:shd w:val="clear" w:color="auto" w:fill="FFFFFF"/>
            <w:vAlign w:val="center"/>
          </w:tcPr>
          <w:p w:rsidR="005B65C4" w:rsidRPr="00FB7DF5" w:rsidRDefault="005B65C4" w:rsidP="008001D2">
            <w:pPr>
              <w:ind w:left="-56" w:right="48"/>
              <w:jc w:val="center"/>
              <w:rPr>
                <w:b/>
                <w:color w:val="000000"/>
                <w:sz w:val="22"/>
                <w:szCs w:val="22"/>
              </w:rPr>
            </w:pPr>
            <w:r w:rsidRPr="00FB7DF5">
              <w:rPr>
                <w:b/>
                <w:color w:val="000000"/>
                <w:sz w:val="22"/>
                <w:szCs w:val="22"/>
              </w:rPr>
              <w:t>Минимально допустимый уровень обеспеченности</w:t>
            </w:r>
          </w:p>
        </w:tc>
        <w:tc>
          <w:tcPr>
            <w:tcW w:w="1419" w:type="pct"/>
            <w:gridSpan w:val="2"/>
            <w:shd w:val="clear" w:color="auto" w:fill="FFFFFF"/>
            <w:vAlign w:val="center"/>
          </w:tcPr>
          <w:p w:rsidR="005B65C4" w:rsidRPr="00FB7DF5" w:rsidRDefault="005B65C4" w:rsidP="008001D2">
            <w:pPr>
              <w:ind w:left="-56" w:right="19" w:firstLine="1"/>
              <w:jc w:val="center"/>
              <w:rPr>
                <w:b/>
                <w:color w:val="000000"/>
                <w:sz w:val="22"/>
                <w:szCs w:val="22"/>
              </w:rPr>
            </w:pPr>
            <w:r w:rsidRPr="00FB7DF5">
              <w:rPr>
                <w:b/>
                <w:color w:val="000000"/>
                <w:sz w:val="22"/>
                <w:szCs w:val="22"/>
              </w:rPr>
              <w:t>Максимально</w:t>
            </w:r>
          </w:p>
          <w:p w:rsidR="005B65C4" w:rsidRPr="00FB7DF5" w:rsidRDefault="005B65C4" w:rsidP="008001D2">
            <w:pPr>
              <w:ind w:left="-56" w:right="19" w:firstLine="1"/>
              <w:jc w:val="center"/>
              <w:rPr>
                <w:b/>
                <w:color w:val="000000"/>
                <w:sz w:val="22"/>
                <w:szCs w:val="22"/>
              </w:rPr>
            </w:pPr>
            <w:r w:rsidRPr="00FB7DF5">
              <w:rPr>
                <w:b/>
                <w:color w:val="000000"/>
                <w:sz w:val="22"/>
                <w:szCs w:val="22"/>
              </w:rPr>
              <w:t xml:space="preserve">допустимый уровень </w:t>
            </w:r>
          </w:p>
          <w:p w:rsidR="005B65C4" w:rsidRPr="00FB7DF5" w:rsidRDefault="005B65C4" w:rsidP="008001D2">
            <w:pPr>
              <w:ind w:left="-56" w:right="19" w:firstLine="1"/>
              <w:jc w:val="center"/>
              <w:rPr>
                <w:b/>
                <w:color w:val="000000"/>
                <w:sz w:val="22"/>
                <w:szCs w:val="22"/>
              </w:rPr>
            </w:pPr>
            <w:r w:rsidRPr="00FB7DF5">
              <w:rPr>
                <w:b/>
                <w:color w:val="000000"/>
                <w:sz w:val="22"/>
                <w:szCs w:val="22"/>
              </w:rPr>
              <w:t xml:space="preserve">территориальной </w:t>
            </w:r>
          </w:p>
          <w:p w:rsidR="005B65C4" w:rsidRPr="00FB7DF5" w:rsidRDefault="005B65C4" w:rsidP="008001D2">
            <w:pPr>
              <w:ind w:left="-56" w:right="19" w:firstLine="1"/>
              <w:jc w:val="center"/>
              <w:rPr>
                <w:b/>
                <w:color w:val="000000"/>
                <w:sz w:val="22"/>
                <w:szCs w:val="22"/>
              </w:rPr>
            </w:pPr>
            <w:r w:rsidRPr="00FB7DF5">
              <w:rPr>
                <w:b/>
                <w:color w:val="000000"/>
                <w:sz w:val="22"/>
                <w:szCs w:val="22"/>
              </w:rPr>
              <w:t>доступности</w:t>
            </w:r>
          </w:p>
        </w:tc>
      </w:tr>
      <w:tr w:rsidR="005B65C4" w:rsidRPr="00FB7DF5" w:rsidTr="000F44AB">
        <w:trPr>
          <w:cantSplit/>
          <w:trHeight w:val="342"/>
          <w:jc w:val="center"/>
        </w:trPr>
        <w:tc>
          <w:tcPr>
            <w:tcW w:w="341" w:type="pct"/>
            <w:vMerge/>
            <w:shd w:val="clear" w:color="auto" w:fill="FFFFFF"/>
            <w:vAlign w:val="center"/>
          </w:tcPr>
          <w:p w:rsidR="005B65C4" w:rsidRPr="00FB7DF5" w:rsidRDefault="005B65C4" w:rsidP="002A361A">
            <w:pPr>
              <w:ind w:right="-285"/>
              <w:jc w:val="center"/>
              <w:rPr>
                <w:b/>
                <w:color w:val="000000"/>
                <w:sz w:val="22"/>
                <w:szCs w:val="22"/>
              </w:rPr>
            </w:pPr>
          </w:p>
        </w:tc>
        <w:tc>
          <w:tcPr>
            <w:tcW w:w="1699" w:type="pct"/>
            <w:vMerge/>
            <w:shd w:val="clear" w:color="auto" w:fill="FFFFFF"/>
            <w:vAlign w:val="center"/>
          </w:tcPr>
          <w:p w:rsidR="005B65C4" w:rsidRPr="00FB7DF5" w:rsidRDefault="005B65C4" w:rsidP="008001D2">
            <w:pPr>
              <w:ind w:right="58"/>
              <w:jc w:val="center"/>
              <w:rPr>
                <w:b/>
                <w:color w:val="000000"/>
                <w:sz w:val="22"/>
                <w:szCs w:val="22"/>
              </w:rPr>
            </w:pPr>
          </w:p>
        </w:tc>
        <w:tc>
          <w:tcPr>
            <w:tcW w:w="887" w:type="pct"/>
            <w:shd w:val="clear" w:color="auto" w:fill="FFFFFF"/>
            <w:vAlign w:val="center"/>
          </w:tcPr>
          <w:p w:rsidR="005B65C4" w:rsidRPr="00FB7DF5" w:rsidRDefault="005B65C4" w:rsidP="008001D2">
            <w:pPr>
              <w:ind w:left="-56" w:right="48"/>
              <w:jc w:val="center"/>
              <w:rPr>
                <w:b/>
                <w:color w:val="000000"/>
                <w:sz w:val="22"/>
                <w:szCs w:val="22"/>
              </w:rPr>
            </w:pPr>
            <w:r w:rsidRPr="00FB7DF5">
              <w:rPr>
                <w:b/>
                <w:color w:val="000000"/>
                <w:sz w:val="22"/>
                <w:szCs w:val="22"/>
              </w:rPr>
              <w:t>Единица</w:t>
            </w:r>
          </w:p>
          <w:p w:rsidR="005B65C4" w:rsidRPr="00FB7DF5" w:rsidRDefault="005B65C4" w:rsidP="008001D2">
            <w:pPr>
              <w:ind w:left="-56" w:right="48"/>
              <w:jc w:val="center"/>
              <w:rPr>
                <w:b/>
                <w:color w:val="000000"/>
                <w:sz w:val="22"/>
                <w:szCs w:val="22"/>
              </w:rPr>
            </w:pPr>
            <w:r w:rsidRPr="00FB7DF5">
              <w:rPr>
                <w:b/>
                <w:color w:val="000000"/>
                <w:sz w:val="22"/>
                <w:szCs w:val="22"/>
              </w:rPr>
              <w:t>измерения</w:t>
            </w:r>
          </w:p>
        </w:tc>
        <w:tc>
          <w:tcPr>
            <w:tcW w:w="654" w:type="pct"/>
            <w:shd w:val="clear" w:color="auto" w:fill="FFFFFF"/>
            <w:vAlign w:val="center"/>
          </w:tcPr>
          <w:p w:rsidR="005B65C4" w:rsidRPr="00FB7DF5" w:rsidRDefault="005B65C4" w:rsidP="008001D2">
            <w:pPr>
              <w:ind w:left="-56" w:right="48"/>
              <w:jc w:val="center"/>
              <w:rPr>
                <w:b/>
                <w:color w:val="000000"/>
                <w:sz w:val="22"/>
                <w:szCs w:val="22"/>
              </w:rPr>
            </w:pPr>
            <w:r w:rsidRPr="00FB7DF5">
              <w:rPr>
                <w:b/>
                <w:color w:val="000000"/>
                <w:sz w:val="22"/>
                <w:szCs w:val="22"/>
              </w:rPr>
              <w:t>Величина</w:t>
            </w:r>
          </w:p>
        </w:tc>
        <w:tc>
          <w:tcPr>
            <w:tcW w:w="735" w:type="pct"/>
            <w:shd w:val="clear" w:color="auto" w:fill="FFFFFF"/>
            <w:vAlign w:val="center"/>
          </w:tcPr>
          <w:p w:rsidR="005B65C4" w:rsidRPr="00FB7DF5" w:rsidRDefault="005B65C4" w:rsidP="008001D2">
            <w:pPr>
              <w:ind w:left="-56" w:right="19"/>
              <w:jc w:val="center"/>
              <w:rPr>
                <w:b/>
                <w:color w:val="000000"/>
                <w:sz w:val="22"/>
                <w:szCs w:val="22"/>
              </w:rPr>
            </w:pPr>
            <w:r w:rsidRPr="00FB7DF5">
              <w:rPr>
                <w:b/>
                <w:color w:val="000000"/>
                <w:sz w:val="22"/>
                <w:szCs w:val="22"/>
              </w:rPr>
              <w:t>Единица</w:t>
            </w:r>
          </w:p>
          <w:p w:rsidR="005B65C4" w:rsidRPr="00FB7DF5" w:rsidRDefault="005B65C4" w:rsidP="008001D2">
            <w:pPr>
              <w:ind w:left="-56" w:right="19" w:firstLine="1"/>
              <w:jc w:val="center"/>
              <w:rPr>
                <w:b/>
                <w:color w:val="000000"/>
                <w:sz w:val="22"/>
                <w:szCs w:val="22"/>
              </w:rPr>
            </w:pPr>
            <w:r w:rsidRPr="00FB7DF5">
              <w:rPr>
                <w:b/>
                <w:color w:val="000000"/>
                <w:sz w:val="22"/>
                <w:szCs w:val="22"/>
              </w:rPr>
              <w:t>измерения</w:t>
            </w:r>
          </w:p>
        </w:tc>
        <w:tc>
          <w:tcPr>
            <w:tcW w:w="684" w:type="pct"/>
            <w:shd w:val="clear" w:color="auto" w:fill="FFFFFF"/>
            <w:vAlign w:val="center"/>
          </w:tcPr>
          <w:p w:rsidR="005B65C4" w:rsidRPr="00FB7DF5" w:rsidRDefault="005B65C4" w:rsidP="008001D2">
            <w:pPr>
              <w:ind w:left="-56" w:right="19" w:firstLine="1"/>
              <w:jc w:val="center"/>
              <w:rPr>
                <w:b/>
                <w:color w:val="000000"/>
                <w:sz w:val="22"/>
                <w:szCs w:val="22"/>
              </w:rPr>
            </w:pPr>
            <w:r w:rsidRPr="00FB7DF5">
              <w:rPr>
                <w:b/>
                <w:color w:val="000000"/>
                <w:sz w:val="22"/>
                <w:szCs w:val="22"/>
              </w:rPr>
              <w:t>Величина</w:t>
            </w:r>
          </w:p>
        </w:tc>
      </w:tr>
      <w:tr w:rsidR="005B65C4" w:rsidRPr="00FB7DF5" w:rsidTr="000F44AB">
        <w:trPr>
          <w:cantSplit/>
          <w:trHeight w:val="391"/>
          <w:jc w:val="center"/>
        </w:trPr>
        <w:tc>
          <w:tcPr>
            <w:tcW w:w="341" w:type="pct"/>
            <w:tcBorders>
              <w:top w:val="single" w:sz="4" w:space="0" w:color="auto"/>
            </w:tcBorders>
            <w:vAlign w:val="center"/>
          </w:tcPr>
          <w:p w:rsidR="005B65C4" w:rsidRPr="00FB7DF5" w:rsidRDefault="005B65C4" w:rsidP="002A361A">
            <w:pPr>
              <w:ind w:right="-285"/>
              <w:jc w:val="center"/>
              <w:rPr>
                <w:sz w:val="22"/>
                <w:szCs w:val="22"/>
              </w:rPr>
            </w:pPr>
            <w:r w:rsidRPr="00FB7DF5">
              <w:rPr>
                <w:sz w:val="22"/>
                <w:szCs w:val="22"/>
              </w:rPr>
              <w:t>1</w:t>
            </w:r>
          </w:p>
        </w:tc>
        <w:tc>
          <w:tcPr>
            <w:tcW w:w="1699" w:type="pct"/>
            <w:tcBorders>
              <w:top w:val="single" w:sz="4" w:space="0" w:color="auto"/>
            </w:tcBorders>
            <w:vAlign w:val="center"/>
          </w:tcPr>
          <w:p w:rsidR="005B65C4" w:rsidRPr="00FB7DF5" w:rsidRDefault="005B65C4" w:rsidP="008001D2">
            <w:pPr>
              <w:ind w:right="58"/>
              <w:jc w:val="center"/>
              <w:rPr>
                <w:rFonts w:eastAsia="Arial Unicode MS"/>
                <w:color w:val="000000"/>
                <w:sz w:val="22"/>
                <w:szCs w:val="22"/>
              </w:rPr>
            </w:pPr>
            <w:r w:rsidRPr="00FB7DF5">
              <w:rPr>
                <w:rFonts w:eastAsia="Arial Unicode MS"/>
                <w:color w:val="000000"/>
                <w:sz w:val="22"/>
                <w:szCs w:val="22"/>
              </w:rPr>
              <w:t>2</w:t>
            </w:r>
          </w:p>
        </w:tc>
        <w:tc>
          <w:tcPr>
            <w:tcW w:w="887" w:type="pct"/>
            <w:tcBorders>
              <w:top w:val="single" w:sz="4" w:space="0" w:color="auto"/>
            </w:tcBorders>
            <w:vAlign w:val="center"/>
          </w:tcPr>
          <w:p w:rsidR="005B65C4" w:rsidRPr="00FB7DF5" w:rsidRDefault="005B65C4" w:rsidP="008001D2">
            <w:pPr>
              <w:ind w:left="-56" w:right="48"/>
              <w:jc w:val="center"/>
              <w:rPr>
                <w:rFonts w:eastAsia="Arial Unicode MS"/>
                <w:color w:val="000000"/>
                <w:sz w:val="22"/>
                <w:szCs w:val="22"/>
              </w:rPr>
            </w:pPr>
            <w:r w:rsidRPr="00FB7DF5">
              <w:rPr>
                <w:rFonts w:eastAsia="Arial Unicode MS"/>
                <w:color w:val="000000"/>
                <w:sz w:val="22"/>
                <w:szCs w:val="22"/>
              </w:rPr>
              <w:t>3</w:t>
            </w:r>
          </w:p>
        </w:tc>
        <w:tc>
          <w:tcPr>
            <w:tcW w:w="654" w:type="pct"/>
            <w:tcBorders>
              <w:top w:val="single" w:sz="4" w:space="0" w:color="auto"/>
            </w:tcBorders>
            <w:vAlign w:val="center"/>
          </w:tcPr>
          <w:p w:rsidR="005B65C4" w:rsidRPr="00FB7DF5" w:rsidRDefault="005B65C4" w:rsidP="008001D2">
            <w:pPr>
              <w:ind w:left="-56" w:right="48"/>
              <w:jc w:val="center"/>
              <w:rPr>
                <w:rFonts w:eastAsia="Arial Unicode MS"/>
                <w:color w:val="000000"/>
                <w:sz w:val="22"/>
                <w:szCs w:val="22"/>
              </w:rPr>
            </w:pPr>
            <w:r w:rsidRPr="00FB7DF5">
              <w:rPr>
                <w:rFonts w:eastAsia="Arial Unicode MS"/>
                <w:color w:val="000000"/>
                <w:sz w:val="22"/>
                <w:szCs w:val="22"/>
              </w:rPr>
              <w:t>4</w:t>
            </w:r>
          </w:p>
        </w:tc>
        <w:tc>
          <w:tcPr>
            <w:tcW w:w="735" w:type="pct"/>
            <w:tcBorders>
              <w:top w:val="single" w:sz="4" w:space="0" w:color="auto"/>
            </w:tcBorders>
            <w:vAlign w:val="center"/>
          </w:tcPr>
          <w:p w:rsidR="005B65C4" w:rsidRPr="00FB7DF5" w:rsidRDefault="005B65C4" w:rsidP="008001D2">
            <w:pPr>
              <w:ind w:left="-56" w:right="19" w:firstLine="1"/>
              <w:jc w:val="center"/>
              <w:rPr>
                <w:sz w:val="22"/>
                <w:szCs w:val="22"/>
              </w:rPr>
            </w:pPr>
            <w:r w:rsidRPr="00FB7DF5">
              <w:rPr>
                <w:sz w:val="22"/>
                <w:szCs w:val="22"/>
              </w:rPr>
              <w:t>5</w:t>
            </w:r>
          </w:p>
        </w:tc>
        <w:tc>
          <w:tcPr>
            <w:tcW w:w="684" w:type="pct"/>
            <w:tcBorders>
              <w:top w:val="single" w:sz="4" w:space="0" w:color="auto"/>
            </w:tcBorders>
            <w:vAlign w:val="center"/>
          </w:tcPr>
          <w:p w:rsidR="005B65C4" w:rsidRPr="00FB7DF5" w:rsidRDefault="005B65C4" w:rsidP="008001D2">
            <w:pPr>
              <w:ind w:left="-56" w:right="19" w:firstLine="1"/>
              <w:jc w:val="center"/>
              <w:rPr>
                <w:sz w:val="22"/>
                <w:szCs w:val="22"/>
              </w:rPr>
            </w:pPr>
            <w:r w:rsidRPr="00FB7DF5">
              <w:rPr>
                <w:sz w:val="22"/>
                <w:szCs w:val="22"/>
              </w:rPr>
              <w:t>6</w:t>
            </w:r>
          </w:p>
        </w:tc>
      </w:tr>
      <w:tr w:rsidR="005B65C4" w:rsidRPr="00FB7DF5" w:rsidTr="000F44AB">
        <w:trPr>
          <w:cantSplit/>
          <w:trHeight w:val="480"/>
          <w:jc w:val="center"/>
        </w:trPr>
        <w:tc>
          <w:tcPr>
            <w:tcW w:w="5000" w:type="pct"/>
            <w:gridSpan w:val="6"/>
            <w:vAlign w:val="center"/>
          </w:tcPr>
          <w:p w:rsidR="005B65C4" w:rsidRPr="00FB7DF5" w:rsidRDefault="005B65C4" w:rsidP="008001D2">
            <w:pPr>
              <w:ind w:left="-56" w:right="19" w:firstLine="1"/>
              <w:jc w:val="center"/>
              <w:rPr>
                <w:b/>
                <w:sz w:val="22"/>
                <w:szCs w:val="22"/>
              </w:rPr>
            </w:pPr>
            <w:r w:rsidRPr="00FB7DF5">
              <w:rPr>
                <w:b/>
                <w:sz w:val="22"/>
                <w:szCs w:val="22"/>
              </w:rPr>
              <w:t xml:space="preserve">Открытые </w:t>
            </w:r>
            <w:proofErr w:type="spellStart"/>
            <w:r w:rsidRPr="00FB7DF5">
              <w:rPr>
                <w:b/>
                <w:sz w:val="22"/>
                <w:szCs w:val="22"/>
              </w:rPr>
              <w:t>приобъектные</w:t>
            </w:r>
            <w:proofErr w:type="spellEnd"/>
            <w:r w:rsidRPr="00FB7DF5">
              <w:rPr>
                <w:b/>
                <w:sz w:val="22"/>
                <w:szCs w:val="22"/>
              </w:rPr>
              <w:t xml:space="preserve"> стоянки у общественных зданий, учреждений, предприятий, торговых центров, вокзалов и т.д</w:t>
            </w:r>
            <w:r w:rsidR="008B7D1E" w:rsidRPr="00FB7DF5">
              <w:rPr>
                <w:b/>
                <w:sz w:val="22"/>
                <w:szCs w:val="22"/>
              </w:rPr>
              <w:t>.</w:t>
            </w:r>
          </w:p>
        </w:tc>
      </w:tr>
      <w:tr w:rsidR="005B65C4" w:rsidRPr="00FB7DF5" w:rsidTr="000F44AB">
        <w:trPr>
          <w:cantSplit/>
          <w:trHeight w:val="234"/>
          <w:jc w:val="center"/>
        </w:trPr>
        <w:tc>
          <w:tcPr>
            <w:tcW w:w="341" w:type="pct"/>
            <w:tcBorders>
              <w:bottom w:val="single" w:sz="4" w:space="0" w:color="auto"/>
            </w:tcBorders>
            <w:vAlign w:val="center"/>
          </w:tcPr>
          <w:p w:rsidR="005B65C4" w:rsidRPr="00FB7DF5" w:rsidRDefault="005B65C4" w:rsidP="002A361A">
            <w:pPr>
              <w:ind w:right="-285"/>
              <w:jc w:val="center"/>
              <w:rPr>
                <w:b/>
                <w:sz w:val="22"/>
                <w:szCs w:val="22"/>
              </w:rPr>
            </w:pPr>
            <w:r w:rsidRPr="00FB7DF5">
              <w:rPr>
                <w:b/>
                <w:sz w:val="22"/>
                <w:szCs w:val="22"/>
              </w:rPr>
              <w:t>1</w:t>
            </w:r>
          </w:p>
        </w:tc>
        <w:tc>
          <w:tcPr>
            <w:tcW w:w="4659" w:type="pct"/>
            <w:gridSpan w:val="5"/>
            <w:tcBorders>
              <w:bottom w:val="single" w:sz="4" w:space="0" w:color="auto"/>
            </w:tcBorders>
            <w:vAlign w:val="center"/>
          </w:tcPr>
          <w:p w:rsidR="005B65C4" w:rsidRPr="00FB7DF5" w:rsidRDefault="005B65C4" w:rsidP="008001D2">
            <w:pPr>
              <w:ind w:left="-56" w:right="19" w:firstLine="1"/>
              <w:rPr>
                <w:b/>
                <w:sz w:val="22"/>
                <w:szCs w:val="22"/>
              </w:rPr>
            </w:pPr>
            <w:r w:rsidRPr="00FB7DF5">
              <w:rPr>
                <w:b/>
                <w:sz w:val="22"/>
                <w:szCs w:val="22"/>
              </w:rPr>
              <w:t>Объекты учебно-образовательного назначения</w:t>
            </w:r>
          </w:p>
        </w:tc>
      </w:tr>
      <w:tr w:rsidR="005B65C4" w:rsidRPr="00FB7DF5" w:rsidTr="000F44AB">
        <w:trPr>
          <w:cantSplit/>
          <w:trHeight w:val="391"/>
          <w:jc w:val="center"/>
        </w:trPr>
        <w:tc>
          <w:tcPr>
            <w:tcW w:w="341" w:type="pct"/>
            <w:tcBorders>
              <w:top w:val="single" w:sz="4" w:space="0" w:color="auto"/>
            </w:tcBorders>
          </w:tcPr>
          <w:p w:rsidR="005B65C4" w:rsidRPr="00FB7DF5" w:rsidRDefault="005B65C4" w:rsidP="002A361A">
            <w:pPr>
              <w:ind w:right="-285"/>
              <w:jc w:val="center"/>
              <w:rPr>
                <w:b/>
                <w:sz w:val="22"/>
                <w:szCs w:val="22"/>
              </w:rPr>
            </w:pPr>
          </w:p>
        </w:tc>
        <w:tc>
          <w:tcPr>
            <w:tcW w:w="1699" w:type="pct"/>
            <w:tcBorders>
              <w:top w:val="single" w:sz="4" w:space="0" w:color="auto"/>
            </w:tcBorders>
          </w:tcPr>
          <w:p w:rsidR="005B65C4" w:rsidRPr="00FB7DF5" w:rsidRDefault="005B65C4" w:rsidP="008001D2">
            <w:pPr>
              <w:ind w:right="58"/>
              <w:rPr>
                <w:sz w:val="22"/>
                <w:szCs w:val="22"/>
              </w:rPr>
            </w:pPr>
            <w:r w:rsidRPr="00FB7DF5">
              <w:rPr>
                <w:rFonts w:eastAsia="Arial Unicode MS"/>
                <w:color w:val="000000"/>
                <w:sz w:val="22"/>
                <w:szCs w:val="22"/>
              </w:rPr>
              <w:t>Высшие учебные заведения</w:t>
            </w:r>
          </w:p>
        </w:tc>
        <w:tc>
          <w:tcPr>
            <w:tcW w:w="887" w:type="pct"/>
            <w:tcBorders>
              <w:top w:val="single" w:sz="4" w:space="0" w:color="auto"/>
            </w:tcBorders>
          </w:tcPr>
          <w:p w:rsidR="008B7D1E" w:rsidRPr="00FB7DF5" w:rsidRDefault="005B65C4" w:rsidP="008001D2">
            <w:pPr>
              <w:ind w:left="-56" w:right="48"/>
              <w:jc w:val="center"/>
              <w:rPr>
                <w:sz w:val="22"/>
                <w:szCs w:val="22"/>
              </w:rPr>
            </w:pPr>
            <w:r w:rsidRPr="00FB7DF5">
              <w:rPr>
                <w:rFonts w:eastAsia="Arial Unicode MS"/>
                <w:color w:val="000000"/>
                <w:sz w:val="22"/>
                <w:szCs w:val="22"/>
              </w:rPr>
              <w:t xml:space="preserve">Преподавателей + студентов на 1 </w:t>
            </w:r>
            <w:proofErr w:type="spellStart"/>
            <w:r w:rsidRPr="00FB7DF5">
              <w:rPr>
                <w:rFonts w:eastAsia="Arial Unicode MS"/>
                <w:color w:val="000000"/>
                <w:sz w:val="22"/>
                <w:szCs w:val="22"/>
              </w:rPr>
              <w:t>машино</w:t>
            </w:r>
            <w:proofErr w:type="spellEnd"/>
            <w:r w:rsidRPr="00FB7DF5">
              <w:rPr>
                <w:rFonts w:eastAsia="Arial Unicode MS"/>
                <w:color w:val="000000"/>
                <w:sz w:val="22"/>
                <w:szCs w:val="22"/>
              </w:rPr>
              <w:t>-место</w:t>
            </w:r>
          </w:p>
        </w:tc>
        <w:tc>
          <w:tcPr>
            <w:tcW w:w="654" w:type="pct"/>
            <w:tcBorders>
              <w:top w:val="single" w:sz="4" w:space="0" w:color="auto"/>
            </w:tcBorders>
          </w:tcPr>
          <w:p w:rsidR="005B65C4" w:rsidRPr="00FB7DF5" w:rsidRDefault="005B65C4" w:rsidP="008001D2">
            <w:pPr>
              <w:ind w:left="-56" w:right="48"/>
              <w:jc w:val="center"/>
              <w:rPr>
                <w:sz w:val="22"/>
                <w:szCs w:val="22"/>
              </w:rPr>
            </w:pPr>
            <w:r w:rsidRPr="00FB7DF5">
              <w:rPr>
                <w:rFonts w:eastAsia="Arial Unicode MS"/>
                <w:color w:val="000000"/>
                <w:sz w:val="22"/>
                <w:szCs w:val="22"/>
              </w:rPr>
              <w:t>4 + 20</w:t>
            </w:r>
          </w:p>
        </w:tc>
        <w:tc>
          <w:tcPr>
            <w:tcW w:w="735" w:type="pct"/>
            <w:vMerge w:val="restart"/>
            <w:tcBorders>
              <w:top w:val="single" w:sz="4" w:space="0" w:color="auto"/>
            </w:tcBorders>
          </w:tcPr>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5B65C4" w:rsidRPr="00FB7DF5" w:rsidRDefault="005B65C4" w:rsidP="008001D2">
            <w:pPr>
              <w:ind w:left="-56" w:right="19"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684" w:type="pct"/>
            <w:vMerge w:val="restart"/>
            <w:tcBorders>
              <w:top w:val="single" w:sz="4" w:space="0" w:color="auto"/>
            </w:tcBorders>
          </w:tcPr>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Средние профессиональные учебные заведения</w:t>
            </w:r>
          </w:p>
        </w:tc>
        <w:tc>
          <w:tcPr>
            <w:tcW w:w="887" w:type="pct"/>
          </w:tcPr>
          <w:p w:rsidR="008B7D1E" w:rsidRPr="00FB7DF5" w:rsidRDefault="005B65C4" w:rsidP="008001D2">
            <w:pPr>
              <w:ind w:left="-56" w:right="48"/>
              <w:jc w:val="center"/>
              <w:rPr>
                <w:sz w:val="22"/>
                <w:szCs w:val="22"/>
              </w:rPr>
            </w:pPr>
            <w:r w:rsidRPr="00FB7DF5">
              <w:rPr>
                <w:rFonts w:eastAsia="Arial Unicode MS"/>
                <w:color w:val="000000"/>
                <w:sz w:val="22"/>
                <w:szCs w:val="22"/>
              </w:rPr>
              <w:t xml:space="preserve">Преподавателей + студентов на 1 </w:t>
            </w:r>
            <w:proofErr w:type="spellStart"/>
            <w:r w:rsidRPr="00FB7DF5">
              <w:rPr>
                <w:rFonts w:eastAsia="Arial Unicode MS"/>
                <w:color w:val="000000"/>
                <w:sz w:val="22"/>
                <w:szCs w:val="22"/>
              </w:rPr>
              <w:t>машино</w:t>
            </w:r>
            <w:proofErr w:type="spellEnd"/>
            <w:r w:rsidRPr="00FB7DF5">
              <w:rPr>
                <w:rFonts w:eastAsia="Arial Unicode MS"/>
                <w:color w:val="000000"/>
                <w:sz w:val="22"/>
                <w:szCs w:val="22"/>
              </w:rPr>
              <w:t>-место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rPr>
              <w:t>4 + 20</w:t>
            </w:r>
          </w:p>
        </w:tc>
        <w:tc>
          <w:tcPr>
            <w:tcW w:w="735" w:type="pct"/>
            <w:vMerge/>
          </w:tcPr>
          <w:p w:rsidR="005B65C4" w:rsidRPr="00FB7DF5" w:rsidRDefault="005B65C4" w:rsidP="008001D2">
            <w:pPr>
              <w:ind w:left="-56" w:right="19" w:firstLine="1"/>
              <w:jc w:val="center"/>
              <w:rPr>
                <w:sz w:val="22"/>
                <w:szCs w:val="22"/>
              </w:rPr>
            </w:pPr>
          </w:p>
        </w:tc>
        <w:tc>
          <w:tcPr>
            <w:tcW w:w="684" w:type="pct"/>
            <w:vMerge/>
          </w:tcPr>
          <w:p w:rsidR="005B65C4" w:rsidRPr="00FB7DF5" w:rsidRDefault="005B65C4" w:rsidP="008001D2">
            <w:pPr>
              <w:ind w:left="-56" w:right="19" w:firstLine="1"/>
              <w:jc w:val="center"/>
              <w:rPr>
                <w:sz w:val="22"/>
                <w:szCs w:val="22"/>
              </w:rPr>
            </w:pP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Дошкольные образовательные организации</w:t>
            </w:r>
          </w:p>
          <w:p w:rsidR="005B65C4" w:rsidRPr="00FB7DF5" w:rsidRDefault="005B65C4"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Объекты дополнительного образования детей городского значения</w:t>
            </w:r>
          </w:p>
          <w:p w:rsidR="005B65C4" w:rsidRPr="00FB7DF5" w:rsidRDefault="005B65C4"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 xml:space="preserve">Гостевые автостоянки должны размещаться вне пределов земельного участка в красных линиях улично-дорожной сети в </w:t>
            </w:r>
            <w:proofErr w:type="spellStart"/>
            <w:r w:rsidRPr="00FB7DF5">
              <w:rPr>
                <w:rFonts w:eastAsia="Arial Unicode MS"/>
                <w:color w:val="000000"/>
                <w:sz w:val="22"/>
                <w:szCs w:val="22"/>
              </w:rPr>
              <w:t>уширениях</w:t>
            </w:r>
            <w:proofErr w:type="spellEnd"/>
            <w:r w:rsidRPr="00FB7DF5">
              <w:rPr>
                <w:rFonts w:eastAsia="Arial Unicode MS"/>
                <w:color w:val="000000"/>
                <w:sz w:val="22"/>
                <w:szCs w:val="22"/>
              </w:rPr>
              <w:t xml:space="preserve"> проезжей части или на специаль</w:t>
            </w:r>
            <w:r w:rsidR="008B7D1E" w:rsidRPr="00FB7DF5">
              <w:rPr>
                <w:rFonts w:eastAsia="Arial Unicode MS"/>
                <w:color w:val="000000"/>
                <w:sz w:val="22"/>
                <w:szCs w:val="22"/>
              </w:rPr>
              <w:t>но отведенном земельном участке</w:t>
            </w:r>
          </w:p>
          <w:p w:rsidR="008B7D1E" w:rsidRPr="00FB7DF5" w:rsidRDefault="005B65C4" w:rsidP="008001D2">
            <w:pPr>
              <w:ind w:right="58" w:firstLine="1"/>
              <w:rPr>
                <w:sz w:val="22"/>
                <w:szCs w:val="22"/>
              </w:rPr>
            </w:pPr>
            <w:r w:rsidRPr="00FB7DF5">
              <w:rPr>
                <w:rFonts w:eastAsia="Arial Unicode MS"/>
                <w:color w:val="000000"/>
                <w:sz w:val="22"/>
                <w:szCs w:val="22"/>
              </w:rPr>
              <w:t>Применяются только для новой застройки</w:t>
            </w:r>
          </w:p>
        </w:tc>
        <w:tc>
          <w:tcPr>
            <w:tcW w:w="887" w:type="pct"/>
          </w:tcPr>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5B65C4" w:rsidRPr="00FB7DF5" w:rsidRDefault="005B65C4" w:rsidP="008001D2">
            <w:pPr>
              <w:ind w:left="-56" w:right="48"/>
              <w:jc w:val="center"/>
              <w:rPr>
                <w:rFonts w:eastAsia="Arial Unicode MS"/>
                <w:color w:val="000000"/>
                <w:sz w:val="22"/>
                <w:szCs w:val="22"/>
              </w:rPr>
            </w:pPr>
            <w:proofErr w:type="gramStart"/>
            <w:r w:rsidRPr="00FB7DF5">
              <w:rPr>
                <w:rFonts w:eastAsia="Arial Unicode MS"/>
                <w:bCs/>
                <w:color w:val="000000"/>
                <w:sz w:val="22"/>
                <w:szCs w:val="22"/>
              </w:rPr>
              <w:t>Работающих</w:t>
            </w:r>
            <w:proofErr w:type="gramEnd"/>
            <w:r w:rsidRPr="00FB7DF5">
              <w:rPr>
                <w:rFonts w:eastAsia="Arial Unicode MS"/>
                <w:color w:val="000000"/>
                <w:sz w:val="22"/>
                <w:szCs w:val="22"/>
              </w:rPr>
              <w:t xml:space="preserve"> на 1 </w:t>
            </w:r>
            <w:proofErr w:type="spellStart"/>
            <w:r w:rsidRPr="00FB7DF5">
              <w:rPr>
                <w:rFonts w:eastAsia="Arial Unicode MS"/>
                <w:color w:val="000000"/>
                <w:sz w:val="22"/>
                <w:szCs w:val="22"/>
              </w:rPr>
              <w:t>машино</w:t>
            </w:r>
            <w:proofErr w:type="spellEnd"/>
            <w:r w:rsidRPr="00FB7DF5">
              <w:rPr>
                <w:rFonts w:eastAsia="Arial Unicode MS"/>
                <w:color w:val="000000"/>
                <w:sz w:val="22"/>
                <w:szCs w:val="22"/>
              </w:rPr>
              <w:t>-место</w:t>
            </w: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sz w:val="22"/>
                <w:szCs w:val="22"/>
              </w:rPr>
            </w:pPr>
          </w:p>
        </w:tc>
        <w:tc>
          <w:tcPr>
            <w:tcW w:w="654" w:type="pct"/>
          </w:tcPr>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8B7D1E" w:rsidRPr="00FB7DF5" w:rsidRDefault="005B65C4" w:rsidP="008001D2">
            <w:pPr>
              <w:ind w:left="-56" w:right="48"/>
              <w:jc w:val="center"/>
              <w:rPr>
                <w:sz w:val="22"/>
                <w:szCs w:val="22"/>
              </w:rPr>
            </w:pPr>
            <w:r w:rsidRPr="00FB7DF5">
              <w:rPr>
                <w:sz w:val="22"/>
                <w:szCs w:val="22"/>
              </w:rPr>
              <w:t>7</w:t>
            </w: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tc>
        <w:tc>
          <w:tcPr>
            <w:tcW w:w="735" w:type="pct"/>
            <w:vMerge/>
          </w:tcPr>
          <w:p w:rsidR="005B65C4" w:rsidRPr="00FB7DF5" w:rsidRDefault="005B65C4" w:rsidP="008001D2">
            <w:pPr>
              <w:ind w:left="-56" w:right="19" w:firstLine="1"/>
              <w:jc w:val="center"/>
              <w:rPr>
                <w:sz w:val="22"/>
                <w:szCs w:val="22"/>
              </w:rPr>
            </w:pPr>
          </w:p>
        </w:tc>
        <w:tc>
          <w:tcPr>
            <w:tcW w:w="684" w:type="pct"/>
            <w:vMerge/>
          </w:tcPr>
          <w:p w:rsidR="005B65C4" w:rsidRPr="00FB7DF5" w:rsidRDefault="005B65C4" w:rsidP="008001D2">
            <w:pPr>
              <w:ind w:left="-56" w:right="19" w:firstLine="1"/>
              <w:jc w:val="center"/>
              <w:rPr>
                <w:sz w:val="22"/>
                <w:szCs w:val="22"/>
              </w:rPr>
            </w:pP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8B7D1E" w:rsidRPr="00FB7DF5" w:rsidRDefault="008B7D1E"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Общеобразовательные школы</w:t>
            </w:r>
          </w:p>
          <w:p w:rsidR="008B7D1E" w:rsidRPr="00FB7DF5" w:rsidRDefault="008B7D1E"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 xml:space="preserve">Гостевые автостоянки должны размещаться вне пределов земельного участка в красных линиях улично-дорожной сети в </w:t>
            </w:r>
            <w:proofErr w:type="spellStart"/>
            <w:r w:rsidRPr="00FB7DF5">
              <w:rPr>
                <w:rFonts w:eastAsia="Arial Unicode MS"/>
                <w:color w:val="000000"/>
                <w:sz w:val="22"/>
                <w:szCs w:val="22"/>
              </w:rPr>
              <w:t>уширениях</w:t>
            </w:r>
            <w:proofErr w:type="spellEnd"/>
            <w:r w:rsidRPr="00FB7DF5">
              <w:rPr>
                <w:rFonts w:eastAsia="Arial Unicode MS"/>
                <w:color w:val="000000"/>
                <w:sz w:val="22"/>
                <w:szCs w:val="22"/>
              </w:rPr>
              <w:t xml:space="preserve"> проезжей части или на специально отведенном земельном участке</w:t>
            </w:r>
          </w:p>
          <w:p w:rsidR="005B65C4" w:rsidRPr="00FB7DF5" w:rsidRDefault="008B7D1E" w:rsidP="008001D2">
            <w:pPr>
              <w:ind w:right="58"/>
              <w:rPr>
                <w:rFonts w:eastAsia="Arial Unicode MS"/>
                <w:color w:val="000000"/>
                <w:sz w:val="22"/>
                <w:szCs w:val="22"/>
              </w:rPr>
            </w:pPr>
            <w:r w:rsidRPr="00FB7DF5">
              <w:rPr>
                <w:rFonts w:eastAsia="Arial Unicode MS"/>
                <w:color w:val="000000"/>
                <w:sz w:val="22"/>
                <w:szCs w:val="22"/>
              </w:rPr>
              <w:t>Применяются только для новой застройки</w:t>
            </w:r>
          </w:p>
          <w:p w:rsidR="001219C2" w:rsidRPr="00FB7DF5" w:rsidRDefault="001219C2" w:rsidP="008001D2">
            <w:pPr>
              <w:ind w:right="58"/>
              <w:rPr>
                <w:rFonts w:eastAsia="Arial Unicode MS"/>
                <w:color w:val="000000"/>
                <w:sz w:val="22"/>
                <w:szCs w:val="22"/>
              </w:rPr>
            </w:pPr>
          </w:p>
          <w:p w:rsidR="001219C2" w:rsidRPr="00FB7DF5" w:rsidRDefault="001219C2" w:rsidP="008001D2">
            <w:pPr>
              <w:ind w:right="58"/>
              <w:rPr>
                <w:rFonts w:eastAsia="Arial Unicode MS"/>
                <w:color w:val="000000"/>
                <w:sz w:val="22"/>
                <w:szCs w:val="22"/>
              </w:rPr>
            </w:pPr>
          </w:p>
          <w:p w:rsidR="001219C2" w:rsidRPr="00FB7DF5" w:rsidRDefault="001219C2" w:rsidP="008001D2">
            <w:pPr>
              <w:ind w:right="58"/>
              <w:rPr>
                <w:rFonts w:eastAsia="Arial Unicode MS"/>
                <w:color w:val="000000"/>
                <w:sz w:val="22"/>
                <w:szCs w:val="22"/>
              </w:rPr>
            </w:pPr>
          </w:p>
          <w:p w:rsidR="001219C2" w:rsidRPr="00FB7DF5" w:rsidRDefault="001219C2" w:rsidP="008001D2">
            <w:pPr>
              <w:ind w:right="58"/>
              <w:rPr>
                <w:sz w:val="22"/>
                <w:szCs w:val="22"/>
              </w:rPr>
            </w:pPr>
          </w:p>
        </w:tc>
        <w:tc>
          <w:tcPr>
            <w:tcW w:w="887" w:type="pct"/>
          </w:tcPr>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5B65C4" w:rsidRPr="00FB7DF5" w:rsidRDefault="005B65C4" w:rsidP="008001D2">
            <w:pPr>
              <w:ind w:left="-56" w:right="48"/>
              <w:jc w:val="center"/>
              <w:rPr>
                <w:sz w:val="22"/>
                <w:szCs w:val="22"/>
              </w:rPr>
            </w:pPr>
            <w:proofErr w:type="gramStart"/>
            <w:r w:rsidRPr="00FB7DF5">
              <w:rPr>
                <w:rFonts w:eastAsia="Arial Unicode MS"/>
                <w:bCs/>
                <w:color w:val="000000"/>
                <w:sz w:val="22"/>
                <w:szCs w:val="22"/>
              </w:rPr>
              <w:t>Работающих</w:t>
            </w:r>
            <w:proofErr w:type="gramEnd"/>
            <w:r w:rsidRPr="00FB7DF5">
              <w:rPr>
                <w:rFonts w:eastAsia="Arial Unicode MS"/>
                <w:color w:val="000000"/>
                <w:sz w:val="22"/>
                <w:szCs w:val="22"/>
              </w:rPr>
              <w:t xml:space="preserve"> на 1 </w:t>
            </w:r>
            <w:proofErr w:type="spellStart"/>
            <w:r w:rsidRPr="00FB7DF5">
              <w:rPr>
                <w:rFonts w:eastAsia="Arial Unicode MS"/>
                <w:color w:val="000000"/>
                <w:sz w:val="22"/>
                <w:szCs w:val="22"/>
              </w:rPr>
              <w:t>машино</w:t>
            </w:r>
            <w:proofErr w:type="spellEnd"/>
            <w:r w:rsidRPr="00FB7DF5">
              <w:rPr>
                <w:rFonts w:eastAsia="Arial Unicode MS"/>
                <w:color w:val="000000"/>
                <w:sz w:val="22"/>
                <w:szCs w:val="22"/>
              </w:rPr>
              <w:t>-место</w:t>
            </w:r>
          </w:p>
        </w:tc>
        <w:tc>
          <w:tcPr>
            <w:tcW w:w="654" w:type="pct"/>
          </w:tcPr>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5B65C4" w:rsidRPr="00FB7DF5" w:rsidRDefault="005B65C4" w:rsidP="008001D2">
            <w:pPr>
              <w:ind w:left="-56" w:right="48"/>
              <w:jc w:val="center"/>
              <w:rPr>
                <w:sz w:val="22"/>
                <w:szCs w:val="22"/>
              </w:rPr>
            </w:pPr>
            <w:r w:rsidRPr="00FB7DF5">
              <w:rPr>
                <w:sz w:val="22"/>
                <w:szCs w:val="22"/>
              </w:rPr>
              <w:t>5</w:t>
            </w:r>
          </w:p>
        </w:tc>
        <w:tc>
          <w:tcPr>
            <w:tcW w:w="735" w:type="pct"/>
          </w:tcPr>
          <w:p w:rsidR="005B65C4" w:rsidRPr="00FB7DF5" w:rsidRDefault="005B65C4" w:rsidP="008001D2">
            <w:pPr>
              <w:ind w:left="-56" w:right="19" w:firstLine="1"/>
              <w:jc w:val="center"/>
              <w:rPr>
                <w:sz w:val="22"/>
                <w:szCs w:val="22"/>
              </w:rPr>
            </w:pPr>
          </w:p>
        </w:tc>
        <w:tc>
          <w:tcPr>
            <w:tcW w:w="684" w:type="pct"/>
          </w:tcPr>
          <w:p w:rsidR="005B65C4" w:rsidRPr="00FB7DF5" w:rsidRDefault="005B65C4" w:rsidP="008001D2">
            <w:pPr>
              <w:ind w:left="-56" w:right="19" w:firstLine="1"/>
              <w:jc w:val="center"/>
              <w:rPr>
                <w:sz w:val="22"/>
                <w:szCs w:val="22"/>
              </w:rPr>
            </w:pPr>
          </w:p>
        </w:tc>
      </w:tr>
      <w:tr w:rsidR="001219C2" w:rsidRPr="00FB7DF5" w:rsidTr="000F44AB">
        <w:trPr>
          <w:cantSplit/>
          <w:trHeight w:val="391"/>
          <w:jc w:val="center"/>
        </w:trPr>
        <w:tc>
          <w:tcPr>
            <w:tcW w:w="341" w:type="pct"/>
            <w:tcBorders>
              <w:top w:val="single" w:sz="4" w:space="0" w:color="auto"/>
            </w:tcBorders>
            <w:vAlign w:val="center"/>
          </w:tcPr>
          <w:p w:rsidR="001219C2" w:rsidRPr="00FB7DF5" w:rsidRDefault="001219C2" w:rsidP="002A361A">
            <w:pPr>
              <w:ind w:right="-285"/>
              <w:jc w:val="center"/>
              <w:rPr>
                <w:sz w:val="22"/>
                <w:szCs w:val="22"/>
              </w:rPr>
            </w:pPr>
            <w:r w:rsidRPr="00FB7DF5">
              <w:rPr>
                <w:sz w:val="22"/>
                <w:szCs w:val="22"/>
              </w:rPr>
              <w:t>1</w:t>
            </w:r>
          </w:p>
        </w:tc>
        <w:tc>
          <w:tcPr>
            <w:tcW w:w="1699" w:type="pct"/>
            <w:tcBorders>
              <w:top w:val="single" w:sz="4" w:space="0" w:color="auto"/>
            </w:tcBorders>
            <w:vAlign w:val="center"/>
          </w:tcPr>
          <w:p w:rsidR="001219C2" w:rsidRPr="00FB7DF5" w:rsidRDefault="001219C2" w:rsidP="008001D2">
            <w:pPr>
              <w:ind w:right="58"/>
              <w:jc w:val="center"/>
              <w:rPr>
                <w:rFonts w:eastAsia="Arial Unicode MS"/>
                <w:color w:val="000000"/>
                <w:sz w:val="22"/>
                <w:szCs w:val="22"/>
              </w:rPr>
            </w:pPr>
            <w:r w:rsidRPr="00FB7DF5">
              <w:rPr>
                <w:rFonts w:eastAsia="Arial Unicode MS"/>
                <w:color w:val="000000"/>
                <w:sz w:val="22"/>
                <w:szCs w:val="22"/>
              </w:rPr>
              <w:t>2</w:t>
            </w:r>
          </w:p>
        </w:tc>
        <w:tc>
          <w:tcPr>
            <w:tcW w:w="887" w:type="pct"/>
            <w:tcBorders>
              <w:top w:val="single" w:sz="4" w:space="0" w:color="auto"/>
            </w:tcBorders>
            <w:vAlign w:val="center"/>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3</w:t>
            </w:r>
          </w:p>
        </w:tc>
        <w:tc>
          <w:tcPr>
            <w:tcW w:w="654" w:type="pct"/>
            <w:tcBorders>
              <w:top w:val="single" w:sz="4" w:space="0" w:color="auto"/>
            </w:tcBorders>
            <w:vAlign w:val="center"/>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4</w:t>
            </w:r>
          </w:p>
        </w:tc>
        <w:tc>
          <w:tcPr>
            <w:tcW w:w="735" w:type="pct"/>
            <w:tcBorders>
              <w:top w:val="single" w:sz="4" w:space="0" w:color="auto"/>
            </w:tcBorders>
            <w:vAlign w:val="center"/>
          </w:tcPr>
          <w:p w:rsidR="001219C2" w:rsidRPr="00FB7DF5" w:rsidRDefault="001219C2" w:rsidP="008001D2">
            <w:pPr>
              <w:ind w:left="-56" w:right="19" w:firstLine="1"/>
              <w:jc w:val="center"/>
              <w:rPr>
                <w:sz w:val="22"/>
                <w:szCs w:val="22"/>
              </w:rPr>
            </w:pPr>
            <w:r w:rsidRPr="00FB7DF5">
              <w:rPr>
                <w:sz w:val="22"/>
                <w:szCs w:val="22"/>
              </w:rPr>
              <w:t>5</w:t>
            </w:r>
          </w:p>
        </w:tc>
        <w:tc>
          <w:tcPr>
            <w:tcW w:w="684" w:type="pct"/>
            <w:tcBorders>
              <w:top w:val="single" w:sz="4" w:space="0" w:color="auto"/>
            </w:tcBorders>
            <w:vAlign w:val="center"/>
          </w:tcPr>
          <w:p w:rsidR="001219C2" w:rsidRPr="00FB7DF5" w:rsidRDefault="001219C2" w:rsidP="008001D2">
            <w:pPr>
              <w:ind w:left="-56" w:right="19" w:firstLine="1"/>
              <w:jc w:val="center"/>
              <w:rPr>
                <w:sz w:val="22"/>
                <w:szCs w:val="22"/>
              </w:rPr>
            </w:pPr>
            <w:r w:rsidRPr="00FB7DF5">
              <w:rPr>
                <w:sz w:val="22"/>
                <w:szCs w:val="22"/>
              </w:rPr>
              <w:t>6</w:t>
            </w:r>
          </w:p>
        </w:tc>
      </w:tr>
      <w:tr w:rsidR="001219C2" w:rsidRPr="00FB7DF5" w:rsidTr="000F44AB">
        <w:trPr>
          <w:cantSplit/>
          <w:trHeight w:val="416"/>
          <w:jc w:val="center"/>
        </w:trPr>
        <w:tc>
          <w:tcPr>
            <w:tcW w:w="341" w:type="pct"/>
          </w:tcPr>
          <w:p w:rsidR="001219C2" w:rsidRPr="00FB7DF5" w:rsidRDefault="001219C2" w:rsidP="002A361A">
            <w:pPr>
              <w:ind w:right="-285"/>
              <w:jc w:val="center"/>
              <w:rPr>
                <w:b/>
                <w:sz w:val="22"/>
                <w:szCs w:val="22"/>
              </w:rPr>
            </w:pPr>
            <w:r w:rsidRPr="00FB7DF5">
              <w:rPr>
                <w:b/>
                <w:sz w:val="22"/>
                <w:szCs w:val="22"/>
              </w:rPr>
              <w:t>2</w:t>
            </w:r>
          </w:p>
        </w:tc>
        <w:tc>
          <w:tcPr>
            <w:tcW w:w="4659" w:type="pct"/>
            <w:gridSpan w:val="5"/>
          </w:tcPr>
          <w:p w:rsidR="001219C2" w:rsidRPr="00FB7DF5" w:rsidRDefault="001219C2" w:rsidP="008001D2">
            <w:pPr>
              <w:ind w:left="-56" w:right="19" w:firstLine="1"/>
              <w:jc w:val="center"/>
              <w:rPr>
                <w:sz w:val="22"/>
                <w:szCs w:val="22"/>
              </w:rPr>
            </w:pPr>
            <w:r w:rsidRPr="00FB7DF5">
              <w:rPr>
                <w:rFonts w:eastAsia="Arial Unicode MS"/>
                <w:b/>
                <w:color w:val="000000"/>
                <w:sz w:val="22"/>
                <w:szCs w:val="22"/>
                <w:lang w:eastAsia="ar-SA"/>
              </w:rPr>
              <w:t>Объекты административно-делового назначения</w:t>
            </w:r>
          </w:p>
        </w:tc>
      </w:tr>
      <w:tr w:rsidR="005B65C4" w:rsidRPr="00FB7DF5" w:rsidTr="000F44AB">
        <w:trPr>
          <w:cantSplit/>
          <w:trHeight w:val="349"/>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Учреждения управления</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 xml:space="preserve">1 </w:t>
            </w:r>
            <w:proofErr w:type="spellStart"/>
            <w:r w:rsidRPr="00FB7DF5">
              <w:rPr>
                <w:rFonts w:eastAsia="Arial Unicode MS"/>
                <w:color w:val="000000"/>
                <w:sz w:val="22"/>
                <w:szCs w:val="22"/>
              </w:rPr>
              <w:t>машино</w:t>
            </w:r>
            <w:proofErr w:type="spellEnd"/>
            <w:r w:rsidRPr="00FB7DF5">
              <w:rPr>
                <w:rFonts w:eastAsia="Arial Unicode MS"/>
                <w:color w:val="000000"/>
                <w:sz w:val="22"/>
                <w:szCs w:val="22"/>
              </w:rPr>
              <w:t>-место на количество</w:t>
            </w:r>
            <w:r w:rsidRPr="00FB7DF5">
              <w:rPr>
                <w:color w:val="000000"/>
                <w:sz w:val="22"/>
                <w:szCs w:val="22"/>
              </w:rPr>
              <w:t xml:space="preserve"> м</w:t>
            </w:r>
            <w:proofErr w:type="gramStart"/>
            <w:r w:rsidRPr="00FB7DF5">
              <w:rPr>
                <w:color w:val="000000"/>
                <w:sz w:val="22"/>
                <w:szCs w:val="22"/>
                <w:vertAlign w:val="superscript"/>
              </w:rPr>
              <w:t>2</w:t>
            </w:r>
            <w:proofErr w:type="gramEnd"/>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100</w:t>
            </w:r>
          </w:p>
        </w:tc>
        <w:tc>
          <w:tcPr>
            <w:tcW w:w="735" w:type="pct"/>
          </w:tcPr>
          <w:p w:rsidR="005B65C4" w:rsidRPr="00FB7DF5" w:rsidRDefault="005B65C4" w:rsidP="008001D2">
            <w:pPr>
              <w:ind w:left="-56" w:right="19"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8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Коммерческие деловые центры, офисные здания и помещения</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 xml:space="preserve">1 </w:t>
            </w:r>
            <w:proofErr w:type="spellStart"/>
            <w:r w:rsidRPr="00FB7DF5">
              <w:rPr>
                <w:rFonts w:eastAsia="Arial Unicode MS"/>
                <w:color w:val="000000"/>
                <w:sz w:val="22"/>
                <w:szCs w:val="22"/>
              </w:rPr>
              <w:t>машино</w:t>
            </w:r>
            <w:proofErr w:type="spellEnd"/>
            <w:r w:rsidRPr="00FB7DF5">
              <w:rPr>
                <w:rFonts w:eastAsia="Arial Unicode MS"/>
                <w:color w:val="000000"/>
                <w:sz w:val="22"/>
                <w:szCs w:val="22"/>
              </w:rPr>
              <w:t>-место на количество</w:t>
            </w:r>
            <w:r w:rsidRPr="00FB7DF5">
              <w:rPr>
                <w:color w:val="000000"/>
                <w:sz w:val="22"/>
                <w:szCs w:val="22"/>
              </w:rPr>
              <w:t xml:space="preserve"> м</w:t>
            </w:r>
            <w:proofErr w:type="gramStart"/>
            <w:r w:rsidRPr="00FB7DF5">
              <w:rPr>
                <w:color w:val="000000"/>
                <w:sz w:val="22"/>
                <w:szCs w:val="22"/>
                <w:vertAlign w:val="superscript"/>
              </w:rPr>
              <w:t>2</w:t>
            </w:r>
            <w:proofErr w:type="gramEnd"/>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sz w:val="22"/>
                <w:szCs w:val="22"/>
                <w:vertAlign w:val="superscript"/>
              </w:rPr>
            </w:pPr>
            <w:r w:rsidRPr="00FB7DF5">
              <w:rPr>
                <w:sz w:val="22"/>
                <w:szCs w:val="22"/>
              </w:rPr>
              <w:t>50</w:t>
            </w:r>
          </w:p>
        </w:tc>
        <w:tc>
          <w:tcPr>
            <w:tcW w:w="735" w:type="pct"/>
          </w:tcPr>
          <w:p w:rsidR="005B65C4" w:rsidRPr="00FB7DF5" w:rsidRDefault="005B65C4" w:rsidP="008001D2">
            <w:pPr>
              <w:ind w:left="-56" w:right="19"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24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widowControl w:val="0"/>
              <w:suppressAutoHyphens/>
              <w:autoSpaceDE w:val="0"/>
              <w:spacing w:line="276" w:lineRule="auto"/>
              <w:ind w:right="58"/>
              <w:rPr>
                <w:rFonts w:eastAsia="Arial Unicode MS"/>
                <w:color w:val="000000"/>
                <w:sz w:val="22"/>
                <w:szCs w:val="22"/>
              </w:rPr>
            </w:pPr>
            <w:r w:rsidRPr="00FB7DF5">
              <w:rPr>
                <w:rFonts w:eastAsia="Arial Unicode MS"/>
                <w:color w:val="000000"/>
                <w:sz w:val="22"/>
                <w:szCs w:val="22"/>
              </w:rPr>
              <w:t>Банки и банковские учреждения</w:t>
            </w:r>
          </w:p>
          <w:p w:rsidR="005B65C4" w:rsidRPr="00FB7DF5" w:rsidRDefault="005B65C4" w:rsidP="008001D2">
            <w:pPr>
              <w:ind w:right="58"/>
              <w:rPr>
                <w:sz w:val="22"/>
                <w:szCs w:val="22"/>
              </w:rPr>
            </w:pPr>
            <w:r w:rsidRPr="00FB7DF5">
              <w:rPr>
                <w:rFonts w:eastAsia="Arial Unicode MS"/>
                <w:color w:val="000000"/>
                <w:sz w:val="22"/>
                <w:szCs w:val="22"/>
              </w:rPr>
              <w:t>(с операционным залом/ без него)</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 xml:space="preserve">1 </w:t>
            </w:r>
            <w:proofErr w:type="spellStart"/>
            <w:r w:rsidRPr="00FB7DF5">
              <w:rPr>
                <w:rFonts w:eastAsia="Arial Unicode MS"/>
                <w:color w:val="000000"/>
                <w:sz w:val="22"/>
                <w:szCs w:val="22"/>
              </w:rPr>
              <w:t>машино</w:t>
            </w:r>
            <w:proofErr w:type="spellEnd"/>
            <w:r w:rsidRPr="00FB7DF5">
              <w:rPr>
                <w:rFonts w:eastAsia="Arial Unicode MS"/>
                <w:color w:val="000000"/>
                <w:sz w:val="22"/>
                <w:szCs w:val="22"/>
              </w:rPr>
              <w:t>-место на количество</w:t>
            </w:r>
            <w:r w:rsidRPr="00FB7DF5">
              <w:rPr>
                <w:color w:val="000000"/>
                <w:sz w:val="22"/>
                <w:szCs w:val="22"/>
              </w:rPr>
              <w:t xml:space="preserve"> м</w:t>
            </w:r>
            <w:proofErr w:type="gramStart"/>
            <w:r w:rsidRPr="00FB7DF5">
              <w:rPr>
                <w:color w:val="000000"/>
                <w:sz w:val="22"/>
                <w:szCs w:val="22"/>
                <w:vertAlign w:val="superscript"/>
              </w:rPr>
              <w:t>2</w:t>
            </w:r>
            <w:proofErr w:type="gramEnd"/>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30(65)</w:t>
            </w:r>
          </w:p>
        </w:tc>
        <w:tc>
          <w:tcPr>
            <w:tcW w:w="735" w:type="pct"/>
          </w:tcPr>
          <w:p w:rsidR="005B65C4" w:rsidRPr="00FB7DF5" w:rsidRDefault="005B65C4" w:rsidP="008001D2">
            <w:pPr>
              <w:ind w:left="-56" w:right="19"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Научно-исследовательские и проектные институты, лаборатории</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 xml:space="preserve">1 </w:t>
            </w:r>
            <w:proofErr w:type="spellStart"/>
            <w:r w:rsidRPr="00FB7DF5">
              <w:rPr>
                <w:rFonts w:eastAsia="Arial Unicode MS"/>
                <w:color w:val="000000"/>
                <w:sz w:val="22"/>
                <w:szCs w:val="22"/>
              </w:rPr>
              <w:t>машино</w:t>
            </w:r>
            <w:proofErr w:type="spellEnd"/>
            <w:r w:rsidRPr="00FB7DF5">
              <w:rPr>
                <w:rFonts w:eastAsia="Arial Unicode MS"/>
                <w:color w:val="000000"/>
                <w:sz w:val="22"/>
                <w:szCs w:val="22"/>
              </w:rPr>
              <w:t>-место на количество</w:t>
            </w:r>
            <w:r w:rsidRPr="00FB7DF5">
              <w:rPr>
                <w:color w:val="000000"/>
                <w:sz w:val="22"/>
                <w:szCs w:val="22"/>
              </w:rPr>
              <w:t xml:space="preserve"> м</w:t>
            </w:r>
            <w:proofErr w:type="gramStart"/>
            <w:r w:rsidRPr="00FB7DF5">
              <w:rPr>
                <w:color w:val="000000"/>
                <w:sz w:val="22"/>
                <w:szCs w:val="22"/>
                <w:vertAlign w:val="superscript"/>
              </w:rPr>
              <w:t>2</w:t>
            </w:r>
            <w:proofErr w:type="gramEnd"/>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150</w:t>
            </w:r>
          </w:p>
        </w:tc>
        <w:tc>
          <w:tcPr>
            <w:tcW w:w="735" w:type="pct"/>
          </w:tcPr>
          <w:p w:rsidR="005B65C4" w:rsidRPr="00FB7DF5" w:rsidRDefault="005B65C4" w:rsidP="008001D2">
            <w:pPr>
              <w:ind w:left="-56" w:right="19"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240"/>
          <w:jc w:val="center"/>
        </w:trPr>
        <w:tc>
          <w:tcPr>
            <w:tcW w:w="341" w:type="pct"/>
          </w:tcPr>
          <w:p w:rsidR="005B65C4" w:rsidRPr="00FB7DF5" w:rsidRDefault="005B65C4" w:rsidP="002A361A">
            <w:pPr>
              <w:ind w:right="-285"/>
              <w:jc w:val="center"/>
              <w:rPr>
                <w:b/>
                <w:sz w:val="22"/>
                <w:szCs w:val="22"/>
              </w:rPr>
            </w:pPr>
            <w:r w:rsidRPr="00FB7DF5">
              <w:rPr>
                <w:b/>
                <w:sz w:val="22"/>
                <w:szCs w:val="22"/>
              </w:rPr>
              <w:t>3</w:t>
            </w:r>
          </w:p>
        </w:tc>
        <w:tc>
          <w:tcPr>
            <w:tcW w:w="4659" w:type="pct"/>
            <w:gridSpan w:val="5"/>
          </w:tcPr>
          <w:p w:rsidR="005B65C4" w:rsidRPr="00FB7DF5" w:rsidRDefault="005B65C4" w:rsidP="008001D2">
            <w:pPr>
              <w:ind w:left="-56" w:right="19" w:firstLine="1"/>
              <w:jc w:val="center"/>
              <w:rPr>
                <w:sz w:val="22"/>
                <w:szCs w:val="22"/>
              </w:rPr>
            </w:pPr>
            <w:r w:rsidRPr="00FB7DF5">
              <w:rPr>
                <w:b/>
                <w:sz w:val="22"/>
                <w:szCs w:val="22"/>
              </w:rPr>
              <w:t>Объекты здравоохранения, спорта, досуга</w:t>
            </w:r>
          </w:p>
        </w:tc>
      </w:tr>
      <w:tr w:rsidR="005B65C4" w:rsidRPr="00FB7DF5" w:rsidTr="000F44AB">
        <w:trPr>
          <w:cantSplit/>
          <w:trHeight w:val="24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lang w:eastAsia="ar-SA"/>
              </w:rPr>
              <w:t>Больницы, профилактории</w:t>
            </w:r>
          </w:p>
        </w:tc>
        <w:tc>
          <w:tcPr>
            <w:tcW w:w="887" w:type="pct"/>
          </w:tcPr>
          <w:p w:rsidR="005B65C4" w:rsidRPr="00FB7DF5" w:rsidRDefault="005B65C4" w:rsidP="00A7105D">
            <w:pPr>
              <w:ind w:left="-56" w:right="48"/>
              <w:jc w:val="center"/>
              <w:rPr>
                <w:sz w:val="22"/>
                <w:szCs w:val="22"/>
              </w:rPr>
            </w:pPr>
            <w:r w:rsidRPr="00FB7DF5">
              <w:rPr>
                <w:color w:val="000000"/>
                <w:sz w:val="22"/>
                <w:szCs w:val="22"/>
                <w:lang w:eastAsia="ar-SA"/>
              </w:rPr>
              <w:t>Работающих + койко-мест</w:t>
            </w:r>
            <w:r w:rsidR="00A7105D">
              <w:rPr>
                <w:color w:val="000000"/>
                <w:sz w:val="22"/>
                <w:szCs w:val="22"/>
                <w:lang w:eastAsia="ar-SA"/>
              </w:rPr>
              <w:t xml:space="preserve"> </w:t>
            </w:r>
            <w:r w:rsidRPr="00FB7DF5">
              <w:rPr>
                <w:color w:val="000000"/>
                <w:sz w:val="22"/>
                <w:szCs w:val="22"/>
                <w:lang w:eastAsia="ar-SA"/>
              </w:rPr>
              <w:t xml:space="preserve">на 1 </w:t>
            </w:r>
            <w:proofErr w:type="spellStart"/>
            <w:r w:rsidRPr="00FB7DF5">
              <w:rPr>
                <w:color w:val="000000"/>
                <w:sz w:val="22"/>
                <w:szCs w:val="22"/>
                <w:lang w:eastAsia="ar-SA"/>
              </w:rPr>
              <w:t>машино</w:t>
            </w:r>
            <w:proofErr w:type="spellEnd"/>
            <w:r w:rsidRPr="00FB7DF5">
              <w:rPr>
                <w:color w:val="000000"/>
                <w:sz w:val="22"/>
                <w:szCs w:val="22"/>
                <w:lang w:eastAsia="ar-SA"/>
              </w:rPr>
              <w:t>-место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5 + 10</w:t>
            </w:r>
          </w:p>
        </w:tc>
        <w:tc>
          <w:tcPr>
            <w:tcW w:w="735" w:type="pct"/>
          </w:tcPr>
          <w:p w:rsidR="005B65C4" w:rsidRPr="00FB7DF5" w:rsidRDefault="005B65C4" w:rsidP="008001D2">
            <w:pPr>
              <w:ind w:left="-56" w:right="19"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8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lang w:eastAsia="ar-SA"/>
              </w:rPr>
              <w:t>Поликлиники</w:t>
            </w:r>
          </w:p>
        </w:tc>
        <w:tc>
          <w:tcPr>
            <w:tcW w:w="887" w:type="pct"/>
          </w:tcPr>
          <w:p w:rsidR="005B65C4" w:rsidRPr="00FB7DF5" w:rsidRDefault="005B65C4" w:rsidP="008001D2">
            <w:pPr>
              <w:ind w:left="-56" w:right="48"/>
              <w:jc w:val="center"/>
              <w:rPr>
                <w:sz w:val="22"/>
                <w:szCs w:val="22"/>
              </w:rPr>
            </w:pPr>
            <w:r w:rsidRPr="00FB7DF5">
              <w:rPr>
                <w:color w:val="000000"/>
                <w:sz w:val="22"/>
                <w:szCs w:val="22"/>
                <w:lang w:eastAsia="ar-SA"/>
              </w:rPr>
              <w:t>Работающих + посещений в смену</w:t>
            </w:r>
            <w:r w:rsidR="004F3187">
              <w:rPr>
                <w:color w:val="000000"/>
                <w:sz w:val="22"/>
                <w:szCs w:val="22"/>
                <w:lang w:eastAsia="ar-SA"/>
              </w:rPr>
              <w:t xml:space="preserve"> </w:t>
            </w:r>
            <w:r w:rsidRPr="00FB7DF5">
              <w:rPr>
                <w:color w:val="000000"/>
                <w:sz w:val="22"/>
                <w:szCs w:val="22"/>
                <w:lang w:eastAsia="ar-SA"/>
              </w:rPr>
              <w:t xml:space="preserve">на 1 </w:t>
            </w:r>
            <w:proofErr w:type="spellStart"/>
            <w:r w:rsidRPr="00FB7DF5">
              <w:rPr>
                <w:color w:val="000000"/>
                <w:sz w:val="22"/>
                <w:szCs w:val="22"/>
                <w:lang w:eastAsia="ar-SA"/>
              </w:rPr>
              <w:t>машино</w:t>
            </w:r>
            <w:proofErr w:type="spellEnd"/>
            <w:r w:rsidRPr="00FB7DF5">
              <w:rPr>
                <w:color w:val="000000"/>
                <w:sz w:val="22"/>
                <w:szCs w:val="22"/>
                <w:lang w:eastAsia="ar-SA"/>
              </w:rPr>
              <w:t>-место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5 + 50</w:t>
            </w:r>
          </w:p>
        </w:tc>
        <w:tc>
          <w:tcPr>
            <w:tcW w:w="735" w:type="pct"/>
          </w:tcPr>
          <w:p w:rsidR="005B65C4" w:rsidRPr="00FB7DF5" w:rsidRDefault="005B65C4" w:rsidP="008001D2">
            <w:pPr>
              <w:ind w:left="-56" w:right="19"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widowControl w:val="0"/>
              <w:suppressAutoHyphens/>
              <w:autoSpaceDE w:val="0"/>
              <w:spacing w:line="276" w:lineRule="auto"/>
              <w:ind w:right="58"/>
              <w:rPr>
                <w:color w:val="000000"/>
                <w:sz w:val="22"/>
                <w:szCs w:val="22"/>
              </w:rPr>
            </w:pPr>
            <w:r w:rsidRPr="00FB7DF5">
              <w:rPr>
                <w:color w:val="000000"/>
                <w:sz w:val="22"/>
                <w:szCs w:val="22"/>
              </w:rPr>
              <w:t>Ветеринарные клиники:</w:t>
            </w:r>
          </w:p>
          <w:p w:rsidR="005B65C4" w:rsidRPr="00FB7DF5" w:rsidRDefault="005B65C4" w:rsidP="008001D2">
            <w:pPr>
              <w:widowControl w:val="0"/>
              <w:suppressAutoHyphens/>
              <w:autoSpaceDE w:val="0"/>
              <w:spacing w:line="276" w:lineRule="auto"/>
              <w:ind w:right="58" w:firstLine="720"/>
              <w:rPr>
                <w:color w:val="000000"/>
                <w:sz w:val="22"/>
                <w:szCs w:val="22"/>
              </w:rPr>
            </w:pPr>
          </w:p>
          <w:p w:rsidR="005B65C4" w:rsidRPr="00FB7DF5" w:rsidRDefault="005B65C4" w:rsidP="008001D2">
            <w:pPr>
              <w:widowControl w:val="0"/>
              <w:suppressAutoHyphens/>
              <w:autoSpaceDE w:val="0"/>
              <w:spacing w:line="276" w:lineRule="auto"/>
              <w:ind w:right="58"/>
              <w:rPr>
                <w:color w:val="000000"/>
                <w:sz w:val="22"/>
                <w:szCs w:val="22"/>
              </w:rPr>
            </w:pPr>
            <w:r w:rsidRPr="00FB7DF5">
              <w:rPr>
                <w:color w:val="000000"/>
                <w:sz w:val="22"/>
                <w:szCs w:val="22"/>
              </w:rPr>
              <w:t>- с 1 ветеринарным врачом</w:t>
            </w:r>
          </w:p>
          <w:p w:rsidR="005B65C4" w:rsidRPr="00FB7DF5" w:rsidRDefault="005B65C4" w:rsidP="008001D2">
            <w:pPr>
              <w:ind w:right="58"/>
              <w:rPr>
                <w:sz w:val="22"/>
                <w:szCs w:val="22"/>
              </w:rPr>
            </w:pPr>
            <w:r w:rsidRPr="00FB7DF5">
              <w:rPr>
                <w:color w:val="000000"/>
                <w:sz w:val="22"/>
                <w:szCs w:val="22"/>
              </w:rPr>
              <w:t>- с 2 и более ветеринарными врачами</w:t>
            </w:r>
          </w:p>
        </w:tc>
        <w:tc>
          <w:tcPr>
            <w:tcW w:w="887" w:type="pct"/>
          </w:tcPr>
          <w:p w:rsidR="005B65C4" w:rsidRPr="00FB7DF5" w:rsidRDefault="005B65C4" w:rsidP="008001D2">
            <w:pPr>
              <w:ind w:left="-56" w:right="48"/>
              <w:jc w:val="center"/>
              <w:rPr>
                <w:sz w:val="22"/>
                <w:szCs w:val="22"/>
              </w:rPr>
            </w:pPr>
            <w:proofErr w:type="spellStart"/>
            <w:proofErr w:type="gramStart"/>
            <w:r w:rsidRPr="00FB7DF5">
              <w:rPr>
                <w:color w:val="000000"/>
                <w:sz w:val="22"/>
                <w:szCs w:val="22"/>
              </w:rPr>
              <w:t>Единовремен-ных</w:t>
            </w:r>
            <w:proofErr w:type="spellEnd"/>
            <w:proofErr w:type="gramEnd"/>
            <w:r w:rsidRPr="00FB7DF5">
              <w:rPr>
                <w:color w:val="000000"/>
                <w:sz w:val="22"/>
                <w:szCs w:val="22"/>
              </w:rPr>
              <w:t xml:space="preserve"> посетителей</w:t>
            </w:r>
            <w:r w:rsidR="004F3187">
              <w:rPr>
                <w:color w:val="000000"/>
                <w:sz w:val="22"/>
                <w:szCs w:val="22"/>
              </w:rPr>
              <w:t xml:space="preserve"> </w:t>
            </w:r>
            <w:r w:rsidRPr="00FB7DF5">
              <w:rPr>
                <w:color w:val="000000"/>
                <w:sz w:val="22"/>
                <w:szCs w:val="22"/>
              </w:rPr>
              <w:t xml:space="preserve">на 1 </w:t>
            </w:r>
            <w:proofErr w:type="spellStart"/>
            <w:r w:rsidRPr="00FB7DF5">
              <w:rPr>
                <w:color w:val="000000"/>
                <w:sz w:val="22"/>
                <w:szCs w:val="22"/>
              </w:rPr>
              <w:t>машино</w:t>
            </w:r>
            <w:proofErr w:type="spellEnd"/>
            <w:r w:rsidRPr="00FB7DF5">
              <w:rPr>
                <w:color w:val="000000"/>
                <w:sz w:val="22"/>
                <w:szCs w:val="22"/>
              </w:rPr>
              <w:t>-место</w:t>
            </w:r>
          </w:p>
        </w:tc>
        <w:tc>
          <w:tcPr>
            <w:tcW w:w="654" w:type="pct"/>
          </w:tcPr>
          <w:p w:rsidR="005B65C4" w:rsidRPr="00FB7DF5" w:rsidRDefault="005B65C4" w:rsidP="008001D2">
            <w:pPr>
              <w:ind w:left="-56" w:right="48"/>
              <w:jc w:val="center"/>
              <w:rPr>
                <w:color w:val="000000"/>
                <w:sz w:val="22"/>
                <w:szCs w:val="22"/>
              </w:rPr>
            </w:pPr>
            <w:r w:rsidRPr="00FB7DF5">
              <w:rPr>
                <w:color w:val="000000"/>
                <w:sz w:val="22"/>
                <w:szCs w:val="22"/>
              </w:rPr>
              <w:t>7</w:t>
            </w:r>
          </w:p>
          <w:p w:rsidR="005B65C4" w:rsidRPr="00FB7DF5" w:rsidRDefault="005B65C4" w:rsidP="008001D2">
            <w:pPr>
              <w:ind w:left="-56" w:right="48"/>
              <w:jc w:val="center"/>
              <w:rPr>
                <w:sz w:val="22"/>
                <w:szCs w:val="22"/>
              </w:rPr>
            </w:pPr>
            <w:r w:rsidRPr="00FB7DF5">
              <w:rPr>
                <w:color w:val="000000"/>
                <w:sz w:val="22"/>
                <w:szCs w:val="22"/>
              </w:rPr>
              <w:t>4</w:t>
            </w:r>
          </w:p>
        </w:tc>
        <w:tc>
          <w:tcPr>
            <w:tcW w:w="735" w:type="pct"/>
          </w:tcPr>
          <w:p w:rsidR="005B65C4" w:rsidRPr="00FB7DF5" w:rsidRDefault="005B65C4" w:rsidP="008001D2">
            <w:pPr>
              <w:ind w:left="-56" w:right="19"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Оздоровительные комплексы (</w:t>
            </w:r>
            <w:proofErr w:type="gramStart"/>
            <w:r w:rsidRPr="00FB7DF5">
              <w:rPr>
                <w:rFonts w:eastAsia="Arial Unicode MS"/>
                <w:color w:val="000000"/>
                <w:sz w:val="22"/>
                <w:szCs w:val="22"/>
              </w:rPr>
              <w:t>фитнес-клубы</w:t>
            </w:r>
            <w:proofErr w:type="gramEnd"/>
            <w:r w:rsidRPr="00FB7DF5">
              <w:rPr>
                <w:rFonts w:eastAsia="Arial Unicode MS"/>
                <w:color w:val="000000"/>
                <w:sz w:val="22"/>
                <w:szCs w:val="22"/>
              </w:rPr>
              <w:t>, ФОК, спортивные и тренажерные залы, бассейны)</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 xml:space="preserve">1 </w:t>
            </w:r>
            <w:proofErr w:type="spellStart"/>
            <w:r w:rsidRPr="00FB7DF5">
              <w:rPr>
                <w:rFonts w:eastAsia="Arial Unicode MS"/>
                <w:color w:val="000000"/>
                <w:sz w:val="22"/>
                <w:szCs w:val="22"/>
              </w:rPr>
              <w:t>машино</w:t>
            </w:r>
            <w:proofErr w:type="spellEnd"/>
            <w:r w:rsidRPr="00FB7DF5">
              <w:rPr>
                <w:rFonts w:eastAsia="Arial Unicode MS"/>
                <w:color w:val="000000"/>
                <w:sz w:val="22"/>
                <w:szCs w:val="22"/>
              </w:rPr>
              <w:t xml:space="preserve">-место на </w:t>
            </w:r>
            <w:proofErr w:type="spellStart"/>
            <w:r w:rsidRPr="00FB7DF5">
              <w:rPr>
                <w:rFonts w:eastAsia="Arial Unicode MS"/>
                <w:color w:val="000000"/>
                <w:sz w:val="22"/>
                <w:szCs w:val="22"/>
              </w:rPr>
              <w:t>количество</w:t>
            </w:r>
            <w:r w:rsidRPr="00FB7DF5">
              <w:rPr>
                <w:color w:val="000000"/>
                <w:sz w:val="22"/>
                <w:szCs w:val="22"/>
              </w:rPr>
              <w:t>кв</w:t>
            </w:r>
            <w:proofErr w:type="gramStart"/>
            <w:r w:rsidR="008311CE" w:rsidRPr="00FB7DF5">
              <w:rPr>
                <w:color w:val="000000"/>
                <w:sz w:val="22"/>
                <w:szCs w:val="22"/>
              </w:rPr>
              <w:t>.</w:t>
            </w:r>
            <w:r w:rsidRPr="00FB7DF5">
              <w:rPr>
                <w:color w:val="000000"/>
                <w:sz w:val="22"/>
                <w:szCs w:val="22"/>
              </w:rPr>
              <w:t>м</w:t>
            </w:r>
            <w:proofErr w:type="spellEnd"/>
            <w:proofErr w:type="gramEnd"/>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25</w:t>
            </w:r>
          </w:p>
        </w:tc>
        <w:tc>
          <w:tcPr>
            <w:tcW w:w="735" w:type="pct"/>
          </w:tcPr>
          <w:p w:rsidR="005B65C4" w:rsidRPr="00FB7DF5" w:rsidRDefault="005B65C4" w:rsidP="008001D2">
            <w:pPr>
              <w:ind w:left="-56" w:right="19"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73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autoSpaceDE w:val="0"/>
              <w:autoSpaceDN w:val="0"/>
              <w:adjustRightInd w:val="0"/>
              <w:ind w:right="58"/>
              <w:rPr>
                <w:sz w:val="22"/>
                <w:szCs w:val="22"/>
              </w:rPr>
            </w:pPr>
            <w:r w:rsidRPr="00FB7DF5">
              <w:rPr>
                <w:rFonts w:eastAsia="Arial Unicode MS"/>
                <w:color w:val="000000"/>
                <w:sz w:val="22"/>
                <w:szCs w:val="22"/>
              </w:rPr>
              <w:t>Спортивные комплексы и стадионы с трибунами</w:t>
            </w:r>
          </w:p>
        </w:tc>
        <w:tc>
          <w:tcPr>
            <w:tcW w:w="887" w:type="pct"/>
          </w:tcPr>
          <w:p w:rsidR="005B65C4" w:rsidRPr="00FB7DF5" w:rsidRDefault="005B65C4" w:rsidP="008001D2">
            <w:pPr>
              <w:ind w:left="-56" w:right="48"/>
              <w:jc w:val="center"/>
              <w:rPr>
                <w:sz w:val="22"/>
                <w:szCs w:val="22"/>
              </w:rPr>
            </w:pPr>
            <w:r w:rsidRPr="00FB7DF5">
              <w:rPr>
                <w:color w:val="000000"/>
                <w:sz w:val="22"/>
                <w:szCs w:val="22"/>
              </w:rPr>
              <w:t xml:space="preserve">Работающих + </w:t>
            </w:r>
            <w:proofErr w:type="spellStart"/>
            <w:proofErr w:type="gramStart"/>
            <w:r w:rsidRPr="00FB7DF5">
              <w:rPr>
                <w:color w:val="000000"/>
                <w:sz w:val="22"/>
                <w:szCs w:val="22"/>
              </w:rPr>
              <w:t>единовремен-ных</w:t>
            </w:r>
            <w:proofErr w:type="spellEnd"/>
            <w:proofErr w:type="gramEnd"/>
            <w:r w:rsidRPr="00FB7DF5">
              <w:rPr>
                <w:color w:val="000000"/>
                <w:sz w:val="22"/>
                <w:szCs w:val="22"/>
              </w:rPr>
              <w:t xml:space="preserve"> посетителей</w:t>
            </w:r>
            <w:r w:rsidR="004F3187">
              <w:rPr>
                <w:color w:val="000000"/>
                <w:sz w:val="22"/>
                <w:szCs w:val="22"/>
              </w:rPr>
              <w:t xml:space="preserve"> </w:t>
            </w:r>
            <w:r w:rsidRPr="00FB7DF5">
              <w:rPr>
                <w:color w:val="000000"/>
                <w:sz w:val="22"/>
                <w:szCs w:val="22"/>
              </w:rPr>
              <w:t xml:space="preserve">на 1 </w:t>
            </w:r>
            <w:proofErr w:type="spellStart"/>
            <w:r w:rsidRPr="00FB7DF5">
              <w:rPr>
                <w:color w:val="000000"/>
                <w:sz w:val="22"/>
                <w:szCs w:val="22"/>
              </w:rPr>
              <w:t>машино</w:t>
            </w:r>
            <w:proofErr w:type="spellEnd"/>
            <w:r w:rsidRPr="00FB7DF5">
              <w:rPr>
                <w:color w:val="000000"/>
                <w:sz w:val="22"/>
                <w:szCs w:val="22"/>
              </w:rPr>
              <w:t>-место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rPr>
              <w:t>5+25</w:t>
            </w:r>
          </w:p>
        </w:tc>
        <w:tc>
          <w:tcPr>
            <w:tcW w:w="735" w:type="pct"/>
          </w:tcPr>
          <w:p w:rsidR="005B65C4" w:rsidRPr="00FB7DF5" w:rsidRDefault="005B65C4" w:rsidP="008001D2">
            <w:pPr>
              <w:ind w:left="-56" w:right="19"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24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Аквапарки, бассейны, катки</w:t>
            </w:r>
          </w:p>
        </w:tc>
        <w:tc>
          <w:tcPr>
            <w:tcW w:w="887" w:type="pct"/>
          </w:tcPr>
          <w:p w:rsidR="005B65C4" w:rsidRPr="00FB7DF5" w:rsidRDefault="005B65C4" w:rsidP="008001D2">
            <w:pPr>
              <w:ind w:left="-56" w:right="48"/>
              <w:jc w:val="center"/>
              <w:rPr>
                <w:sz w:val="22"/>
                <w:szCs w:val="22"/>
              </w:rPr>
            </w:pPr>
            <w:r w:rsidRPr="00FB7DF5">
              <w:rPr>
                <w:color w:val="000000"/>
                <w:sz w:val="22"/>
                <w:szCs w:val="22"/>
              </w:rPr>
              <w:t xml:space="preserve">Работающих + </w:t>
            </w:r>
            <w:proofErr w:type="spellStart"/>
            <w:proofErr w:type="gramStart"/>
            <w:r w:rsidRPr="00FB7DF5">
              <w:rPr>
                <w:color w:val="000000"/>
                <w:sz w:val="22"/>
                <w:szCs w:val="22"/>
              </w:rPr>
              <w:t>единовремен-ных</w:t>
            </w:r>
            <w:proofErr w:type="spellEnd"/>
            <w:proofErr w:type="gramEnd"/>
            <w:r w:rsidRPr="00FB7DF5">
              <w:rPr>
                <w:color w:val="000000"/>
                <w:sz w:val="22"/>
                <w:szCs w:val="22"/>
              </w:rPr>
              <w:t xml:space="preserve"> посетителей</w:t>
            </w:r>
            <w:r w:rsidR="004F3187">
              <w:rPr>
                <w:color w:val="000000"/>
                <w:sz w:val="22"/>
                <w:szCs w:val="22"/>
              </w:rPr>
              <w:t xml:space="preserve"> </w:t>
            </w:r>
            <w:r w:rsidRPr="00FB7DF5">
              <w:rPr>
                <w:color w:val="000000"/>
                <w:sz w:val="22"/>
                <w:szCs w:val="22"/>
              </w:rPr>
              <w:t xml:space="preserve">на 1 </w:t>
            </w:r>
            <w:proofErr w:type="spellStart"/>
            <w:r w:rsidRPr="00FB7DF5">
              <w:rPr>
                <w:color w:val="000000"/>
                <w:sz w:val="22"/>
                <w:szCs w:val="22"/>
              </w:rPr>
              <w:t>машино</w:t>
            </w:r>
            <w:proofErr w:type="spellEnd"/>
            <w:r w:rsidRPr="00FB7DF5">
              <w:rPr>
                <w:color w:val="000000"/>
                <w:sz w:val="22"/>
                <w:szCs w:val="22"/>
              </w:rPr>
              <w:t>-место</w:t>
            </w:r>
          </w:p>
        </w:tc>
        <w:tc>
          <w:tcPr>
            <w:tcW w:w="654" w:type="pct"/>
          </w:tcPr>
          <w:p w:rsidR="005B65C4" w:rsidRPr="00FB7DF5" w:rsidRDefault="005B65C4" w:rsidP="008001D2">
            <w:pPr>
              <w:ind w:left="-56" w:right="48"/>
              <w:jc w:val="center"/>
              <w:rPr>
                <w:sz w:val="22"/>
                <w:szCs w:val="22"/>
              </w:rPr>
            </w:pPr>
            <w:r w:rsidRPr="00FB7DF5">
              <w:rPr>
                <w:rFonts w:eastAsia="BatangChe"/>
                <w:color w:val="000000"/>
                <w:sz w:val="22"/>
                <w:szCs w:val="22"/>
              </w:rPr>
              <w:t>5 + 10</w:t>
            </w:r>
          </w:p>
        </w:tc>
        <w:tc>
          <w:tcPr>
            <w:tcW w:w="735" w:type="pct"/>
          </w:tcPr>
          <w:p w:rsidR="005B65C4" w:rsidRPr="00FB7DF5" w:rsidRDefault="005B65C4" w:rsidP="008001D2">
            <w:pPr>
              <w:ind w:left="-56" w:right="19"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widowControl w:val="0"/>
              <w:suppressAutoHyphens/>
              <w:autoSpaceDE w:val="0"/>
              <w:spacing w:line="276" w:lineRule="auto"/>
              <w:ind w:right="58"/>
              <w:rPr>
                <w:color w:val="000000"/>
                <w:sz w:val="22"/>
                <w:szCs w:val="22"/>
              </w:rPr>
            </w:pPr>
            <w:r w:rsidRPr="00FB7DF5">
              <w:rPr>
                <w:color w:val="000000"/>
                <w:sz w:val="22"/>
                <w:szCs w:val="22"/>
              </w:rPr>
              <w:t>Музеи, выставочные комплексы, галереи</w:t>
            </w:r>
          </w:p>
        </w:tc>
        <w:tc>
          <w:tcPr>
            <w:tcW w:w="887" w:type="pct"/>
          </w:tcPr>
          <w:p w:rsidR="005B65C4" w:rsidRPr="00FB7DF5" w:rsidRDefault="005B65C4" w:rsidP="008001D2">
            <w:pPr>
              <w:ind w:left="-56" w:right="48"/>
              <w:jc w:val="center"/>
              <w:rPr>
                <w:sz w:val="22"/>
                <w:szCs w:val="22"/>
              </w:rPr>
            </w:pPr>
            <w:proofErr w:type="spellStart"/>
            <w:proofErr w:type="gramStart"/>
            <w:r w:rsidRPr="00FB7DF5">
              <w:rPr>
                <w:color w:val="000000"/>
                <w:sz w:val="22"/>
                <w:szCs w:val="22"/>
              </w:rPr>
              <w:t>Единовремен-ных</w:t>
            </w:r>
            <w:proofErr w:type="spellEnd"/>
            <w:proofErr w:type="gramEnd"/>
            <w:r w:rsidRPr="00FB7DF5">
              <w:rPr>
                <w:color w:val="000000"/>
                <w:sz w:val="22"/>
                <w:szCs w:val="22"/>
              </w:rPr>
              <w:t xml:space="preserve"> посетителей</w:t>
            </w:r>
            <w:r w:rsidR="004F3187">
              <w:rPr>
                <w:color w:val="000000"/>
                <w:sz w:val="22"/>
                <w:szCs w:val="22"/>
              </w:rPr>
              <w:t xml:space="preserve"> </w:t>
            </w:r>
            <w:r w:rsidRPr="00FB7DF5">
              <w:rPr>
                <w:color w:val="000000"/>
                <w:sz w:val="22"/>
                <w:szCs w:val="22"/>
              </w:rPr>
              <w:t xml:space="preserve">на 1 </w:t>
            </w:r>
            <w:proofErr w:type="spellStart"/>
            <w:r w:rsidRPr="00FB7DF5">
              <w:rPr>
                <w:color w:val="000000"/>
                <w:sz w:val="22"/>
                <w:szCs w:val="22"/>
              </w:rPr>
              <w:t>машино</w:t>
            </w:r>
            <w:proofErr w:type="spellEnd"/>
            <w:r w:rsidRPr="00FB7DF5">
              <w:rPr>
                <w:color w:val="000000"/>
                <w:sz w:val="22"/>
                <w:szCs w:val="22"/>
              </w:rPr>
              <w:t>-место</w:t>
            </w:r>
          </w:p>
        </w:tc>
        <w:tc>
          <w:tcPr>
            <w:tcW w:w="654" w:type="pct"/>
          </w:tcPr>
          <w:p w:rsidR="005B65C4" w:rsidRPr="00FB7DF5" w:rsidRDefault="005B65C4" w:rsidP="008001D2">
            <w:pPr>
              <w:ind w:left="-56" w:right="48"/>
              <w:jc w:val="center"/>
              <w:rPr>
                <w:sz w:val="22"/>
                <w:szCs w:val="22"/>
              </w:rPr>
            </w:pPr>
            <w:r w:rsidRPr="00FB7DF5">
              <w:rPr>
                <w:sz w:val="22"/>
                <w:szCs w:val="22"/>
              </w:rPr>
              <w:t>6</w:t>
            </w:r>
          </w:p>
        </w:tc>
        <w:tc>
          <w:tcPr>
            <w:tcW w:w="735" w:type="pct"/>
          </w:tcPr>
          <w:p w:rsidR="005B65C4" w:rsidRPr="00FB7DF5" w:rsidRDefault="005B65C4" w:rsidP="008001D2">
            <w:pPr>
              <w:ind w:left="-56" w:right="19"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rPr>
              <w:t>Детские досуговые центры</w:t>
            </w:r>
          </w:p>
        </w:tc>
        <w:tc>
          <w:tcPr>
            <w:tcW w:w="887" w:type="pct"/>
          </w:tcPr>
          <w:p w:rsidR="005B65C4" w:rsidRPr="00FB7DF5" w:rsidRDefault="005B65C4" w:rsidP="008001D2">
            <w:pPr>
              <w:ind w:left="-56" w:right="48"/>
              <w:jc w:val="center"/>
              <w:rPr>
                <w:sz w:val="22"/>
                <w:szCs w:val="22"/>
              </w:rPr>
            </w:pPr>
            <w:proofErr w:type="gramStart"/>
            <w:r w:rsidRPr="00FB7DF5">
              <w:rPr>
                <w:color w:val="000000"/>
                <w:sz w:val="22"/>
                <w:szCs w:val="22"/>
              </w:rPr>
              <w:t>Работающих</w:t>
            </w:r>
            <w:proofErr w:type="gramEnd"/>
            <w:r w:rsidR="004F3187">
              <w:rPr>
                <w:color w:val="000000"/>
                <w:sz w:val="22"/>
                <w:szCs w:val="22"/>
              </w:rPr>
              <w:t xml:space="preserve"> </w:t>
            </w:r>
            <w:r w:rsidRPr="00FB7DF5">
              <w:rPr>
                <w:color w:val="000000"/>
                <w:sz w:val="22"/>
                <w:szCs w:val="22"/>
              </w:rPr>
              <w:t xml:space="preserve">на 1 </w:t>
            </w:r>
            <w:proofErr w:type="spellStart"/>
            <w:r w:rsidRPr="00FB7DF5">
              <w:rPr>
                <w:color w:val="000000"/>
                <w:sz w:val="22"/>
                <w:szCs w:val="22"/>
              </w:rPr>
              <w:t>машино</w:t>
            </w:r>
            <w:proofErr w:type="spellEnd"/>
            <w:r w:rsidRPr="00FB7DF5">
              <w:rPr>
                <w:color w:val="000000"/>
                <w:sz w:val="22"/>
                <w:szCs w:val="22"/>
              </w:rPr>
              <w:t>-место</w:t>
            </w:r>
          </w:p>
        </w:tc>
        <w:tc>
          <w:tcPr>
            <w:tcW w:w="654" w:type="pct"/>
          </w:tcPr>
          <w:p w:rsidR="005B65C4" w:rsidRPr="00FB7DF5" w:rsidRDefault="005B65C4" w:rsidP="008001D2">
            <w:pPr>
              <w:ind w:left="-56" w:right="48"/>
              <w:jc w:val="center"/>
              <w:rPr>
                <w:sz w:val="22"/>
                <w:szCs w:val="22"/>
              </w:rPr>
            </w:pPr>
            <w:r w:rsidRPr="00FB7DF5">
              <w:rPr>
                <w:sz w:val="22"/>
                <w:szCs w:val="22"/>
              </w:rPr>
              <w:t>5</w:t>
            </w:r>
          </w:p>
        </w:tc>
        <w:tc>
          <w:tcPr>
            <w:tcW w:w="735" w:type="pct"/>
          </w:tcPr>
          <w:p w:rsidR="005B65C4" w:rsidRPr="00FB7DF5" w:rsidRDefault="005B65C4" w:rsidP="008001D2">
            <w:pPr>
              <w:ind w:left="-56" w:right="19"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rFonts w:eastAsia="Calibri"/>
                <w:color w:val="000000"/>
                <w:sz w:val="22"/>
                <w:szCs w:val="22"/>
              </w:rPr>
            </w:pPr>
            <w:r w:rsidRPr="00FB7DF5">
              <w:rPr>
                <w:rFonts w:eastAsia="Calibri"/>
                <w:color w:val="000000"/>
                <w:sz w:val="22"/>
                <w:szCs w:val="22"/>
              </w:rPr>
              <w:t>Центры обучения, самодеятельного творчества, клубы по интересам для взрослых</w:t>
            </w:r>
          </w:p>
          <w:p w:rsidR="001219C2" w:rsidRPr="00FB7DF5" w:rsidRDefault="001219C2" w:rsidP="008001D2">
            <w:pPr>
              <w:ind w:right="58"/>
              <w:rPr>
                <w:sz w:val="22"/>
                <w:szCs w:val="22"/>
              </w:rPr>
            </w:pPr>
          </w:p>
        </w:tc>
        <w:tc>
          <w:tcPr>
            <w:tcW w:w="887" w:type="pct"/>
          </w:tcPr>
          <w:p w:rsidR="005B65C4" w:rsidRPr="00FB7DF5" w:rsidRDefault="005B65C4" w:rsidP="008001D2">
            <w:pPr>
              <w:ind w:left="-56" w:right="48"/>
              <w:jc w:val="center"/>
              <w:rPr>
                <w:sz w:val="22"/>
                <w:szCs w:val="22"/>
              </w:rPr>
            </w:pPr>
            <w:proofErr w:type="gramStart"/>
            <w:r w:rsidRPr="00FB7DF5">
              <w:rPr>
                <w:color w:val="000000"/>
                <w:sz w:val="22"/>
                <w:szCs w:val="22"/>
              </w:rPr>
              <w:t>Работающих</w:t>
            </w:r>
            <w:proofErr w:type="gramEnd"/>
            <w:r w:rsidRPr="00FB7DF5">
              <w:rPr>
                <w:color w:val="000000"/>
                <w:sz w:val="22"/>
                <w:szCs w:val="22"/>
              </w:rPr>
              <w:t xml:space="preserve"> + </w:t>
            </w:r>
            <w:proofErr w:type="spellStart"/>
            <w:r w:rsidRPr="00FB7DF5">
              <w:rPr>
                <w:color w:val="000000"/>
                <w:sz w:val="22"/>
                <w:szCs w:val="22"/>
              </w:rPr>
              <w:t>посетителейна</w:t>
            </w:r>
            <w:proofErr w:type="spellEnd"/>
            <w:r w:rsidRPr="00FB7DF5">
              <w:rPr>
                <w:color w:val="000000"/>
                <w:sz w:val="22"/>
                <w:szCs w:val="22"/>
              </w:rPr>
              <w:t xml:space="preserve"> 1 </w:t>
            </w:r>
            <w:proofErr w:type="spellStart"/>
            <w:r w:rsidRPr="00FB7DF5">
              <w:rPr>
                <w:color w:val="000000"/>
                <w:sz w:val="22"/>
                <w:szCs w:val="22"/>
              </w:rPr>
              <w:t>машино</w:t>
            </w:r>
            <w:proofErr w:type="spellEnd"/>
            <w:r w:rsidRPr="00FB7DF5">
              <w:rPr>
                <w:color w:val="000000"/>
                <w:sz w:val="22"/>
                <w:szCs w:val="22"/>
              </w:rPr>
              <w:t>-место</w:t>
            </w:r>
          </w:p>
        </w:tc>
        <w:tc>
          <w:tcPr>
            <w:tcW w:w="654" w:type="pct"/>
          </w:tcPr>
          <w:p w:rsidR="005B65C4" w:rsidRPr="00FB7DF5" w:rsidRDefault="005B65C4" w:rsidP="008001D2">
            <w:pPr>
              <w:ind w:left="-56" w:right="48"/>
              <w:jc w:val="center"/>
              <w:rPr>
                <w:sz w:val="22"/>
                <w:szCs w:val="22"/>
              </w:rPr>
            </w:pPr>
            <w:r w:rsidRPr="00FB7DF5">
              <w:rPr>
                <w:color w:val="000000"/>
                <w:sz w:val="22"/>
                <w:szCs w:val="22"/>
              </w:rPr>
              <w:t>5+5</w:t>
            </w:r>
          </w:p>
        </w:tc>
        <w:tc>
          <w:tcPr>
            <w:tcW w:w="735" w:type="pct"/>
          </w:tcPr>
          <w:p w:rsidR="005B65C4" w:rsidRPr="00FB7DF5" w:rsidRDefault="005B65C4" w:rsidP="008001D2">
            <w:pPr>
              <w:ind w:left="-56" w:right="19"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1219C2" w:rsidRPr="00FB7DF5" w:rsidTr="000F44AB">
        <w:trPr>
          <w:cantSplit/>
          <w:trHeight w:val="391"/>
          <w:jc w:val="center"/>
        </w:trPr>
        <w:tc>
          <w:tcPr>
            <w:tcW w:w="341" w:type="pct"/>
            <w:tcBorders>
              <w:top w:val="single" w:sz="4" w:space="0" w:color="auto"/>
            </w:tcBorders>
            <w:vAlign w:val="center"/>
          </w:tcPr>
          <w:p w:rsidR="001219C2" w:rsidRPr="00FB7DF5" w:rsidRDefault="001219C2" w:rsidP="002A361A">
            <w:pPr>
              <w:ind w:right="-285"/>
              <w:jc w:val="center"/>
              <w:rPr>
                <w:sz w:val="22"/>
                <w:szCs w:val="22"/>
              </w:rPr>
            </w:pPr>
            <w:r w:rsidRPr="00FB7DF5">
              <w:rPr>
                <w:sz w:val="22"/>
                <w:szCs w:val="22"/>
              </w:rPr>
              <w:t>1</w:t>
            </w:r>
          </w:p>
        </w:tc>
        <w:tc>
          <w:tcPr>
            <w:tcW w:w="1699" w:type="pct"/>
            <w:tcBorders>
              <w:top w:val="single" w:sz="4" w:space="0" w:color="auto"/>
            </w:tcBorders>
            <w:vAlign w:val="center"/>
          </w:tcPr>
          <w:p w:rsidR="001219C2" w:rsidRPr="00FB7DF5" w:rsidRDefault="001219C2" w:rsidP="008001D2">
            <w:pPr>
              <w:ind w:right="58"/>
              <w:jc w:val="center"/>
              <w:rPr>
                <w:rFonts w:eastAsia="Arial Unicode MS"/>
                <w:color w:val="000000"/>
                <w:sz w:val="22"/>
                <w:szCs w:val="22"/>
              </w:rPr>
            </w:pPr>
            <w:r w:rsidRPr="00FB7DF5">
              <w:rPr>
                <w:rFonts w:eastAsia="Arial Unicode MS"/>
                <w:color w:val="000000"/>
                <w:sz w:val="22"/>
                <w:szCs w:val="22"/>
              </w:rPr>
              <w:t>2</w:t>
            </w:r>
          </w:p>
        </w:tc>
        <w:tc>
          <w:tcPr>
            <w:tcW w:w="887" w:type="pct"/>
            <w:tcBorders>
              <w:top w:val="single" w:sz="4" w:space="0" w:color="auto"/>
            </w:tcBorders>
            <w:vAlign w:val="center"/>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3</w:t>
            </w:r>
          </w:p>
        </w:tc>
        <w:tc>
          <w:tcPr>
            <w:tcW w:w="654" w:type="pct"/>
            <w:tcBorders>
              <w:top w:val="single" w:sz="4" w:space="0" w:color="auto"/>
            </w:tcBorders>
            <w:vAlign w:val="center"/>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4</w:t>
            </w:r>
          </w:p>
        </w:tc>
        <w:tc>
          <w:tcPr>
            <w:tcW w:w="735" w:type="pct"/>
            <w:tcBorders>
              <w:top w:val="single" w:sz="4" w:space="0" w:color="auto"/>
            </w:tcBorders>
            <w:vAlign w:val="center"/>
          </w:tcPr>
          <w:p w:rsidR="001219C2" w:rsidRPr="00FB7DF5" w:rsidRDefault="001219C2" w:rsidP="008001D2">
            <w:pPr>
              <w:ind w:left="-56" w:right="19" w:firstLine="1"/>
              <w:jc w:val="center"/>
              <w:rPr>
                <w:sz w:val="22"/>
                <w:szCs w:val="22"/>
              </w:rPr>
            </w:pPr>
            <w:r w:rsidRPr="00FB7DF5">
              <w:rPr>
                <w:sz w:val="22"/>
                <w:szCs w:val="22"/>
              </w:rPr>
              <w:t>5</w:t>
            </w:r>
          </w:p>
        </w:tc>
        <w:tc>
          <w:tcPr>
            <w:tcW w:w="684" w:type="pct"/>
            <w:tcBorders>
              <w:top w:val="single" w:sz="4" w:space="0" w:color="auto"/>
            </w:tcBorders>
            <w:vAlign w:val="center"/>
          </w:tcPr>
          <w:p w:rsidR="001219C2" w:rsidRPr="00FB7DF5" w:rsidRDefault="001219C2" w:rsidP="008001D2">
            <w:pPr>
              <w:ind w:left="-56" w:right="19" w:firstLine="1"/>
              <w:jc w:val="center"/>
              <w:rPr>
                <w:sz w:val="22"/>
                <w:szCs w:val="22"/>
              </w:rPr>
            </w:pPr>
            <w:r w:rsidRPr="00FB7DF5">
              <w:rPr>
                <w:sz w:val="22"/>
                <w:szCs w:val="22"/>
              </w:rPr>
              <w:t>6</w:t>
            </w:r>
          </w:p>
        </w:tc>
      </w:tr>
      <w:tr w:rsidR="005B65C4" w:rsidRPr="00FB7DF5" w:rsidTr="000F44AB">
        <w:trPr>
          <w:cantSplit/>
          <w:trHeight w:val="48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Банно-оздоровительный комплекс</w:t>
            </w:r>
          </w:p>
        </w:tc>
        <w:tc>
          <w:tcPr>
            <w:tcW w:w="887" w:type="pct"/>
          </w:tcPr>
          <w:p w:rsidR="005B65C4" w:rsidRPr="00FB7DF5" w:rsidRDefault="005B65C4" w:rsidP="008001D2">
            <w:pPr>
              <w:ind w:left="-56" w:right="48"/>
              <w:jc w:val="center"/>
              <w:rPr>
                <w:sz w:val="22"/>
                <w:szCs w:val="22"/>
              </w:rPr>
            </w:pPr>
            <w:proofErr w:type="spellStart"/>
            <w:proofErr w:type="gramStart"/>
            <w:r w:rsidRPr="00FB7DF5">
              <w:rPr>
                <w:rFonts w:eastAsia="Arial Unicode MS"/>
                <w:color w:val="000000"/>
                <w:sz w:val="22"/>
                <w:szCs w:val="22"/>
              </w:rPr>
              <w:t>Единовремен-ных</w:t>
            </w:r>
            <w:proofErr w:type="spellEnd"/>
            <w:proofErr w:type="gramEnd"/>
            <w:r w:rsidRPr="00FB7DF5">
              <w:rPr>
                <w:rFonts w:eastAsia="Arial Unicode MS"/>
                <w:color w:val="000000"/>
                <w:sz w:val="22"/>
                <w:szCs w:val="22"/>
              </w:rPr>
              <w:t xml:space="preserve"> посетителей на 1 </w:t>
            </w:r>
            <w:proofErr w:type="spellStart"/>
            <w:r w:rsidRPr="00FB7DF5">
              <w:rPr>
                <w:rFonts w:eastAsia="Arial Unicode MS"/>
                <w:color w:val="000000"/>
                <w:sz w:val="22"/>
                <w:szCs w:val="22"/>
              </w:rPr>
              <w:t>машино</w:t>
            </w:r>
            <w:proofErr w:type="spellEnd"/>
            <w:r w:rsidRPr="00FB7DF5">
              <w:rPr>
                <w:rFonts w:eastAsia="Arial Unicode MS"/>
                <w:color w:val="000000"/>
                <w:sz w:val="22"/>
                <w:szCs w:val="22"/>
              </w:rPr>
              <w:t>-место</w:t>
            </w:r>
          </w:p>
        </w:tc>
        <w:tc>
          <w:tcPr>
            <w:tcW w:w="654" w:type="pct"/>
          </w:tcPr>
          <w:p w:rsidR="005B65C4" w:rsidRPr="00FB7DF5" w:rsidRDefault="005B65C4" w:rsidP="008001D2">
            <w:pPr>
              <w:ind w:left="-56" w:right="48"/>
              <w:jc w:val="center"/>
              <w:rPr>
                <w:sz w:val="22"/>
                <w:szCs w:val="22"/>
              </w:rPr>
            </w:pPr>
            <w:r w:rsidRPr="00FB7DF5">
              <w:rPr>
                <w:sz w:val="22"/>
                <w:szCs w:val="22"/>
              </w:rPr>
              <w:t>7</w:t>
            </w:r>
          </w:p>
        </w:tc>
        <w:tc>
          <w:tcPr>
            <w:tcW w:w="735" w:type="pct"/>
          </w:tcPr>
          <w:p w:rsidR="005B65C4" w:rsidRPr="00FB7DF5" w:rsidRDefault="005B65C4" w:rsidP="008001D2">
            <w:pPr>
              <w:ind w:left="-56" w:right="19"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08"/>
          <w:jc w:val="center"/>
        </w:trPr>
        <w:tc>
          <w:tcPr>
            <w:tcW w:w="341" w:type="pct"/>
          </w:tcPr>
          <w:p w:rsidR="005B65C4" w:rsidRPr="00FB7DF5" w:rsidRDefault="005B65C4" w:rsidP="002A361A">
            <w:pPr>
              <w:ind w:right="-285"/>
              <w:jc w:val="center"/>
              <w:rPr>
                <w:b/>
                <w:sz w:val="22"/>
                <w:szCs w:val="22"/>
              </w:rPr>
            </w:pPr>
            <w:r w:rsidRPr="00FB7DF5">
              <w:rPr>
                <w:b/>
                <w:sz w:val="22"/>
                <w:szCs w:val="22"/>
              </w:rPr>
              <w:t>4</w:t>
            </w:r>
          </w:p>
        </w:tc>
        <w:tc>
          <w:tcPr>
            <w:tcW w:w="4659" w:type="pct"/>
            <w:gridSpan w:val="5"/>
          </w:tcPr>
          <w:p w:rsidR="005B65C4" w:rsidRPr="00FB7DF5" w:rsidRDefault="005B65C4" w:rsidP="008001D2">
            <w:pPr>
              <w:ind w:left="-56" w:right="19" w:firstLine="1"/>
              <w:jc w:val="center"/>
              <w:rPr>
                <w:sz w:val="22"/>
                <w:szCs w:val="22"/>
              </w:rPr>
            </w:pPr>
            <w:r w:rsidRPr="00FB7DF5">
              <w:rPr>
                <w:rFonts w:eastAsia="BatangChe"/>
                <w:b/>
                <w:color w:val="000000"/>
                <w:sz w:val="22"/>
                <w:szCs w:val="22"/>
              </w:rPr>
              <w:t>Объекты торгово-бытового и коммунального назначения</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Развлекательные центры, цирки, кинотеатры, театры, архивы</w:t>
            </w:r>
          </w:p>
        </w:tc>
        <w:tc>
          <w:tcPr>
            <w:tcW w:w="887" w:type="pct"/>
          </w:tcPr>
          <w:p w:rsidR="005B65C4" w:rsidRPr="00FB7DF5" w:rsidRDefault="005B65C4" w:rsidP="008001D2">
            <w:pPr>
              <w:ind w:left="-56" w:right="48"/>
              <w:jc w:val="center"/>
              <w:rPr>
                <w:sz w:val="22"/>
                <w:szCs w:val="22"/>
              </w:rPr>
            </w:pPr>
            <w:r w:rsidRPr="00FB7DF5">
              <w:rPr>
                <w:color w:val="000000"/>
                <w:sz w:val="22"/>
                <w:szCs w:val="22"/>
                <w:lang w:eastAsia="ar-SA"/>
              </w:rPr>
              <w:t xml:space="preserve">Работающих + </w:t>
            </w:r>
            <w:proofErr w:type="spellStart"/>
            <w:r w:rsidRPr="00FB7DF5">
              <w:rPr>
                <w:color w:val="000000"/>
                <w:sz w:val="22"/>
                <w:szCs w:val="22"/>
                <w:lang w:eastAsia="ar-SA"/>
              </w:rPr>
              <w:t>единовремен-ных</w:t>
            </w:r>
            <w:proofErr w:type="spellEnd"/>
            <w:r w:rsidRPr="00FB7DF5">
              <w:rPr>
                <w:color w:val="000000"/>
                <w:sz w:val="22"/>
                <w:szCs w:val="22"/>
                <w:lang w:eastAsia="ar-SA"/>
              </w:rPr>
              <w:t xml:space="preserve"> посетителей (мест</w:t>
            </w:r>
            <w:proofErr w:type="gramStart"/>
            <w:r w:rsidRPr="00FB7DF5">
              <w:rPr>
                <w:color w:val="000000"/>
                <w:sz w:val="22"/>
                <w:szCs w:val="22"/>
                <w:lang w:eastAsia="ar-SA"/>
              </w:rPr>
              <w:t>)н</w:t>
            </w:r>
            <w:proofErr w:type="gramEnd"/>
            <w:r w:rsidRPr="00FB7DF5">
              <w:rPr>
                <w:color w:val="000000"/>
                <w:sz w:val="22"/>
                <w:szCs w:val="22"/>
                <w:lang w:eastAsia="ar-SA"/>
              </w:rPr>
              <w:t xml:space="preserve">а 1 </w:t>
            </w:r>
            <w:proofErr w:type="spellStart"/>
            <w:r w:rsidRPr="00FB7DF5">
              <w:rPr>
                <w:color w:val="000000"/>
                <w:sz w:val="22"/>
                <w:szCs w:val="22"/>
                <w:lang w:eastAsia="ar-SA"/>
              </w:rPr>
              <w:t>машино</w:t>
            </w:r>
            <w:proofErr w:type="spellEnd"/>
            <w:r w:rsidRPr="00FB7DF5">
              <w:rPr>
                <w:color w:val="000000"/>
                <w:sz w:val="22"/>
                <w:szCs w:val="22"/>
                <w:lang w:eastAsia="ar-SA"/>
              </w:rPr>
              <w:t>-место</w:t>
            </w:r>
          </w:p>
        </w:tc>
        <w:tc>
          <w:tcPr>
            <w:tcW w:w="654" w:type="pct"/>
          </w:tcPr>
          <w:p w:rsidR="005B65C4" w:rsidRPr="00FB7DF5" w:rsidRDefault="005B65C4" w:rsidP="008001D2">
            <w:pPr>
              <w:ind w:left="-56" w:right="48"/>
              <w:jc w:val="center"/>
              <w:rPr>
                <w:sz w:val="22"/>
                <w:szCs w:val="22"/>
              </w:rPr>
            </w:pPr>
            <w:r w:rsidRPr="00FB7DF5">
              <w:rPr>
                <w:rFonts w:eastAsia="BatangChe"/>
                <w:color w:val="000000"/>
                <w:sz w:val="22"/>
                <w:szCs w:val="22"/>
                <w:lang w:eastAsia="ar-SA"/>
              </w:rPr>
              <w:t>5 + 5</w:t>
            </w:r>
          </w:p>
        </w:tc>
        <w:tc>
          <w:tcPr>
            <w:tcW w:w="735" w:type="pct"/>
          </w:tcPr>
          <w:p w:rsidR="005B65C4" w:rsidRPr="00FB7DF5" w:rsidRDefault="005B65C4" w:rsidP="008001D2">
            <w:pPr>
              <w:ind w:left="-56" w:right="19"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proofErr w:type="gramStart"/>
            <w:r w:rsidRPr="00FB7DF5">
              <w:rPr>
                <w:rFonts w:eastAsia="Arial Unicode MS"/>
                <w:color w:val="000000"/>
                <w:sz w:val="22"/>
                <w:szCs w:val="22"/>
                <w:lang w:eastAsia="ar-SA"/>
              </w:rPr>
              <w:t>Объекты коммунально-бытового обслуживания (парикмахерские, косметические салоны, прачечные, химчистки, почта, банки, отделения и станции связи, бюро ритуальных услуг и т.п.)</w:t>
            </w:r>
            <w:proofErr w:type="gramEnd"/>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 xml:space="preserve">1 </w:t>
            </w:r>
            <w:proofErr w:type="spellStart"/>
            <w:r w:rsidRPr="00FB7DF5">
              <w:rPr>
                <w:rFonts w:eastAsia="Arial Unicode MS"/>
                <w:color w:val="000000"/>
                <w:sz w:val="22"/>
                <w:szCs w:val="22"/>
              </w:rPr>
              <w:t>машино</w:t>
            </w:r>
            <w:proofErr w:type="spellEnd"/>
            <w:r w:rsidRPr="00FB7DF5">
              <w:rPr>
                <w:rFonts w:eastAsia="Arial Unicode MS"/>
                <w:color w:val="000000"/>
                <w:sz w:val="22"/>
                <w:szCs w:val="22"/>
              </w:rPr>
              <w:t>-место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lang w:eastAsia="ar-SA"/>
              </w:rPr>
              <w:t>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50</w:t>
            </w:r>
          </w:p>
        </w:tc>
        <w:tc>
          <w:tcPr>
            <w:tcW w:w="735" w:type="pct"/>
          </w:tcPr>
          <w:p w:rsidR="005B65C4" w:rsidRPr="00FB7DF5" w:rsidRDefault="005B65C4" w:rsidP="008001D2">
            <w:pPr>
              <w:ind w:left="-56" w:right="19"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proofErr w:type="gramStart"/>
            <w:r w:rsidRPr="00FB7DF5">
              <w:rPr>
                <w:rFonts w:eastAsia="Arial Unicode MS"/>
                <w:color w:val="000000"/>
                <w:sz w:val="22"/>
                <w:szCs w:val="22"/>
                <w:lang w:eastAsia="ar-SA"/>
              </w:rPr>
              <w:t>Торговые центры, торговые комплексы, специализированные торговые объекты, супермаркеты, универсамы, универмаги, рынки, многофункциональные центры и т.д.</w:t>
            </w:r>
            <w:proofErr w:type="gramEnd"/>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 xml:space="preserve">1 </w:t>
            </w:r>
            <w:proofErr w:type="spellStart"/>
            <w:r w:rsidRPr="00FB7DF5">
              <w:rPr>
                <w:rFonts w:eastAsia="Arial Unicode MS"/>
                <w:color w:val="000000"/>
                <w:sz w:val="22"/>
                <w:szCs w:val="22"/>
              </w:rPr>
              <w:t>машино</w:t>
            </w:r>
            <w:proofErr w:type="spellEnd"/>
            <w:r w:rsidRPr="00FB7DF5">
              <w:rPr>
                <w:rFonts w:eastAsia="Arial Unicode MS"/>
                <w:color w:val="000000"/>
                <w:sz w:val="22"/>
                <w:szCs w:val="22"/>
              </w:rPr>
              <w:t>-место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lang w:eastAsia="ar-SA"/>
              </w:rPr>
              <w:t>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50</w:t>
            </w:r>
          </w:p>
        </w:tc>
        <w:tc>
          <w:tcPr>
            <w:tcW w:w="735" w:type="pct"/>
          </w:tcPr>
          <w:p w:rsidR="005B65C4" w:rsidRPr="00FB7DF5" w:rsidRDefault="005B65C4" w:rsidP="008001D2">
            <w:pPr>
              <w:ind w:left="-56" w:right="19"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Рестораны, кафе</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 xml:space="preserve">1 </w:t>
            </w:r>
            <w:proofErr w:type="spellStart"/>
            <w:r w:rsidRPr="00FB7DF5">
              <w:rPr>
                <w:rFonts w:eastAsia="Arial Unicode MS"/>
                <w:color w:val="000000"/>
                <w:sz w:val="22"/>
                <w:szCs w:val="22"/>
              </w:rPr>
              <w:t>машино</w:t>
            </w:r>
            <w:proofErr w:type="spellEnd"/>
            <w:r w:rsidRPr="00FB7DF5">
              <w:rPr>
                <w:rFonts w:eastAsia="Arial Unicode MS"/>
                <w:color w:val="000000"/>
                <w:sz w:val="22"/>
                <w:szCs w:val="22"/>
              </w:rPr>
              <w:t>-место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lang w:eastAsia="ar-SA"/>
              </w:rPr>
              <w:t>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7</w:t>
            </w:r>
          </w:p>
          <w:p w:rsidR="005B65C4" w:rsidRPr="00FB7DF5" w:rsidRDefault="005B65C4" w:rsidP="008001D2">
            <w:pPr>
              <w:ind w:left="-56" w:right="48"/>
              <w:jc w:val="center"/>
              <w:rPr>
                <w:sz w:val="22"/>
                <w:szCs w:val="22"/>
              </w:rPr>
            </w:pPr>
            <w:r w:rsidRPr="00FB7DF5">
              <w:rPr>
                <w:sz w:val="22"/>
                <w:szCs w:val="22"/>
              </w:rPr>
              <w:t>(5)</w:t>
            </w:r>
          </w:p>
        </w:tc>
        <w:tc>
          <w:tcPr>
            <w:tcW w:w="735" w:type="pct"/>
          </w:tcPr>
          <w:p w:rsidR="005B65C4" w:rsidRPr="00FB7DF5" w:rsidRDefault="005B65C4" w:rsidP="008001D2">
            <w:pPr>
              <w:ind w:left="-56" w:right="19"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Культовые объекты</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 xml:space="preserve">Посетителей + </w:t>
            </w:r>
            <w:r w:rsidRPr="00FB7DF5">
              <w:rPr>
                <w:color w:val="000000"/>
                <w:sz w:val="22"/>
                <w:szCs w:val="22"/>
              </w:rPr>
              <w:t>м</w:t>
            </w:r>
            <w:r w:rsidRPr="00FB7DF5">
              <w:rPr>
                <w:color w:val="000000"/>
                <w:sz w:val="22"/>
                <w:szCs w:val="22"/>
                <w:vertAlign w:val="superscript"/>
              </w:rPr>
              <w:t>2</w:t>
            </w:r>
            <w:r w:rsidRPr="00FB7DF5">
              <w:rPr>
                <w:color w:val="000000"/>
                <w:sz w:val="22"/>
                <w:szCs w:val="22"/>
                <w:lang w:eastAsia="ar-SA"/>
              </w:rPr>
              <w:t>общей площади</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4 + 50</w:t>
            </w:r>
          </w:p>
        </w:tc>
        <w:tc>
          <w:tcPr>
            <w:tcW w:w="735" w:type="pct"/>
          </w:tcPr>
          <w:p w:rsidR="005B65C4" w:rsidRPr="00FB7DF5" w:rsidRDefault="005B65C4" w:rsidP="008001D2">
            <w:pPr>
              <w:ind w:left="-56" w:right="19"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Рынки постоянные (универсальные и непродовольственные / продовольственные и с/х)</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 xml:space="preserve">1 </w:t>
            </w:r>
            <w:proofErr w:type="spellStart"/>
            <w:r w:rsidRPr="00FB7DF5">
              <w:rPr>
                <w:rFonts w:eastAsia="Arial Unicode MS"/>
                <w:color w:val="000000"/>
                <w:sz w:val="22"/>
                <w:szCs w:val="22"/>
              </w:rPr>
              <w:t>машино</w:t>
            </w:r>
            <w:proofErr w:type="spellEnd"/>
            <w:r w:rsidRPr="00FB7DF5">
              <w:rPr>
                <w:rFonts w:eastAsia="Arial Unicode MS"/>
                <w:color w:val="000000"/>
                <w:sz w:val="22"/>
                <w:szCs w:val="22"/>
              </w:rPr>
              <w:t>-место на количество</w:t>
            </w:r>
            <w:r w:rsidRPr="00FB7DF5">
              <w:rPr>
                <w:color w:val="000000"/>
                <w:sz w:val="22"/>
                <w:szCs w:val="22"/>
              </w:rPr>
              <w:t xml:space="preserve"> м</w:t>
            </w:r>
            <w:r w:rsidRPr="00FB7DF5">
              <w:rPr>
                <w:color w:val="000000"/>
                <w:sz w:val="22"/>
                <w:szCs w:val="22"/>
                <w:vertAlign w:val="superscript"/>
              </w:rPr>
              <w:t>2</w:t>
            </w:r>
            <w:r w:rsidRPr="00FB7DF5">
              <w:rPr>
                <w:sz w:val="22"/>
                <w:szCs w:val="22"/>
              </w:rPr>
              <w:t>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50</w:t>
            </w:r>
          </w:p>
        </w:tc>
        <w:tc>
          <w:tcPr>
            <w:tcW w:w="735" w:type="pct"/>
          </w:tcPr>
          <w:p w:rsidR="005B65C4" w:rsidRPr="00FB7DF5" w:rsidRDefault="005B65C4" w:rsidP="008001D2">
            <w:pPr>
              <w:ind w:left="-56" w:right="19"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Calibri"/>
                <w:color w:val="000000"/>
                <w:sz w:val="22"/>
                <w:szCs w:val="22"/>
                <w:lang w:eastAsia="ar-SA"/>
              </w:rPr>
              <w:t>Общежития</w:t>
            </w:r>
          </w:p>
        </w:tc>
        <w:tc>
          <w:tcPr>
            <w:tcW w:w="887" w:type="pct"/>
          </w:tcPr>
          <w:p w:rsidR="005B65C4" w:rsidRPr="00FB7DF5" w:rsidRDefault="005B65C4" w:rsidP="008001D2">
            <w:pPr>
              <w:ind w:left="-56" w:right="48"/>
              <w:jc w:val="center"/>
              <w:rPr>
                <w:sz w:val="22"/>
                <w:szCs w:val="22"/>
              </w:rPr>
            </w:pPr>
            <w:proofErr w:type="gramStart"/>
            <w:r w:rsidRPr="00FB7DF5">
              <w:rPr>
                <w:color w:val="000000"/>
                <w:sz w:val="22"/>
                <w:szCs w:val="22"/>
                <w:lang w:eastAsia="ar-SA"/>
              </w:rPr>
              <w:t>Работающих</w:t>
            </w:r>
            <w:proofErr w:type="gramEnd"/>
            <w:r w:rsidRPr="00FB7DF5">
              <w:rPr>
                <w:color w:val="000000"/>
                <w:sz w:val="22"/>
                <w:szCs w:val="22"/>
                <w:lang w:eastAsia="ar-SA"/>
              </w:rPr>
              <w:t xml:space="preserve"> + проживающих</w:t>
            </w:r>
            <w:r w:rsidR="00804876">
              <w:rPr>
                <w:color w:val="000000"/>
                <w:sz w:val="22"/>
                <w:szCs w:val="22"/>
                <w:lang w:eastAsia="ar-SA"/>
              </w:rPr>
              <w:t xml:space="preserve"> </w:t>
            </w:r>
            <w:r w:rsidRPr="00FB7DF5">
              <w:rPr>
                <w:color w:val="000000"/>
                <w:sz w:val="22"/>
                <w:szCs w:val="22"/>
                <w:lang w:eastAsia="ar-SA"/>
              </w:rPr>
              <w:t xml:space="preserve">на 1 </w:t>
            </w:r>
            <w:proofErr w:type="spellStart"/>
            <w:r w:rsidRPr="00FB7DF5">
              <w:rPr>
                <w:color w:val="000000"/>
                <w:sz w:val="22"/>
                <w:szCs w:val="22"/>
                <w:lang w:eastAsia="ar-SA"/>
              </w:rPr>
              <w:t>машино</w:t>
            </w:r>
            <w:proofErr w:type="spellEnd"/>
            <w:r w:rsidRPr="00FB7DF5">
              <w:rPr>
                <w:color w:val="000000"/>
                <w:sz w:val="22"/>
                <w:szCs w:val="22"/>
                <w:lang w:eastAsia="ar-SA"/>
              </w:rPr>
              <w:t>-место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5+10</w:t>
            </w:r>
          </w:p>
        </w:tc>
        <w:tc>
          <w:tcPr>
            <w:tcW w:w="735" w:type="pct"/>
          </w:tcPr>
          <w:p w:rsidR="005B65C4" w:rsidRPr="00FB7DF5" w:rsidRDefault="005B65C4" w:rsidP="008001D2">
            <w:pPr>
              <w:ind w:left="-56" w:right="19"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r w:rsidRPr="00FB7DF5">
              <w:rPr>
                <w:b/>
                <w:sz w:val="22"/>
                <w:szCs w:val="22"/>
              </w:rPr>
              <w:t>5</w:t>
            </w:r>
          </w:p>
        </w:tc>
        <w:tc>
          <w:tcPr>
            <w:tcW w:w="4659" w:type="pct"/>
            <w:gridSpan w:val="5"/>
          </w:tcPr>
          <w:p w:rsidR="005B65C4" w:rsidRPr="00FB7DF5" w:rsidRDefault="005B65C4" w:rsidP="008001D2">
            <w:pPr>
              <w:ind w:left="-56" w:right="19" w:firstLine="1"/>
              <w:jc w:val="center"/>
              <w:rPr>
                <w:sz w:val="22"/>
                <w:szCs w:val="22"/>
              </w:rPr>
            </w:pPr>
            <w:r w:rsidRPr="00FB7DF5">
              <w:rPr>
                <w:rFonts w:eastAsia="BatangChe"/>
                <w:b/>
                <w:color w:val="000000"/>
                <w:sz w:val="22"/>
                <w:szCs w:val="22"/>
                <w:lang w:eastAsia="ar-SA"/>
              </w:rPr>
              <w:t>Объекты промышленно-производственного назначения и транспортного обслуживания</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rPr>
              <w:t>Вокзалы всех видов транспорта</w:t>
            </w: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 + пассажиров в час пик</w:t>
            </w:r>
            <w:r w:rsidR="00A93FE1">
              <w:rPr>
                <w:color w:val="000000"/>
                <w:sz w:val="22"/>
                <w:szCs w:val="22"/>
              </w:rPr>
              <w:t xml:space="preserve"> </w:t>
            </w:r>
            <w:r w:rsidRPr="00FB7DF5">
              <w:rPr>
                <w:color w:val="000000"/>
                <w:sz w:val="22"/>
                <w:szCs w:val="22"/>
              </w:rPr>
              <w:t xml:space="preserve">на 1 </w:t>
            </w:r>
            <w:proofErr w:type="spellStart"/>
            <w:r w:rsidRPr="00FB7DF5">
              <w:rPr>
                <w:color w:val="000000"/>
                <w:sz w:val="22"/>
                <w:szCs w:val="22"/>
              </w:rPr>
              <w:t>машино</w:t>
            </w:r>
            <w:proofErr w:type="spellEnd"/>
            <w:r w:rsidRPr="00FB7DF5">
              <w:rPr>
                <w:color w:val="000000"/>
                <w:sz w:val="22"/>
                <w:szCs w:val="22"/>
              </w:rPr>
              <w:t>-место</w:t>
            </w:r>
          </w:p>
        </w:tc>
        <w:tc>
          <w:tcPr>
            <w:tcW w:w="654" w:type="pct"/>
          </w:tcPr>
          <w:p w:rsidR="005B65C4" w:rsidRPr="00FB7DF5" w:rsidRDefault="005B65C4" w:rsidP="008001D2">
            <w:pPr>
              <w:ind w:left="-56" w:right="48"/>
              <w:jc w:val="center"/>
              <w:rPr>
                <w:sz w:val="22"/>
                <w:szCs w:val="22"/>
              </w:rPr>
            </w:pPr>
            <w:r w:rsidRPr="00FB7DF5">
              <w:rPr>
                <w:rFonts w:eastAsia="BatangChe"/>
                <w:color w:val="000000"/>
                <w:sz w:val="22"/>
                <w:szCs w:val="22"/>
              </w:rPr>
              <w:t>5 + 8</w:t>
            </w:r>
          </w:p>
        </w:tc>
        <w:tc>
          <w:tcPr>
            <w:tcW w:w="735" w:type="pct"/>
          </w:tcPr>
          <w:p w:rsidR="005B65C4" w:rsidRPr="00FB7DF5" w:rsidRDefault="005B65C4" w:rsidP="008001D2">
            <w:pPr>
              <w:ind w:left="-56" w:right="19"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rPr>
              <w:t>Производственные и коммунально-складские здания</w:t>
            </w: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 в двух смежных сменах</w:t>
            </w:r>
            <w:r w:rsidR="00E51B14">
              <w:rPr>
                <w:color w:val="000000"/>
                <w:sz w:val="22"/>
                <w:szCs w:val="22"/>
              </w:rPr>
              <w:t xml:space="preserve"> </w:t>
            </w:r>
            <w:r w:rsidRPr="00FB7DF5">
              <w:rPr>
                <w:color w:val="000000"/>
                <w:sz w:val="22"/>
                <w:szCs w:val="22"/>
              </w:rPr>
              <w:t xml:space="preserve">на 1 </w:t>
            </w:r>
            <w:proofErr w:type="spellStart"/>
            <w:r w:rsidRPr="00FB7DF5">
              <w:rPr>
                <w:color w:val="000000"/>
                <w:sz w:val="22"/>
                <w:szCs w:val="22"/>
              </w:rPr>
              <w:t>машино</w:t>
            </w:r>
            <w:proofErr w:type="spellEnd"/>
            <w:r w:rsidRPr="00FB7DF5">
              <w:rPr>
                <w:color w:val="000000"/>
                <w:sz w:val="22"/>
                <w:szCs w:val="22"/>
              </w:rPr>
              <w:t>-место</w:t>
            </w:r>
          </w:p>
        </w:tc>
        <w:tc>
          <w:tcPr>
            <w:tcW w:w="654" w:type="pct"/>
          </w:tcPr>
          <w:p w:rsidR="005B65C4" w:rsidRPr="00FB7DF5" w:rsidRDefault="005B65C4" w:rsidP="008001D2">
            <w:pPr>
              <w:ind w:left="-56" w:right="48"/>
              <w:jc w:val="center"/>
              <w:rPr>
                <w:sz w:val="22"/>
                <w:szCs w:val="22"/>
              </w:rPr>
            </w:pPr>
            <w:r w:rsidRPr="00FB7DF5">
              <w:rPr>
                <w:sz w:val="22"/>
                <w:szCs w:val="22"/>
              </w:rPr>
              <w:t>8</w:t>
            </w:r>
          </w:p>
        </w:tc>
        <w:tc>
          <w:tcPr>
            <w:tcW w:w="735" w:type="pct"/>
          </w:tcPr>
          <w:p w:rsidR="005B65C4" w:rsidRPr="00FB7DF5" w:rsidRDefault="005B65C4" w:rsidP="008001D2">
            <w:pPr>
              <w:ind w:left="-56" w:right="19"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rPr>
              <w:t>Гостиницы</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Работающих + мест</w:t>
            </w:r>
            <w:r w:rsidR="006534B6">
              <w:rPr>
                <w:color w:val="000000"/>
                <w:sz w:val="22"/>
                <w:szCs w:val="22"/>
              </w:rPr>
              <w:t xml:space="preserve"> </w:t>
            </w:r>
            <w:r w:rsidRPr="00FB7DF5">
              <w:rPr>
                <w:color w:val="000000"/>
                <w:sz w:val="22"/>
                <w:szCs w:val="22"/>
              </w:rPr>
              <w:t xml:space="preserve">на 1 </w:t>
            </w:r>
            <w:proofErr w:type="spellStart"/>
            <w:r w:rsidRPr="00FB7DF5">
              <w:rPr>
                <w:color w:val="000000"/>
                <w:sz w:val="22"/>
                <w:szCs w:val="22"/>
              </w:rPr>
              <w:t>машино</w:t>
            </w:r>
            <w:proofErr w:type="spellEnd"/>
            <w:r w:rsidRPr="00FB7DF5">
              <w:rPr>
                <w:color w:val="000000"/>
                <w:sz w:val="22"/>
                <w:szCs w:val="22"/>
              </w:rPr>
              <w:t>-место</w:t>
            </w:r>
          </w:p>
          <w:p w:rsidR="001219C2" w:rsidRPr="00FB7DF5" w:rsidRDefault="001219C2" w:rsidP="008001D2">
            <w:pPr>
              <w:ind w:left="-56" w:right="48"/>
              <w:jc w:val="center"/>
              <w:rPr>
                <w:sz w:val="22"/>
                <w:szCs w:val="22"/>
              </w:rPr>
            </w:pPr>
          </w:p>
        </w:tc>
        <w:tc>
          <w:tcPr>
            <w:tcW w:w="654" w:type="pct"/>
          </w:tcPr>
          <w:p w:rsidR="005B65C4" w:rsidRPr="00FB7DF5" w:rsidRDefault="005B65C4" w:rsidP="008001D2">
            <w:pPr>
              <w:ind w:left="-56" w:right="48"/>
              <w:jc w:val="center"/>
              <w:rPr>
                <w:sz w:val="22"/>
                <w:szCs w:val="22"/>
              </w:rPr>
            </w:pPr>
            <w:r w:rsidRPr="00FB7DF5">
              <w:rPr>
                <w:rFonts w:eastAsia="BatangChe"/>
                <w:color w:val="000000"/>
                <w:sz w:val="22"/>
                <w:szCs w:val="22"/>
              </w:rPr>
              <w:t>5 + 5</w:t>
            </w:r>
          </w:p>
        </w:tc>
        <w:tc>
          <w:tcPr>
            <w:tcW w:w="735" w:type="pct"/>
          </w:tcPr>
          <w:p w:rsidR="005B65C4" w:rsidRPr="00FB7DF5" w:rsidRDefault="005B65C4" w:rsidP="008001D2">
            <w:pPr>
              <w:ind w:left="-56" w:right="19"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1219C2" w:rsidRPr="00FB7DF5" w:rsidTr="000F44AB">
        <w:trPr>
          <w:cantSplit/>
          <w:trHeight w:val="391"/>
          <w:jc w:val="center"/>
        </w:trPr>
        <w:tc>
          <w:tcPr>
            <w:tcW w:w="341" w:type="pct"/>
            <w:tcBorders>
              <w:top w:val="single" w:sz="4" w:space="0" w:color="auto"/>
            </w:tcBorders>
          </w:tcPr>
          <w:p w:rsidR="001219C2" w:rsidRPr="00FB7DF5" w:rsidRDefault="001219C2" w:rsidP="002A361A">
            <w:pPr>
              <w:ind w:right="-285"/>
              <w:jc w:val="center"/>
              <w:rPr>
                <w:sz w:val="22"/>
                <w:szCs w:val="22"/>
              </w:rPr>
            </w:pPr>
            <w:r w:rsidRPr="00FB7DF5">
              <w:rPr>
                <w:sz w:val="22"/>
                <w:szCs w:val="22"/>
              </w:rPr>
              <w:t>1</w:t>
            </w:r>
          </w:p>
        </w:tc>
        <w:tc>
          <w:tcPr>
            <w:tcW w:w="1699" w:type="pct"/>
            <w:tcBorders>
              <w:top w:val="single" w:sz="4" w:space="0" w:color="auto"/>
            </w:tcBorders>
          </w:tcPr>
          <w:p w:rsidR="001219C2" w:rsidRPr="00FB7DF5" w:rsidRDefault="001219C2" w:rsidP="008001D2">
            <w:pPr>
              <w:ind w:right="58"/>
              <w:jc w:val="center"/>
              <w:rPr>
                <w:rFonts w:eastAsia="Arial Unicode MS"/>
                <w:color w:val="000000"/>
                <w:sz w:val="22"/>
                <w:szCs w:val="22"/>
              </w:rPr>
            </w:pPr>
            <w:r w:rsidRPr="00FB7DF5">
              <w:rPr>
                <w:rFonts w:eastAsia="Arial Unicode MS"/>
                <w:color w:val="000000"/>
                <w:sz w:val="22"/>
                <w:szCs w:val="22"/>
              </w:rPr>
              <w:t>2</w:t>
            </w:r>
          </w:p>
        </w:tc>
        <w:tc>
          <w:tcPr>
            <w:tcW w:w="887" w:type="pct"/>
            <w:tcBorders>
              <w:top w:val="single" w:sz="4" w:space="0" w:color="auto"/>
            </w:tcBorders>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3</w:t>
            </w:r>
          </w:p>
        </w:tc>
        <w:tc>
          <w:tcPr>
            <w:tcW w:w="654" w:type="pct"/>
            <w:tcBorders>
              <w:top w:val="single" w:sz="4" w:space="0" w:color="auto"/>
            </w:tcBorders>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4</w:t>
            </w:r>
          </w:p>
        </w:tc>
        <w:tc>
          <w:tcPr>
            <w:tcW w:w="735" w:type="pct"/>
            <w:tcBorders>
              <w:top w:val="single" w:sz="4" w:space="0" w:color="auto"/>
            </w:tcBorders>
          </w:tcPr>
          <w:p w:rsidR="001219C2" w:rsidRPr="00FB7DF5" w:rsidRDefault="001219C2" w:rsidP="008001D2">
            <w:pPr>
              <w:ind w:left="-56" w:right="19" w:firstLine="1"/>
              <w:jc w:val="center"/>
              <w:rPr>
                <w:sz w:val="22"/>
                <w:szCs w:val="22"/>
              </w:rPr>
            </w:pPr>
            <w:r w:rsidRPr="00FB7DF5">
              <w:rPr>
                <w:sz w:val="22"/>
                <w:szCs w:val="22"/>
              </w:rPr>
              <w:t>5</w:t>
            </w:r>
          </w:p>
        </w:tc>
        <w:tc>
          <w:tcPr>
            <w:tcW w:w="684" w:type="pct"/>
            <w:tcBorders>
              <w:top w:val="single" w:sz="4" w:space="0" w:color="auto"/>
            </w:tcBorders>
          </w:tcPr>
          <w:p w:rsidR="001219C2" w:rsidRPr="00FB7DF5" w:rsidRDefault="001219C2" w:rsidP="008001D2">
            <w:pPr>
              <w:ind w:left="-56" w:right="19" w:firstLine="1"/>
              <w:jc w:val="center"/>
              <w:rPr>
                <w:sz w:val="22"/>
                <w:szCs w:val="22"/>
              </w:rPr>
            </w:pPr>
            <w:r w:rsidRPr="00FB7DF5">
              <w:rPr>
                <w:sz w:val="22"/>
                <w:szCs w:val="22"/>
              </w:rPr>
              <w:t>6</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Детские дома-интернаты</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lang w:val="es-ES_tradnl"/>
              </w:rPr>
              <w:t>Работающие, занятые в одну смену</w:t>
            </w:r>
            <w:r w:rsidRPr="00FB7DF5">
              <w:rPr>
                <w:rFonts w:eastAsia="Arial Unicode MS"/>
                <w:color w:val="000000"/>
                <w:sz w:val="22"/>
                <w:szCs w:val="22"/>
              </w:rPr>
              <w:t xml:space="preserve"> на 1 </w:t>
            </w:r>
            <w:proofErr w:type="spellStart"/>
            <w:r w:rsidRPr="00FB7DF5">
              <w:rPr>
                <w:rFonts w:eastAsia="Arial Unicode MS"/>
                <w:color w:val="000000"/>
                <w:sz w:val="22"/>
                <w:szCs w:val="22"/>
              </w:rPr>
              <w:t>машино</w:t>
            </w:r>
            <w:proofErr w:type="spellEnd"/>
            <w:r w:rsidRPr="00FB7DF5">
              <w:rPr>
                <w:rFonts w:eastAsia="Arial Unicode MS"/>
                <w:color w:val="000000"/>
                <w:sz w:val="22"/>
                <w:szCs w:val="22"/>
              </w:rPr>
              <w:t>-место</w:t>
            </w:r>
          </w:p>
        </w:tc>
        <w:tc>
          <w:tcPr>
            <w:tcW w:w="654" w:type="pct"/>
          </w:tcPr>
          <w:p w:rsidR="005B65C4" w:rsidRPr="00FB7DF5" w:rsidRDefault="005B65C4" w:rsidP="008001D2">
            <w:pPr>
              <w:ind w:left="-56" w:right="48"/>
              <w:jc w:val="center"/>
              <w:rPr>
                <w:sz w:val="22"/>
                <w:szCs w:val="22"/>
              </w:rPr>
            </w:pPr>
            <w:r w:rsidRPr="00FB7DF5">
              <w:rPr>
                <w:sz w:val="22"/>
                <w:szCs w:val="22"/>
              </w:rPr>
              <w:t>8</w:t>
            </w:r>
          </w:p>
        </w:tc>
        <w:tc>
          <w:tcPr>
            <w:tcW w:w="735" w:type="pct"/>
          </w:tcPr>
          <w:p w:rsidR="005B65C4" w:rsidRPr="00FB7DF5" w:rsidRDefault="005B65C4" w:rsidP="008001D2">
            <w:pPr>
              <w:ind w:left="-56" w:right="19"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Санатории-профилактории, дома отдыха (пансионаты), в том числе для отдыха с детьми, санаторные детские лагеря, детские лагеря, оздоровительные лагеря для старшеклассников</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lang w:val="es-ES_tradnl"/>
              </w:rPr>
              <w:t>Отдыхающие и обслуживающий персонал</w:t>
            </w:r>
            <w:r w:rsidRPr="00FB7DF5">
              <w:rPr>
                <w:rFonts w:eastAsia="Arial Unicode MS"/>
                <w:color w:val="000000"/>
                <w:sz w:val="22"/>
                <w:szCs w:val="22"/>
              </w:rPr>
              <w:t xml:space="preserve"> на 1 </w:t>
            </w:r>
            <w:proofErr w:type="spellStart"/>
            <w:r w:rsidRPr="00FB7DF5">
              <w:rPr>
                <w:rFonts w:eastAsia="Arial Unicode MS"/>
                <w:color w:val="000000"/>
                <w:sz w:val="22"/>
                <w:szCs w:val="22"/>
              </w:rPr>
              <w:t>машино</w:t>
            </w:r>
            <w:proofErr w:type="spellEnd"/>
            <w:r w:rsidRPr="00FB7DF5">
              <w:rPr>
                <w:rFonts w:eastAsia="Arial Unicode MS"/>
                <w:color w:val="000000"/>
                <w:sz w:val="22"/>
                <w:szCs w:val="22"/>
              </w:rPr>
              <w:t>-место</w:t>
            </w:r>
          </w:p>
        </w:tc>
        <w:tc>
          <w:tcPr>
            <w:tcW w:w="654" w:type="pct"/>
          </w:tcPr>
          <w:p w:rsidR="005B65C4" w:rsidRPr="00FB7DF5" w:rsidRDefault="005B65C4" w:rsidP="008001D2">
            <w:pPr>
              <w:ind w:left="-56" w:right="48"/>
              <w:jc w:val="center"/>
              <w:rPr>
                <w:sz w:val="22"/>
                <w:szCs w:val="22"/>
              </w:rPr>
            </w:pPr>
            <w:r w:rsidRPr="00FB7DF5">
              <w:rPr>
                <w:sz w:val="22"/>
                <w:szCs w:val="22"/>
              </w:rPr>
              <w:t>18</w:t>
            </w:r>
          </w:p>
        </w:tc>
        <w:tc>
          <w:tcPr>
            <w:tcW w:w="735" w:type="pct"/>
          </w:tcPr>
          <w:p w:rsidR="005B65C4" w:rsidRPr="00FB7DF5" w:rsidRDefault="005B65C4" w:rsidP="008001D2">
            <w:pPr>
              <w:ind w:left="-56" w:right="19"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Зоопарки, зверинцы</w:t>
            </w:r>
          </w:p>
        </w:tc>
        <w:tc>
          <w:tcPr>
            <w:tcW w:w="887" w:type="pct"/>
          </w:tcPr>
          <w:p w:rsidR="005B65C4" w:rsidRPr="00FB7DF5" w:rsidRDefault="005B65C4" w:rsidP="008001D2">
            <w:pPr>
              <w:ind w:left="-56" w:right="48"/>
              <w:jc w:val="center"/>
              <w:rPr>
                <w:sz w:val="22"/>
                <w:szCs w:val="22"/>
              </w:rPr>
            </w:pPr>
            <w:proofErr w:type="gramStart"/>
            <w:r w:rsidRPr="00FB7DF5">
              <w:rPr>
                <w:rFonts w:eastAsia="Arial Unicode MS"/>
                <w:color w:val="000000"/>
                <w:sz w:val="22"/>
                <w:szCs w:val="22"/>
              </w:rPr>
              <w:t>Е</w:t>
            </w:r>
            <w:r w:rsidRPr="00FB7DF5">
              <w:rPr>
                <w:rFonts w:eastAsia="Arial Unicode MS"/>
                <w:color w:val="000000"/>
                <w:sz w:val="22"/>
                <w:szCs w:val="22"/>
                <w:lang w:val="es-ES_tradnl"/>
              </w:rPr>
              <w:t>диновремен</w:t>
            </w:r>
            <w:r w:rsidRPr="00FB7DF5">
              <w:rPr>
                <w:rFonts w:eastAsia="Arial Unicode MS"/>
                <w:color w:val="000000"/>
                <w:sz w:val="22"/>
                <w:szCs w:val="22"/>
              </w:rPr>
              <w:t>-</w:t>
            </w:r>
            <w:r w:rsidRPr="00FB7DF5">
              <w:rPr>
                <w:rFonts w:eastAsia="Arial Unicode MS"/>
                <w:color w:val="000000"/>
                <w:sz w:val="22"/>
                <w:szCs w:val="22"/>
                <w:lang w:val="es-ES_tradnl"/>
              </w:rPr>
              <w:t>ных</w:t>
            </w:r>
            <w:proofErr w:type="gramEnd"/>
            <w:r w:rsidRPr="00FB7DF5">
              <w:rPr>
                <w:rFonts w:eastAsia="Arial Unicode MS"/>
                <w:color w:val="000000"/>
                <w:sz w:val="22"/>
                <w:szCs w:val="22"/>
                <w:lang w:val="es-ES_tradnl"/>
              </w:rPr>
              <w:t xml:space="preserve"> посетителей</w:t>
            </w:r>
            <w:r w:rsidRPr="00FB7DF5">
              <w:rPr>
                <w:rFonts w:eastAsia="Arial Unicode MS"/>
                <w:color w:val="000000"/>
                <w:sz w:val="22"/>
                <w:szCs w:val="22"/>
              </w:rPr>
              <w:t xml:space="preserve"> на 1 </w:t>
            </w:r>
            <w:proofErr w:type="spellStart"/>
            <w:r w:rsidRPr="00FB7DF5">
              <w:rPr>
                <w:rFonts w:eastAsia="Arial Unicode MS"/>
                <w:color w:val="000000"/>
                <w:sz w:val="22"/>
                <w:szCs w:val="22"/>
              </w:rPr>
              <w:t>машино</w:t>
            </w:r>
            <w:proofErr w:type="spellEnd"/>
            <w:r w:rsidRPr="00FB7DF5">
              <w:rPr>
                <w:rFonts w:eastAsia="Arial Unicode MS"/>
                <w:color w:val="000000"/>
                <w:sz w:val="22"/>
                <w:szCs w:val="22"/>
              </w:rPr>
              <w:t>-место</w:t>
            </w:r>
          </w:p>
        </w:tc>
        <w:tc>
          <w:tcPr>
            <w:tcW w:w="654" w:type="pct"/>
          </w:tcPr>
          <w:p w:rsidR="005B65C4" w:rsidRPr="00FB7DF5" w:rsidRDefault="005B65C4" w:rsidP="008001D2">
            <w:pPr>
              <w:ind w:left="-56" w:right="48"/>
              <w:jc w:val="center"/>
              <w:rPr>
                <w:sz w:val="22"/>
                <w:szCs w:val="22"/>
              </w:rPr>
            </w:pPr>
            <w:r w:rsidRPr="00FB7DF5">
              <w:rPr>
                <w:sz w:val="22"/>
                <w:szCs w:val="22"/>
              </w:rPr>
              <w:t>10</w:t>
            </w:r>
          </w:p>
        </w:tc>
        <w:tc>
          <w:tcPr>
            <w:tcW w:w="735" w:type="pct"/>
          </w:tcPr>
          <w:p w:rsidR="005B65C4" w:rsidRPr="00FB7DF5" w:rsidRDefault="005B65C4" w:rsidP="008001D2">
            <w:pPr>
              <w:ind w:left="-56" w:right="19"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Кладбища</w:t>
            </w:r>
          </w:p>
        </w:tc>
        <w:tc>
          <w:tcPr>
            <w:tcW w:w="887" w:type="pct"/>
          </w:tcPr>
          <w:p w:rsidR="005B65C4" w:rsidRPr="00FB7DF5" w:rsidRDefault="005B65C4" w:rsidP="008001D2">
            <w:pPr>
              <w:ind w:left="-56" w:right="48"/>
              <w:jc w:val="center"/>
              <w:rPr>
                <w:sz w:val="22"/>
                <w:szCs w:val="22"/>
              </w:rPr>
            </w:pPr>
            <w:proofErr w:type="gramStart"/>
            <w:r w:rsidRPr="00FB7DF5">
              <w:rPr>
                <w:rFonts w:eastAsia="Arial Unicode MS"/>
                <w:color w:val="000000"/>
                <w:sz w:val="22"/>
                <w:szCs w:val="22"/>
              </w:rPr>
              <w:t>Е</w:t>
            </w:r>
            <w:r w:rsidRPr="00FB7DF5">
              <w:rPr>
                <w:rFonts w:eastAsia="Arial Unicode MS"/>
                <w:color w:val="000000"/>
                <w:sz w:val="22"/>
                <w:szCs w:val="22"/>
                <w:lang w:val="es-ES_tradnl"/>
              </w:rPr>
              <w:t>диновремен</w:t>
            </w:r>
            <w:r w:rsidRPr="00FB7DF5">
              <w:rPr>
                <w:rFonts w:eastAsia="Arial Unicode MS"/>
                <w:color w:val="000000"/>
                <w:sz w:val="22"/>
                <w:szCs w:val="22"/>
              </w:rPr>
              <w:t>-</w:t>
            </w:r>
            <w:r w:rsidRPr="00FB7DF5">
              <w:rPr>
                <w:rFonts w:eastAsia="Arial Unicode MS"/>
                <w:color w:val="000000"/>
                <w:sz w:val="22"/>
                <w:szCs w:val="22"/>
                <w:lang w:val="es-ES_tradnl"/>
              </w:rPr>
              <w:t>ных</w:t>
            </w:r>
            <w:proofErr w:type="gramEnd"/>
            <w:r w:rsidRPr="00FB7DF5">
              <w:rPr>
                <w:rFonts w:eastAsia="Arial Unicode MS"/>
                <w:color w:val="000000"/>
                <w:sz w:val="22"/>
                <w:szCs w:val="22"/>
                <w:lang w:val="es-ES_tradnl"/>
              </w:rPr>
              <w:t xml:space="preserve"> посетителей</w:t>
            </w:r>
            <w:r w:rsidRPr="00FB7DF5">
              <w:rPr>
                <w:rFonts w:eastAsia="Arial Unicode MS"/>
                <w:color w:val="000000"/>
                <w:sz w:val="22"/>
                <w:szCs w:val="22"/>
              </w:rPr>
              <w:t xml:space="preserve"> на 1 </w:t>
            </w:r>
            <w:proofErr w:type="spellStart"/>
            <w:r w:rsidRPr="00FB7DF5">
              <w:rPr>
                <w:rFonts w:eastAsia="Arial Unicode MS"/>
                <w:color w:val="000000"/>
                <w:sz w:val="22"/>
                <w:szCs w:val="22"/>
              </w:rPr>
              <w:t>машино</w:t>
            </w:r>
            <w:proofErr w:type="spellEnd"/>
            <w:r w:rsidRPr="00FB7DF5">
              <w:rPr>
                <w:rFonts w:eastAsia="Arial Unicode MS"/>
                <w:color w:val="000000"/>
                <w:sz w:val="22"/>
                <w:szCs w:val="22"/>
              </w:rPr>
              <w:t>-место</w:t>
            </w:r>
          </w:p>
        </w:tc>
        <w:tc>
          <w:tcPr>
            <w:tcW w:w="654" w:type="pct"/>
          </w:tcPr>
          <w:p w:rsidR="005B65C4" w:rsidRPr="00FB7DF5" w:rsidRDefault="005B65C4" w:rsidP="008001D2">
            <w:pPr>
              <w:ind w:left="-56" w:right="48"/>
              <w:jc w:val="center"/>
              <w:rPr>
                <w:sz w:val="22"/>
                <w:szCs w:val="22"/>
              </w:rPr>
            </w:pPr>
            <w:r w:rsidRPr="00FB7DF5">
              <w:rPr>
                <w:sz w:val="22"/>
                <w:szCs w:val="22"/>
              </w:rPr>
              <w:t>10</w:t>
            </w:r>
          </w:p>
        </w:tc>
        <w:tc>
          <w:tcPr>
            <w:tcW w:w="735" w:type="pct"/>
          </w:tcPr>
          <w:p w:rsidR="005B65C4" w:rsidRPr="00FB7DF5" w:rsidRDefault="005B65C4" w:rsidP="008001D2">
            <w:pPr>
              <w:ind w:left="-56" w:right="19"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АЗС,</w:t>
            </w:r>
            <w:r w:rsidRPr="00FB7DF5">
              <w:rPr>
                <w:color w:val="000000"/>
                <w:sz w:val="22"/>
                <w:szCs w:val="22"/>
              </w:rPr>
              <w:t xml:space="preserve"> АГЗС, объекты технического обслуживания автомобилей</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lang w:val="es-ES_tradnl"/>
              </w:rPr>
              <w:t>1 пост</w:t>
            </w:r>
          </w:p>
        </w:tc>
        <w:tc>
          <w:tcPr>
            <w:tcW w:w="654" w:type="pct"/>
          </w:tcPr>
          <w:p w:rsidR="005B65C4" w:rsidRPr="00FB7DF5" w:rsidRDefault="005B65C4" w:rsidP="008001D2">
            <w:pPr>
              <w:ind w:left="-56" w:right="48"/>
              <w:jc w:val="center"/>
              <w:rPr>
                <w:sz w:val="22"/>
                <w:szCs w:val="22"/>
              </w:rPr>
            </w:pPr>
            <w:r w:rsidRPr="00FB7DF5">
              <w:rPr>
                <w:rFonts w:eastAsia="Arial Unicode MS"/>
                <w:bCs/>
                <w:color w:val="000000"/>
                <w:sz w:val="22"/>
                <w:szCs w:val="22"/>
                <w:lang w:val="es-ES_tradnl"/>
              </w:rPr>
              <w:t>0,5</w:t>
            </w:r>
          </w:p>
        </w:tc>
        <w:tc>
          <w:tcPr>
            <w:tcW w:w="735" w:type="pct"/>
          </w:tcPr>
          <w:p w:rsidR="005B65C4" w:rsidRPr="00FB7DF5" w:rsidRDefault="005B65C4" w:rsidP="008001D2">
            <w:pPr>
              <w:ind w:left="-56" w:right="19"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lang w:val="es-ES_tradnl"/>
              </w:rPr>
            </w:pPr>
            <w:r w:rsidRPr="00FB7DF5">
              <w:rPr>
                <w:color w:val="000000"/>
                <w:sz w:val="22"/>
                <w:szCs w:val="22"/>
              </w:rPr>
              <w:t>Технические этажи, технические помещения</w:t>
            </w:r>
          </w:p>
        </w:tc>
        <w:tc>
          <w:tcPr>
            <w:tcW w:w="887" w:type="pct"/>
          </w:tcPr>
          <w:p w:rsidR="005B65C4" w:rsidRPr="00FB7DF5" w:rsidRDefault="005B65C4" w:rsidP="008001D2">
            <w:pPr>
              <w:ind w:left="-56" w:right="48"/>
              <w:jc w:val="center"/>
              <w:rPr>
                <w:rFonts w:eastAsia="Arial Unicode MS"/>
                <w:color w:val="000000"/>
                <w:sz w:val="22"/>
                <w:szCs w:val="22"/>
                <w:lang w:val="es-ES_tradnl"/>
              </w:rPr>
            </w:pPr>
            <w:r w:rsidRPr="00FB7DF5">
              <w:rPr>
                <w:rFonts w:eastAsia="Arial Unicode MS"/>
                <w:color w:val="000000"/>
                <w:sz w:val="22"/>
                <w:szCs w:val="22"/>
              </w:rPr>
              <w:t xml:space="preserve">1 </w:t>
            </w:r>
            <w:proofErr w:type="spellStart"/>
            <w:r w:rsidRPr="00FB7DF5">
              <w:rPr>
                <w:rFonts w:eastAsia="Arial Unicode MS"/>
                <w:color w:val="000000"/>
                <w:sz w:val="22"/>
                <w:szCs w:val="22"/>
              </w:rPr>
              <w:t>машино</w:t>
            </w:r>
            <w:proofErr w:type="spellEnd"/>
            <w:r w:rsidRPr="00FB7DF5">
              <w:rPr>
                <w:rFonts w:eastAsia="Arial Unicode MS"/>
                <w:color w:val="000000"/>
                <w:sz w:val="22"/>
                <w:szCs w:val="22"/>
              </w:rPr>
              <w:t>-место на количество</w:t>
            </w:r>
            <w:r w:rsidRPr="00FB7DF5">
              <w:rPr>
                <w:color w:val="000000"/>
                <w:sz w:val="22"/>
                <w:szCs w:val="22"/>
              </w:rPr>
              <w:t xml:space="preserve"> м</w:t>
            </w:r>
            <w:proofErr w:type="gramStart"/>
            <w:r w:rsidRPr="00FB7DF5">
              <w:rPr>
                <w:color w:val="000000"/>
                <w:sz w:val="22"/>
                <w:szCs w:val="22"/>
                <w:vertAlign w:val="superscript"/>
              </w:rPr>
              <w:t>2</w:t>
            </w:r>
            <w:proofErr w:type="gramEnd"/>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100</w:t>
            </w:r>
          </w:p>
        </w:tc>
        <w:tc>
          <w:tcPr>
            <w:tcW w:w="735" w:type="pct"/>
          </w:tcPr>
          <w:p w:rsidR="005B65C4" w:rsidRPr="00FB7DF5" w:rsidRDefault="005B65C4" w:rsidP="008001D2">
            <w:pPr>
              <w:ind w:left="-56" w:right="19"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r w:rsidRPr="00FB7DF5">
              <w:rPr>
                <w:b/>
                <w:sz w:val="22"/>
                <w:szCs w:val="22"/>
              </w:rPr>
              <w:t>6</w:t>
            </w:r>
          </w:p>
        </w:tc>
        <w:tc>
          <w:tcPr>
            <w:tcW w:w="4659" w:type="pct"/>
            <w:gridSpan w:val="5"/>
          </w:tcPr>
          <w:p w:rsidR="005B65C4" w:rsidRPr="00FB7DF5" w:rsidRDefault="005B65C4" w:rsidP="008001D2">
            <w:pPr>
              <w:ind w:left="-56" w:right="19" w:firstLine="1"/>
              <w:jc w:val="center"/>
              <w:rPr>
                <w:b/>
                <w:sz w:val="22"/>
                <w:szCs w:val="22"/>
              </w:rPr>
            </w:pPr>
            <w:r w:rsidRPr="00FB7DF5">
              <w:rPr>
                <w:b/>
                <w:szCs w:val="22"/>
              </w:rPr>
              <w:t>Рекреационные территории и объекты отдыха</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sz w:val="22"/>
                <w:szCs w:val="22"/>
              </w:rPr>
              <w:t>Пляжи и парки в зонах отдыха</w:t>
            </w:r>
          </w:p>
        </w:tc>
        <w:tc>
          <w:tcPr>
            <w:tcW w:w="887" w:type="pct"/>
          </w:tcPr>
          <w:p w:rsidR="005B65C4" w:rsidRPr="00FB7DF5" w:rsidRDefault="005B65C4" w:rsidP="008001D2">
            <w:pPr>
              <w:ind w:left="-56" w:right="48"/>
              <w:jc w:val="center"/>
              <w:rPr>
                <w:color w:val="000000"/>
                <w:sz w:val="22"/>
                <w:szCs w:val="22"/>
              </w:rPr>
            </w:pPr>
            <w:proofErr w:type="spellStart"/>
            <w:proofErr w:type="gramStart"/>
            <w:r w:rsidRPr="00FB7DF5">
              <w:rPr>
                <w:color w:val="000000"/>
                <w:sz w:val="22"/>
                <w:szCs w:val="22"/>
              </w:rPr>
              <w:t>Единовремен-ных</w:t>
            </w:r>
            <w:proofErr w:type="spellEnd"/>
            <w:proofErr w:type="gramEnd"/>
            <w:r w:rsidRPr="00FB7DF5">
              <w:rPr>
                <w:color w:val="000000"/>
                <w:sz w:val="22"/>
                <w:szCs w:val="22"/>
              </w:rPr>
              <w:t xml:space="preserve"> посетителей</w:t>
            </w:r>
            <w:r w:rsidR="0032774E">
              <w:rPr>
                <w:color w:val="000000"/>
                <w:sz w:val="22"/>
                <w:szCs w:val="22"/>
              </w:rPr>
              <w:t xml:space="preserve"> </w:t>
            </w:r>
            <w:r w:rsidRPr="00FB7DF5">
              <w:rPr>
                <w:color w:val="000000"/>
                <w:sz w:val="22"/>
                <w:szCs w:val="22"/>
              </w:rPr>
              <w:t xml:space="preserve">на 1 </w:t>
            </w:r>
            <w:proofErr w:type="spellStart"/>
            <w:r w:rsidRPr="00FB7DF5">
              <w:rPr>
                <w:color w:val="000000"/>
                <w:sz w:val="22"/>
                <w:szCs w:val="22"/>
              </w:rPr>
              <w:t>машино</w:t>
            </w:r>
            <w:proofErr w:type="spellEnd"/>
            <w:r w:rsidRPr="00FB7DF5">
              <w:rPr>
                <w:color w:val="000000"/>
                <w:sz w:val="22"/>
                <w:szCs w:val="22"/>
              </w:rPr>
              <w:t>-место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6</w:t>
            </w:r>
          </w:p>
        </w:tc>
        <w:tc>
          <w:tcPr>
            <w:tcW w:w="735" w:type="pct"/>
          </w:tcPr>
          <w:p w:rsidR="005B65C4" w:rsidRPr="00FB7DF5" w:rsidRDefault="005B65C4" w:rsidP="008001D2">
            <w:pPr>
              <w:ind w:left="-56" w:right="19"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Лесопарки и заповедники</w:t>
            </w:r>
          </w:p>
        </w:tc>
        <w:tc>
          <w:tcPr>
            <w:tcW w:w="887" w:type="pct"/>
          </w:tcPr>
          <w:p w:rsidR="005B65C4" w:rsidRPr="00FB7DF5" w:rsidRDefault="005B65C4" w:rsidP="008001D2">
            <w:pPr>
              <w:ind w:left="-56" w:right="48"/>
              <w:jc w:val="center"/>
              <w:rPr>
                <w:color w:val="000000"/>
                <w:sz w:val="22"/>
                <w:szCs w:val="22"/>
              </w:rPr>
            </w:pPr>
            <w:proofErr w:type="spellStart"/>
            <w:proofErr w:type="gramStart"/>
            <w:r w:rsidRPr="00FB7DF5">
              <w:rPr>
                <w:color w:val="000000"/>
                <w:sz w:val="22"/>
                <w:szCs w:val="22"/>
              </w:rPr>
              <w:t>Единовремен-ных</w:t>
            </w:r>
            <w:proofErr w:type="spellEnd"/>
            <w:proofErr w:type="gramEnd"/>
            <w:r w:rsidRPr="00FB7DF5">
              <w:rPr>
                <w:color w:val="000000"/>
                <w:sz w:val="22"/>
                <w:szCs w:val="22"/>
              </w:rPr>
              <w:t xml:space="preserve"> посетителей</w:t>
            </w:r>
            <w:r w:rsidR="0032774E">
              <w:rPr>
                <w:color w:val="000000"/>
                <w:sz w:val="22"/>
                <w:szCs w:val="22"/>
              </w:rPr>
              <w:t xml:space="preserve"> </w:t>
            </w:r>
            <w:r w:rsidRPr="00FB7DF5">
              <w:rPr>
                <w:color w:val="000000"/>
                <w:sz w:val="22"/>
                <w:szCs w:val="22"/>
              </w:rPr>
              <w:t xml:space="preserve">на 1 </w:t>
            </w:r>
            <w:proofErr w:type="spellStart"/>
            <w:r w:rsidRPr="00FB7DF5">
              <w:rPr>
                <w:color w:val="000000"/>
                <w:sz w:val="22"/>
                <w:szCs w:val="22"/>
              </w:rPr>
              <w:t>машино</w:t>
            </w:r>
            <w:proofErr w:type="spellEnd"/>
            <w:r w:rsidRPr="00FB7DF5">
              <w:rPr>
                <w:color w:val="000000"/>
                <w:sz w:val="22"/>
                <w:szCs w:val="22"/>
              </w:rPr>
              <w:t>-место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12</w:t>
            </w:r>
          </w:p>
        </w:tc>
        <w:tc>
          <w:tcPr>
            <w:tcW w:w="735" w:type="pct"/>
          </w:tcPr>
          <w:p w:rsidR="005B65C4" w:rsidRPr="00FB7DF5" w:rsidRDefault="005B65C4" w:rsidP="008001D2">
            <w:pPr>
              <w:ind w:left="-56" w:right="19"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Базы кратковременного отдыха (спортивные, лыжные, рыболовные, охотничьи и др.)</w:t>
            </w:r>
          </w:p>
        </w:tc>
        <w:tc>
          <w:tcPr>
            <w:tcW w:w="887" w:type="pct"/>
          </w:tcPr>
          <w:p w:rsidR="005B65C4" w:rsidRPr="00FB7DF5" w:rsidRDefault="005B65C4" w:rsidP="008001D2">
            <w:pPr>
              <w:ind w:left="-56" w:right="48"/>
              <w:jc w:val="center"/>
              <w:rPr>
                <w:color w:val="000000"/>
                <w:sz w:val="22"/>
                <w:szCs w:val="22"/>
              </w:rPr>
            </w:pPr>
            <w:proofErr w:type="spellStart"/>
            <w:proofErr w:type="gramStart"/>
            <w:r w:rsidRPr="00FB7DF5">
              <w:rPr>
                <w:color w:val="000000"/>
                <w:sz w:val="22"/>
                <w:szCs w:val="22"/>
              </w:rPr>
              <w:t>Единовремен-ных</w:t>
            </w:r>
            <w:proofErr w:type="spellEnd"/>
            <w:proofErr w:type="gramEnd"/>
            <w:r w:rsidRPr="00FB7DF5">
              <w:rPr>
                <w:color w:val="000000"/>
                <w:sz w:val="22"/>
                <w:szCs w:val="22"/>
              </w:rPr>
              <w:t xml:space="preserve"> посетителей</w:t>
            </w:r>
            <w:r w:rsidR="004F29A4">
              <w:rPr>
                <w:color w:val="000000"/>
                <w:sz w:val="22"/>
                <w:szCs w:val="22"/>
              </w:rPr>
              <w:t xml:space="preserve"> </w:t>
            </w:r>
            <w:r w:rsidRPr="00FB7DF5">
              <w:rPr>
                <w:color w:val="000000"/>
                <w:sz w:val="22"/>
                <w:szCs w:val="22"/>
              </w:rPr>
              <w:t xml:space="preserve">на 1 </w:t>
            </w:r>
            <w:proofErr w:type="spellStart"/>
            <w:r w:rsidRPr="00FB7DF5">
              <w:rPr>
                <w:color w:val="000000"/>
                <w:sz w:val="22"/>
                <w:szCs w:val="22"/>
              </w:rPr>
              <w:t>машино</w:t>
            </w:r>
            <w:proofErr w:type="spellEnd"/>
            <w:r w:rsidRPr="00FB7DF5">
              <w:rPr>
                <w:color w:val="000000"/>
                <w:sz w:val="22"/>
                <w:szCs w:val="22"/>
              </w:rPr>
              <w:t>-место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8</w:t>
            </w:r>
          </w:p>
        </w:tc>
        <w:tc>
          <w:tcPr>
            <w:tcW w:w="735" w:type="pct"/>
          </w:tcPr>
          <w:p w:rsidR="005B65C4" w:rsidRPr="00FB7DF5" w:rsidRDefault="005B65C4" w:rsidP="008001D2">
            <w:pPr>
              <w:ind w:left="-56" w:right="19"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Береговые базы маломерного флота</w:t>
            </w:r>
          </w:p>
        </w:tc>
        <w:tc>
          <w:tcPr>
            <w:tcW w:w="887" w:type="pct"/>
          </w:tcPr>
          <w:p w:rsidR="005B65C4" w:rsidRPr="00FB7DF5" w:rsidRDefault="005B65C4" w:rsidP="008001D2">
            <w:pPr>
              <w:ind w:left="-56" w:right="48"/>
              <w:jc w:val="center"/>
              <w:rPr>
                <w:color w:val="000000"/>
                <w:sz w:val="22"/>
                <w:szCs w:val="22"/>
              </w:rPr>
            </w:pPr>
            <w:proofErr w:type="spellStart"/>
            <w:proofErr w:type="gramStart"/>
            <w:r w:rsidRPr="00FB7DF5">
              <w:rPr>
                <w:color w:val="000000"/>
                <w:sz w:val="22"/>
                <w:szCs w:val="22"/>
              </w:rPr>
              <w:t>Единовремен-ных</w:t>
            </w:r>
            <w:proofErr w:type="spellEnd"/>
            <w:proofErr w:type="gramEnd"/>
            <w:r w:rsidRPr="00FB7DF5">
              <w:rPr>
                <w:color w:val="000000"/>
                <w:sz w:val="22"/>
                <w:szCs w:val="22"/>
              </w:rPr>
              <w:t xml:space="preserve"> посетителей</w:t>
            </w:r>
            <w:r w:rsidR="004F29A4">
              <w:rPr>
                <w:color w:val="000000"/>
                <w:sz w:val="22"/>
                <w:szCs w:val="22"/>
              </w:rPr>
              <w:t xml:space="preserve"> </w:t>
            </w:r>
            <w:r w:rsidRPr="00FB7DF5">
              <w:rPr>
                <w:color w:val="000000"/>
                <w:sz w:val="22"/>
                <w:szCs w:val="22"/>
              </w:rPr>
              <w:t xml:space="preserve">на 1 </w:t>
            </w:r>
            <w:proofErr w:type="spellStart"/>
            <w:r w:rsidRPr="00FB7DF5">
              <w:rPr>
                <w:color w:val="000000"/>
                <w:sz w:val="22"/>
                <w:szCs w:val="22"/>
              </w:rPr>
              <w:t>машино</w:t>
            </w:r>
            <w:proofErr w:type="spellEnd"/>
            <w:r w:rsidRPr="00FB7DF5">
              <w:rPr>
                <w:color w:val="000000"/>
                <w:sz w:val="22"/>
                <w:szCs w:val="22"/>
              </w:rPr>
              <w:t>-место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10</w:t>
            </w:r>
          </w:p>
        </w:tc>
        <w:tc>
          <w:tcPr>
            <w:tcW w:w="735" w:type="pct"/>
          </w:tcPr>
          <w:p w:rsidR="005B65C4" w:rsidRPr="00FB7DF5" w:rsidRDefault="005B65C4" w:rsidP="008001D2">
            <w:pPr>
              <w:ind w:left="-56" w:right="19"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Санатории</w:t>
            </w:r>
          </w:p>
        </w:tc>
        <w:tc>
          <w:tcPr>
            <w:tcW w:w="887" w:type="pct"/>
          </w:tcPr>
          <w:p w:rsidR="005B65C4" w:rsidRPr="00FB7DF5" w:rsidRDefault="005B65C4" w:rsidP="008001D2">
            <w:pPr>
              <w:ind w:left="-56" w:right="48"/>
              <w:jc w:val="center"/>
              <w:rPr>
                <w:color w:val="000000"/>
                <w:sz w:val="22"/>
                <w:szCs w:val="22"/>
              </w:rPr>
            </w:pPr>
            <w:proofErr w:type="spellStart"/>
            <w:proofErr w:type="gramStart"/>
            <w:r w:rsidRPr="00FB7DF5">
              <w:rPr>
                <w:color w:val="000000"/>
                <w:sz w:val="22"/>
                <w:szCs w:val="22"/>
              </w:rPr>
              <w:t>Единовремен-ных</w:t>
            </w:r>
            <w:proofErr w:type="spellEnd"/>
            <w:proofErr w:type="gramEnd"/>
            <w:r w:rsidRPr="00FB7DF5">
              <w:rPr>
                <w:color w:val="000000"/>
                <w:sz w:val="22"/>
                <w:szCs w:val="22"/>
              </w:rPr>
              <w:t xml:space="preserve"> посетителей</w:t>
            </w:r>
            <w:r w:rsidR="004F29A4">
              <w:rPr>
                <w:color w:val="000000"/>
                <w:sz w:val="22"/>
                <w:szCs w:val="22"/>
              </w:rPr>
              <w:t xml:space="preserve"> </w:t>
            </w:r>
            <w:r w:rsidRPr="00FB7DF5">
              <w:rPr>
                <w:color w:val="000000"/>
                <w:sz w:val="22"/>
                <w:szCs w:val="22"/>
              </w:rPr>
              <w:t xml:space="preserve">на 1 </w:t>
            </w:r>
            <w:proofErr w:type="spellStart"/>
            <w:r w:rsidRPr="00FB7DF5">
              <w:rPr>
                <w:color w:val="000000"/>
                <w:sz w:val="22"/>
                <w:szCs w:val="22"/>
              </w:rPr>
              <w:t>машино</w:t>
            </w:r>
            <w:proofErr w:type="spellEnd"/>
            <w:r w:rsidRPr="00FB7DF5">
              <w:rPr>
                <w:color w:val="000000"/>
                <w:sz w:val="22"/>
                <w:szCs w:val="22"/>
              </w:rPr>
              <w:t>-место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16</w:t>
            </w:r>
          </w:p>
        </w:tc>
        <w:tc>
          <w:tcPr>
            <w:tcW w:w="735" w:type="pct"/>
          </w:tcPr>
          <w:p w:rsidR="005B65C4" w:rsidRPr="00FB7DF5" w:rsidRDefault="005B65C4" w:rsidP="008001D2">
            <w:pPr>
              <w:ind w:left="-56" w:right="19"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Предприятия общественного питания, торговли и коммунально-бытового обслуживания в зонах отдыха</w:t>
            </w:r>
          </w:p>
        </w:tc>
        <w:tc>
          <w:tcPr>
            <w:tcW w:w="887" w:type="pct"/>
          </w:tcPr>
          <w:p w:rsidR="005B65C4" w:rsidRPr="00FB7DF5" w:rsidRDefault="005B65C4" w:rsidP="008001D2">
            <w:pPr>
              <w:ind w:left="-56" w:right="48"/>
              <w:jc w:val="center"/>
              <w:rPr>
                <w:color w:val="000000"/>
                <w:sz w:val="22"/>
                <w:szCs w:val="22"/>
              </w:rPr>
            </w:pPr>
            <w:proofErr w:type="spellStart"/>
            <w:proofErr w:type="gramStart"/>
            <w:r w:rsidRPr="00FB7DF5">
              <w:rPr>
                <w:color w:val="000000"/>
                <w:sz w:val="22"/>
                <w:szCs w:val="22"/>
              </w:rPr>
              <w:t>Единовремен-ных</w:t>
            </w:r>
            <w:proofErr w:type="spellEnd"/>
            <w:proofErr w:type="gramEnd"/>
            <w:r w:rsidRPr="00FB7DF5">
              <w:rPr>
                <w:color w:val="000000"/>
                <w:sz w:val="22"/>
                <w:szCs w:val="22"/>
              </w:rPr>
              <w:t xml:space="preserve"> посетителей</w:t>
            </w:r>
            <w:r w:rsidR="004F29A4">
              <w:rPr>
                <w:color w:val="000000"/>
                <w:sz w:val="22"/>
                <w:szCs w:val="22"/>
              </w:rPr>
              <w:t xml:space="preserve"> </w:t>
            </w:r>
            <w:r w:rsidRPr="00FB7DF5">
              <w:rPr>
                <w:color w:val="000000"/>
                <w:sz w:val="22"/>
                <w:szCs w:val="22"/>
              </w:rPr>
              <w:t xml:space="preserve">на 1 </w:t>
            </w:r>
            <w:proofErr w:type="spellStart"/>
            <w:r w:rsidRPr="00FB7DF5">
              <w:rPr>
                <w:color w:val="000000"/>
                <w:sz w:val="22"/>
                <w:szCs w:val="22"/>
              </w:rPr>
              <w:t>машино</w:t>
            </w:r>
            <w:proofErr w:type="spellEnd"/>
            <w:r w:rsidRPr="00FB7DF5">
              <w:rPr>
                <w:color w:val="000000"/>
                <w:sz w:val="22"/>
                <w:szCs w:val="22"/>
              </w:rPr>
              <w:t>-место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14</w:t>
            </w:r>
          </w:p>
        </w:tc>
        <w:tc>
          <w:tcPr>
            <w:tcW w:w="735" w:type="pct"/>
          </w:tcPr>
          <w:p w:rsidR="005B65C4" w:rsidRPr="00FB7DF5" w:rsidRDefault="005B65C4" w:rsidP="008001D2">
            <w:pPr>
              <w:ind w:left="-56" w:right="19"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bookmarkEnd w:id="10"/>
      <w:bookmarkEnd w:id="11"/>
      <w:bookmarkEnd w:id="12"/>
    </w:tbl>
    <w:p w:rsidR="005B65C4" w:rsidRPr="00FB7DF5" w:rsidRDefault="005B65C4" w:rsidP="005B65C4">
      <w:pPr>
        <w:autoSpaceDE w:val="0"/>
        <w:spacing w:line="276" w:lineRule="auto"/>
        <w:jc w:val="center"/>
      </w:pPr>
    </w:p>
    <w:sectPr w:rsidR="005B65C4" w:rsidRPr="00FB7DF5" w:rsidSect="00AD4C5F">
      <w:pgSz w:w="11906" w:h="16838"/>
      <w:pgMar w:top="1134" w:right="1134"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1350" w:rsidRDefault="00651350" w:rsidP="00BB7348">
      <w:r>
        <w:separator/>
      </w:r>
    </w:p>
  </w:endnote>
  <w:endnote w:type="continuationSeparator" w:id="0">
    <w:p w:rsidR="00651350" w:rsidRDefault="00651350" w:rsidP="00BB7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TimesNewRomanPSM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OpenSymbol">
    <w:panose1 w:val="05010000000000000000"/>
    <w:charset w:val="00"/>
    <w:family w:val="auto"/>
    <w:pitch w:val="variable"/>
    <w:sig w:usb0="800000AF" w:usb1="1001ECEA" w:usb2="00000000" w:usb3="00000000" w:csb0="00000001" w:csb1="00000000"/>
  </w:font>
  <w:font w:name="Verdana">
    <w:panose1 w:val="020B0604030504040204"/>
    <w:charset w:val="CC"/>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ISOCPEUR">
    <w:charset w:val="CC"/>
    <w:family w:val="swiss"/>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entury Gothic">
    <w:altName w:val="Segoe UI"/>
    <w:panose1 w:val="020B0502020202020204"/>
    <w:charset w:val="CC"/>
    <w:family w:val="swiss"/>
    <w:pitch w:val="variable"/>
    <w:sig w:usb0="00000001" w:usb1="00000000" w:usb2="00000000" w:usb3="00000000" w:csb0="0000009F" w:csb1="00000000"/>
  </w:font>
  <w:font w:name="BatangChe">
    <w:panose1 w:val="02030609000101010101"/>
    <w:charset w:val="81"/>
    <w:family w:val="modern"/>
    <w:pitch w:val="fixed"/>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1350" w:rsidRDefault="00651350" w:rsidP="00BB7348">
      <w:r>
        <w:separator/>
      </w:r>
    </w:p>
  </w:footnote>
  <w:footnote w:type="continuationSeparator" w:id="0">
    <w:p w:rsidR="00651350" w:rsidRDefault="00651350" w:rsidP="00BB73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861757"/>
      <w:docPartObj>
        <w:docPartGallery w:val="Page Numbers (Top of Page)"/>
        <w:docPartUnique/>
      </w:docPartObj>
    </w:sdtPr>
    <w:sdtContent>
      <w:p w:rsidR="000E1E5F" w:rsidRDefault="000E1E5F">
        <w:pPr>
          <w:pStyle w:val="ad"/>
          <w:jc w:val="center"/>
        </w:pPr>
        <w:r w:rsidRPr="00CA4E64">
          <w:rPr>
            <w:rFonts w:ascii="Times New Roman" w:hAnsi="Times New Roman" w:cs="Times New Roman"/>
          </w:rPr>
          <w:fldChar w:fldCharType="begin"/>
        </w:r>
        <w:r w:rsidRPr="00CA4E64">
          <w:rPr>
            <w:rFonts w:ascii="Times New Roman" w:hAnsi="Times New Roman" w:cs="Times New Roman"/>
          </w:rPr>
          <w:instrText>PAGE   \* MERGEFORMAT</w:instrText>
        </w:r>
        <w:r w:rsidRPr="00CA4E64">
          <w:rPr>
            <w:rFonts w:ascii="Times New Roman" w:hAnsi="Times New Roman" w:cs="Times New Roman"/>
          </w:rPr>
          <w:fldChar w:fldCharType="separate"/>
        </w:r>
        <w:r w:rsidR="00D36376" w:rsidRPr="00D36376">
          <w:rPr>
            <w:rFonts w:ascii="Times New Roman" w:hAnsi="Times New Roman" w:cs="Times New Roman"/>
            <w:noProof/>
            <w:lang w:val="ru-RU"/>
          </w:rPr>
          <w:t>2</w:t>
        </w:r>
        <w:r w:rsidRPr="00CA4E64">
          <w:rPr>
            <w:rFonts w:ascii="Times New Roman" w:hAnsi="Times New Roman" w:cs="Times New Roman"/>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E5F" w:rsidRDefault="000E1E5F">
    <w:pPr>
      <w:pStyle w:val="ad"/>
      <w:jc w:val="center"/>
    </w:pPr>
  </w:p>
  <w:p w:rsidR="000E1E5F" w:rsidRDefault="000E1E5F">
    <w:pPr>
      <w:pStyle w:val="a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861758"/>
      <w:docPartObj>
        <w:docPartGallery w:val="Page Numbers (Top of Page)"/>
        <w:docPartUnique/>
      </w:docPartObj>
    </w:sdtPr>
    <w:sdtContent>
      <w:p w:rsidR="000E1E5F" w:rsidRDefault="000E1E5F">
        <w:pPr>
          <w:pStyle w:val="ad"/>
          <w:jc w:val="center"/>
        </w:pPr>
        <w:r w:rsidRPr="00CA4E64">
          <w:rPr>
            <w:rFonts w:ascii="Times New Roman" w:hAnsi="Times New Roman" w:cs="Times New Roman"/>
          </w:rPr>
          <w:fldChar w:fldCharType="begin"/>
        </w:r>
        <w:r w:rsidRPr="00CA4E64">
          <w:rPr>
            <w:rFonts w:ascii="Times New Roman" w:hAnsi="Times New Roman" w:cs="Times New Roman"/>
          </w:rPr>
          <w:instrText>PAGE   \* MERGEFORMAT</w:instrText>
        </w:r>
        <w:r w:rsidRPr="00CA4E64">
          <w:rPr>
            <w:rFonts w:ascii="Times New Roman" w:hAnsi="Times New Roman" w:cs="Times New Roman"/>
          </w:rPr>
          <w:fldChar w:fldCharType="separate"/>
        </w:r>
        <w:r w:rsidR="00D36376" w:rsidRPr="00D36376">
          <w:rPr>
            <w:rFonts w:ascii="Times New Roman" w:hAnsi="Times New Roman" w:cs="Times New Roman"/>
            <w:noProof/>
            <w:lang w:val="ru-RU"/>
          </w:rPr>
          <w:t>33</w:t>
        </w:r>
        <w:r w:rsidRPr="00CA4E64">
          <w:rPr>
            <w:rFonts w:ascii="Times New Roman" w:hAnsi="Times New Roman" w:cs="Times New Roman"/>
          </w:rPr>
          <w:fldChar w:fldCharType="end"/>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E5F" w:rsidRPr="0010196E" w:rsidRDefault="000E1E5F">
    <w:pPr>
      <w:pStyle w:val="ad"/>
      <w:jc w:val="center"/>
      <w:rPr>
        <w:lang w:val="ru-RU"/>
      </w:rPr>
    </w:pPr>
  </w:p>
  <w:p w:rsidR="000E1E5F" w:rsidRDefault="000E1E5F">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90127EFA"/>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8D580900"/>
    <w:lvl w:ilvl="0">
      <w:start w:val="1"/>
      <w:numFmt w:val="bullet"/>
      <w:pStyle w:val="2"/>
      <w:lvlText w:val=""/>
      <w:lvlJc w:val="left"/>
      <w:pPr>
        <w:tabs>
          <w:tab w:val="num" w:pos="360"/>
        </w:tabs>
        <w:ind w:left="360" w:hanging="360"/>
      </w:pPr>
      <w:rPr>
        <w:rFonts w:ascii="Symbol" w:hAnsi="Symbol" w:hint="default"/>
      </w:rPr>
    </w:lvl>
  </w:abstractNum>
  <w:abstractNum w:abstractNumId="2">
    <w:nsid w:val="00000004"/>
    <w:multiLevelType w:val="multilevel"/>
    <w:tmpl w:val="AF9EBEDE"/>
    <w:name w:val="WW8Num9"/>
    <w:lvl w:ilvl="0">
      <w:start w:val="1"/>
      <w:numFmt w:val="decimal"/>
      <w:lvlText w:val="%1."/>
      <w:lvlJc w:val="left"/>
      <w:pPr>
        <w:tabs>
          <w:tab w:val="num" w:pos="927"/>
        </w:tabs>
        <w:ind w:left="927" w:hanging="360"/>
      </w:pPr>
      <w:rPr>
        <w:rFonts w:cs="Times New Roman"/>
      </w:rPr>
    </w:lvl>
    <w:lvl w:ilvl="1">
      <w:start w:val="2"/>
      <w:numFmt w:val="decimal"/>
      <w:isLgl/>
      <w:lvlText w:val="%1.%2."/>
      <w:lvlJc w:val="left"/>
      <w:pPr>
        <w:ind w:left="927" w:hanging="360"/>
      </w:pPr>
      <w:rPr>
        <w:rFonts w:cs="Times New Roman" w:hint="default"/>
      </w:rPr>
    </w:lvl>
    <w:lvl w:ilvl="2">
      <w:start w:val="1"/>
      <w:numFmt w:val="decimal"/>
      <w:isLgl/>
      <w:lvlText w:val="%1.%2.%3."/>
      <w:lvlJc w:val="left"/>
      <w:pPr>
        <w:ind w:left="1287" w:hanging="720"/>
      </w:pPr>
      <w:rPr>
        <w:rFonts w:cs="Times New Roman" w:hint="default"/>
      </w:rPr>
    </w:lvl>
    <w:lvl w:ilvl="3">
      <w:start w:val="1"/>
      <w:numFmt w:val="decimal"/>
      <w:isLgl/>
      <w:lvlText w:val="%1.%2.%3.%4."/>
      <w:lvlJc w:val="left"/>
      <w:pPr>
        <w:ind w:left="1287" w:hanging="72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1647" w:hanging="1080"/>
      </w:pPr>
      <w:rPr>
        <w:rFonts w:cs="Times New Roman" w:hint="default"/>
      </w:rPr>
    </w:lvl>
    <w:lvl w:ilvl="6">
      <w:start w:val="1"/>
      <w:numFmt w:val="decimal"/>
      <w:isLgl/>
      <w:lvlText w:val="%1.%2.%3.%4.%5.%6.%7."/>
      <w:lvlJc w:val="left"/>
      <w:pPr>
        <w:ind w:left="2007" w:hanging="1440"/>
      </w:pPr>
      <w:rPr>
        <w:rFonts w:cs="Times New Roman" w:hint="default"/>
      </w:rPr>
    </w:lvl>
    <w:lvl w:ilvl="7">
      <w:start w:val="1"/>
      <w:numFmt w:val="decimal"/>
      <w:isLgl/>
      <w:lvlText w:val="%1.%2.%3.%4.%5.%6.%7.%8."/>
      <w:lvlJc w:val="left"/>
      <w:pPr>
        <w:ind w:left="2007" w:hanging="1440"/>
      </w:pPr>
      <w:rPr>
        <w:rFonts w:cs="Times New Roman" w:hint="default"/>
      </w:rPr>
    </w:lvl>
    <w:lvl w:ilvl="8">
      <w:start w:val="1"/>
      <w:numFmt w:val="decimal"/>
      <w:isLgl/>
      <w:lvlText w:val="%1.%2.%3.%4.%5.%6.%7.%8.%9."/>
      <w:lvlJc w:val="left"/>
      <w:pPr>
        <w:ind w:left="2367" w:hanging="1800"/>
      </w:pPr>
      <w:rPr>
        <w:rFonts w:cs="Times New Roman" w:hint="default"/>
      </w:rPr>
    </w:lvl>
  </w:abstractNum>
  <w:abstractNum w:abstractNumId="3">
    <w:nsid w:val="0000000C"/>
    <w:multiLevelType w:val="singleLevel"/>
    <w:tmpl w:val="0000000C"/>
    <w:name w:val="WW8Num28"/>
    <w:lvl w:ilvl="0">
      <w:start w:val="1"/>
      <w:numFmt w:val="bullet"/>
      <w:lvlText w:val=""/>
      <w:lvlJc w:val="left"/>
      <w:pPr>
        <w:tabs>
          <w:tab w:val="num" w:pos="2205"/>
        </w:tabs>
        <w:ind w:left="2205" w:hanging="360"/>
      </w:pPr>
      <w:rPr>
        <w:rFonts w:ascii="Symbol" w:hAnsi="Symbol"/>
      </w:rPr>
    </w:lvl>
  </w:abstractNum>
  <w:abstractNum w:abstractNumId="4">
    <w:nsid w:val="00000010"/>
    <w:multiLevelType w:val="singleLevel"/>
    <w:tmpl w:val="00000010"/>
    <w:name w:val="WW8Num16"/>
    <w:lvl w:ilvl="0">
      <w:start w:val="1"/>
      <w:numFmt w:val="bullet"/>
      <w:lvlText w:val=""/>
      <w:lvlJc w:val="left"/>
      <w:pPr>
        <w:tabs>
          <w:tab w:val="num" w:pos="0"/>
        </w:tabs>
        <w:ind w:left="1429" w:hanging="360"/>
      </w:pPr>
      <w:rPr>
        <w:rFonts w:ascii="Symbol" w:hAnsi="Symbol" w:cs="Symbol" w:hint="default"/>
      </w:rPr>
    </w:lvl>
  </w:abstractNum>
  <w:abstractNum w:abstractNumId="5">
    <w:nsid w:val="00000012"/>
    <w:multiLevelType w:val="singleLevel"/>
    <w:tmpl w:val="00000012"/>
    <w:name w:val="WW8Num42"/>
    <w:lvl w:ilvl="0">
      <w:start w:val="1"/>
      <w:numFmt w:val="bullet"/>
      <w:lvlText w:val=""/>
      <w:lvlJc w:val="left"/>
      <w:pPr>
        <w:tabs>
          <w:tab w:val="num" w:pos="0"/>
        </w:tabs>
        <w:ind w:left="1429" w:hanging="360"/>
      </w:pPr>
      <w:rPr>
        <w:rFonts w:ascii="Symbol" w:hAnsi="Symbol" w:cs="Symbol" w:hint="default"/>
      </w:rPr>
    </w:lvl>
  </w:abstractNum>
  <w:abstractNum w:abstractNumId="6">
    <w:nsid w:val="00000014"/>
    <w:multiLevelType w:val="multilevel"/>
    <w:tmpl w:val="00000014"/>
    <w:name w:val="WW8Num20"/>
    <w:lvl w:ilvl="0">
      <w:start w:val="1"/>
      <w:numFmt w:val="none"/>
      <w:suff w:val="nothing"/>
      <w:lvlText w:val=""/>
      <w:lvlJc w:val="left"/>
      <w:pPr>
        <w:tabs>
          <w:tab w:val="num" w:pos="0"/>
        </w:tabs>
        <w:ind w:left="360" w:hanging="360"/>
      </w:pPr>
      <w:rPr>
        <w:rFonts w:ascii="Times New Roman" w:hAnsi="Times New Roman" w:cs="Times New Roman" w:hint="default"/>
        <w:i w:val="0"/>
        <w:sz w:val="24"/>
        <w:szCs w:val="24"/>
        <w:lang w:val="ru-RU" w:eastAsia="ru-RU"/>
      </w:rPr>
    </w:lvl>
    <w:lvl w:ilvl="1">
      <w:start w:val="1"/>
      <w:numFmt w:val="decimal"/>
      <w:lvlText w:val="%2"/>
      <w:lvlJc w:val="left"/>
      <w:pPr>
        <w:tabs>
          <w:tab w:val="num" w:pos="0"/>
        </w:tabs>
        <w:ind w:left="851" w:hanging="491"/>
      </w:pPr>
      <w:rPr>
        <w:rFonts w:ascii="Times New Roman" w:hAnsi="Times New Roman" w:cs="Times New Roman" w:hint="default"/>
        <w:i w:val="0"/>
        <w:sz w:val="24"/>
        <w:szCs w:val="24"/>
        <w:lang w:val="ru-RU" w:eastAsia="ru-RU"/>
      </w:rPr>
    </w:lvl>
    <w:lvl w:ilvl="2">
      <w:start w:val="1"/>
      <w:numFmt w:val="decimal"/>
      <w:suff w:val="space"/>
      <w:lvlText w:val="....%2.%3 "/>
      <w:lvlJc w:val="left"/>
      <w:pPr>
        <w:tabs>
          <w:tab w:val="num" w:pos="0"/>
        </w:tabs>
        <w:ind w:left="1224" w:hanging="504"/>
      </w:pPr>
      <w:rPr>
        <w:rFonts w:ascii="Times New Roman" w:hAnsi="Times New Roman" w:cs="Times New Roman" w:hint="default"/>
        <w:i w:val="0"/>
        <w:sz w:val="24"/>
        <w:szCs w:val="24"/>
        <w:lang w:val="ru-RU" w:eastAsia="ru-RU"/>
      </w:rPr>
    </w:lvl>
    <w:lvl w:ilvl="3">
      <w:start w:val="1"/>
      <w:numFmt w:val="decimal"/>
      <w:suff w:val="space"/>
      <w:lvlText w:val=".....%2.%3.%4"/>
      <w:lvlJc w:val="left"/>
      <w:pPr>
        <w:tabs>
          <w:tab w:val="num" w:pos="0"/>
        </w:tabs>
        <w:ind w:left="1728" w:hanging="651"/>
      </w:pPr>
      <w:rPr>
        <w:rFonts w:ascii="Times New Roman" w:hAnsi="Times New Roman" w:cs="Times New Roman" w:hint="default"/>
        <w:i w:val="0"/>
        <w:sz w:val="24"/>
        <w:szCs w:val="24"/>
        <w:lang w:val="ru-RU" w:eastAsia="ru-RU"/>
      </w:rPr>
    </w:lvl>
    <w:lvl w:ilvl="4">
      <w:start w:val="1"/>
      <w:numFmt w:val="decimal"/>
      <w:lvlText w:val=".....%2.%3.%4.%5"/>
      <w:lvlJc w:val="left"/>
      <w:pPr>
        <w:tabs>
          <w:tab w:val="num" w:pos="0"/>
        </w:tabs>
        <w:ind w:left="2232" w:hanging="792"/>
      </w:pPr>
      <w:rPr>
        <w:rFonts w:ascii="Times New Roman" w:hAnsi="Times New Roman" w:cs="Times New Roman" w:hint="default"/>
        <w:i w:val="0"/>
        <w:sz w:val="24"/>
        <w:szCs w:val="24"/>
        <w:lang w:val="ru-RU" w:eastAsia="ru-RU"/>
      </w:rPr>
    </w:lvl>
    <w:lvl w:ilvl="5">
      <w:start w:val="1"/>
      <w:numFmt w:val="decimal"/>
      <w:lvlText w:val="....%2.%3.%4.%5.%6"/>
      <w:lvlJc w:val="left"/>
      <w:pPr>
        <w:tabs>
          <w:tab w:val="num" w:pos="0"/>
        </w:tabs>
        <w:ind w:left="2736" w:hanging="936"/>
      </w:pPr>
      <w:rPr>
        <w:rFonts w:ascii="Times New Roman" w:hAnsi="Times New Roman" w:cs="Times New Roman" w:hint="default"/>
        <w:i w:val="0"/>
        <w:sz w:val="24"/>
        <w:szCs w:val="24"/>
        <w:lang w:val="ru-RU" w:eastAsia="ru-RU"/>
      </w:rPr>
    </w:lvl>
    <w:lvl w:ilvl="6">
      <w:start w:val="1"/>
      <w:numFmt w:val="decimal"/>
      <w:lvlText w:val="....%2.%3.%4.%5.%6.%7"/>
      <w:lvlJc w:val="left"/>
      <w:pPr>
        <w:tabs>
          <w:tab w:val="num" w:pos="0"/>
        </w:tabs>
        <w:ind w:left="3240" w:hanging="1080"/>
      </w:pPr>
      <w:rPr>
        <w:rFonts w:ascii="Times New Roman" w:hAnsi="Times New Roman" w:cs="Times New Roman" w:hint="default"/>
        <w:i w:val="0"/>
        <w:sz w:val="24"/>
        <w:szCs w:val="24"/>
        <w:lang w:val="ru-RU" w:eastAsia="ru-RU"/>
      </w:rPr>
    </w:lvl>
    <w:lvl w:ilvl="7">
      <w:start w:val="1"/>
      <w:numFmt w:val="decimal"/>
      <w:lvlText w:val="....%2.%3.%4.%5.%6.%7.%8"/>
      <w:lvlJc w:val="left"/>
      <w:pPr>
        <w:tabs>
          <w:tab w:val="num" w:pos="0"/>
        </w:tabs>
        <w:ind w:left="3744" w:hanging="1224"/>
      </w:pPr>
      <w:rPr>
        <w:rFonts w:ascii="Times New Roman" w:hAnsi="Times New Roman" w:cs="Times New Roman" w:hint="default"/>
        <w:i w:val="0"/>
        <w:sz w:val="24"/>
        <w:szCs w:val="24"/>
        <w:lang w:val="ru-RU" w:eastAsia="ru-RU"/>
      </w:rPr>
    </w:lvl>
    <w:lvl w:ilvl="8">
      <w:start w:val="1"/>
      <w:numFmt w:val="decimal"/>
      <w:lvlText w:val="....%2.%3.%4.%5.%6.%7.%8.%9"/>
      <w:lvlJc w:val="left"/>
      <w:pPr>
        <w:tabs>
          <w:tab w:val="num" w:pos="0"/>
        </w:tabs>
        <w:ind w:left="4320" w:hanging="1440"/>
      </w:pPr>
      <w:rPr>
        <w:rFonts w:ascii="Times New Roman" w:hAnsi="Times New Roman" w:cs="Times New Roman" w:hint="default"/>
        <w:i w:val="0"/>
        <w:sz w:val="24"/>
        <w:szCs w:val="24"/>
        <w:lang w:val="ru-RU" w:eastAsia="ru-RU"/>
      </w:rPr>
    </w:lvl>
  </w:abstractNum>
  <w:abstractNum w:abstractNumId="7">
    <w:nsid w:val="014E33FE"/>
    <w:multiLevelType w:val="hybridMultilevel"/>
    <w:tmpl w:val="E6A049C6"/>
    <w:lvl w:ilvl="0" w:tplc="5192DE76">
      <w:numFmt w:val="bullet"/>
      <w:lvlText w:val=""/>
      <w:lvlJc w:val="left"/>
      <w:pPr>
        <w:ind w:left="420" w:hanging="360"/>
      </w:pPr>
      <w:rPr>
        <w:rFonts w:ascii="Symbol" w:eastAsia="TimesNewRomanPSMT" w:hAnsi="Symbol"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8">
    <w:nsid w:val="0A85466D"/>
    <w:multiLevelType w:val="hybridMultilevel"/>
    <w:tmpl w:val="B7FA9EB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0AC60FAC"/>
    <w:multiLevelType w:val="hybridMultilevel"/>
    <w:tmpl w:val="F7365F14"/>
    <w:lvl w:ilvl="0" w:tplc="FFFFFFFF">
      <w:start w:val="1"/>
      <w:numFmt w:val="decimal"/>
      <w:pStyle w:val="S"/>
      <w:lvlText w:val="%1)"/>
      <w:lvlJc w:val="left"/>
      <w:pPr>
        <w:ind w:left="1040" w:hanging="36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0">
    <w:nsid w:val="100701AA"/>
    <w:multiLevelType w:val="hybridMultilevel"/>
    <w:tmpl w:val="15B65FF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224D13BD"/>
    <w:multiLevelType w:val="hybridMultilevel"/>
    <w:tmpl w:val="A60ED69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
    <w:nsid w:val="2CAB67CC"/>
    <w:multiLevelType w:val="singleLevel"/>
    <w:tmpl w:val="433E2502"/>
    <w:lvl w:ilvl="0">
      <w:start w:val="1"/>
      <w:numFmt w:val="decimal"/>
      <w:pStyle w:val="a"/>
      <w:lvlText w:val="%1."/>
      <w:lvlJc w:val="left"/>
      <w:pPr>
        <w:tabs>
          <w:tab w:val="num" w:pos="360"/>
        </w:tabs>
        <w:ind w:left="340" w:hanging="340"/>
      </w:pPr>
      <w:rPr>
        <w:rFonts w:ascii="Times New Roman" w:hAnsi="Times New Roman" w:hint="default"/>
        <w:b w:val="0"/>
        <w:i/>
        <w:sz w:val="24"/>
      </w:rPr>
    </w:lvl>
  </w:abstractNum>
  <w:abstractNum w:abstractNumId="13">
    <w:nsid w:val="34E15D4D"/>
    <w:multiLevelType w:val="multilevel"/>
    <w:tmpl w:val="3A94C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EE43FBF"/>
    <w:multiLevelType w:val="hybridMultilevel"/>
    <w:tmpl w:val="ED881992"/>
    <w:lvl w:ilvl="0" w:tplc="0419000F">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4F65195B"/>
    <w:multiLevelType w:val="multilevel"/>
    <w:tmpl w:val="16A8B17E"/>
    <w:lvl w:ilvl="0">
      <w:start w:val="1"/>
      <w:numFmt w:val="decimal"/>
      <w:pStyle w:val="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16">
    <w:nsid w:val="598B77A7"/>
    <w:multiLevelType w:val="multilevel"/>
    <w:tmpl w:val="1A2C7A12"/>
    <w:lvl w:ilvl="0">
      <w:start w:val="1"/>
      <w:numFmt w:val="decimal"/>
      <w:pStyle w:val="10"/>
      <w:lvlText w:val="%1."/>
      <w:lvlJc w:val="left"/>
      <w:pPr>
        <w:ind w:left="1636"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1">
      <w:start w:val="1"/>
      <w:numFmt w:val="decimal"/>
      <w:isLgl/>
      <w:lvlText w:val="%1.%2"/>
      <w:lvlJc w:val="left"/>
      <w:pPr>
        <w:ind w:left="1636" w:hanging="360"/>
      </w:pPr>
      <w:rPr>
        <w:rFonts w:cs="Times New Roman" w:hint="default"/>
      </w:rPr>
    </w:lvl>
    <w:lvl w:ilvl="2">
      <w:start w:val="1"/>
      <w:numFmt w:val="decimal"/>
      <w:isLgl/>
      <w:lvlText w:val="%1.%2.%3"/>
      <w:lvlJc w:val="left"/>
      <w:pPr>
        <w:ind w:left="1996" w:hanging="720"/>
      </w:pPr>
      <w:rPr>
        <w:rFonts w:cs="Times New Roman" w:hint="default"/>
      </w:rPr>
    </w:lvl>
    <w:lvl w:ilvl="3">
      <w:start w:val="1"/>
      <w:numFmt w:val="decimal"/>
      <w:isLgl/>
      <w:lvlText w:val="%1.%2.%3.%4"/>
      <w:lvlJc w:val="left"/>
      <w:pPr>
        <w:ind w:left="1996" w:hanging="720"/>
      </w:pPr>
      <w:rPr>
        <w:rFonts w:cs="Times New Roman" w:hint="default"/>
      </w:rPr>
    </w:lvl>
    <w:lvl w:ilvl="4">
      <w:start w:val="1"/>
      <w:numFmt w:val="decimal"/>
      <w:isLgl/>
      <w:lvlText w:val="%1.%2.%3.%4.%5"/>
      <w:lvlJc w:val="left"/>
      <w:pPr>
        <w:ind w:left="2356" w:hanging="1080"/>
      </w:pPr>
      <w:rPr>
        <w:rFonts w:cs="Times New Roman" w:hint="default"/>
      </w:rPr>
    </w:lvl>
    <w:lvl w:ilvl="5">
      <w:start w:val="1"/>
      <w:numFmt w:val="decimal"/>
      <w:isLgl/>
      <w:lvlText w:val="%1.%2.%3.%4.%5.%6"/>
      <w:lvlJc w:val="left"/>
      <w:pPr>
        <w:ind w:left="2356" w:hanging="1080"/>
      </w:pPr>
      <w:rPr>
        <w:rFonts w:cs="Times New Roman" w:hint="default"/>
      </w:rPr>
    </w:lvl>
    <w:lvl w:ilvl="6">
      <w:start w:val="1"/>
      <w:numFmt w:val="decimal"/>
      <w:isLgl/>
      <w:lvlText w:val="%1.%2.%3.%4.%5.%6.%7"/>
      <w:lvlJc w:val="left"/>
      <w:pPr>
        <w:ind w:left="2716" w:hanging="1440"/>
      </w:pPr>
      <w:rPr>
        <w:rFonts w:cs="Times New Roman" w:hint="default"/>
      </w:rPr>
    </w:lvl>
    <w:lvl w:ilvl="7">
      <w:start w:val="1"/>
      <w:numFmt w:val="decimal"/>
      <w:isLgl/>
      <w:lvlText w:val="%1.%2.%3.%4.%5.%6.%7.%8"/>
      <w:lvlJc w:val="left"/>
      <w:pPr>
        <w:ind w:left="2716" w:hanging="1440"/>
      </w:pPr>
      <w:rPr>
        <w:rFonts w:cs="Times New Roman" w:hint="default"/>
      </w:rPr>
    </w:lvl>
    <w:lvl w:ilvl="8">
      <w:start w:val="1"/>
      <w:numFmt w:val="decimal"/>
      <w:isLgl/>
      <w:lvlText w:val="%1.%2.%3.%4.%5.%6.%7.%8.%9"/>
      <w:lvlJc w:val="left"/>
      <w:pPr>
        <w:ind w:left="3076" w:hanging="1800"/>
      </w:pPr>
      <w:rPr>
        <w:rFonts w:cs="Times New Roman" w:hint="default"/>
      </w:rPr>
    </w:lvl>
  </w:abstractNum>
  <w:abstractNum w:abstractNumId="17">
    <w:nsid w:val="5AD4539C"/>
    <w:multiLevelType w:val="singleLevel"/>
    <w:tmpl w:val="223EF356"/>
    <w:styleLink w:val="1111112"/>
    <w:lvl w:ilvl="0">
      <w:start w:val="1"/>
      <w:numFmt w:val="bullet"/>
      <w:lvlText w:val=""/>
      <w:lvlJc w:val="left"/>
      <w:pPr>
        <w:tabs>
          <w:tab w:val="num" w:pos="927"/>
        </w:tabs>
        <w:ind w:left="907" w:hanging="340"/>
      </w:pPr>
      <w:rPr>
        <w:rFonts w:ascii="Symbol" w:hAnsi="Symbol" w:hint="default"/>
      </w:rPr>
    </w:lvl>
  </w:abstractNum>
  <w:abstractNum w:abstractNumId="18">
    <w:nsid w:val="5F2A2B11"/>
    <w:multiLevelType w:val="hybridMultilevel"/>
    <w:tmpl w:val="D9C02E5A"/>
    <w:lvl w:ilvl="0" w:tplc="5218CC8E">
      <w:start w:val="1"/>
      <w:numFmt w:val="bullet"/>
      <w:lvlText w:val=""/>
      <w:lvlJc w:val="righ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63063A49"/>
    <w:multiLevelType w:val="multilevel"/>
    <w:tmpl w:val="878CA0B4"/>
    <w:lvl w:ilvl="0">
      <w:start w:val="1"/>
      <w:numFmt w:val="decimal"/>
      <w:lvlText w:val="%1."/>
      <w:lvlJc w:val="left"/>
      <w:pPr>
        <w:ind w:left="360" w:hanging="360"/>
      </w:pPr>
      <w:rPr>
        <w:rFonts w:ascii="Times New Roman" w:hAnsi="Times New Roman" w:cs="Times New Roman" w:hint="default"/>
        <w:i w:val="0"/>
        <w:sz w:val="24"/>
      </w:rPr>
    </w:lvl>
    <w:lvl w:ilvl="1">
      <w:start w:val="2"/>
      <w:numFmt w:val="decimal"/>
      <w:lvlText w:val="%1.%2."/>
      <w:lvlJc w:val="left"/>
      <w:pPr>
        <w:ind w:left="1440" w:hanging="720"/>
      </w:pPr>
      <w:rPr>
        <w:rFonts w:ascii="Times New Roman" w:hAnsi="Times New Roman" w:cs="Times New Roman" w:hint="default"/>
        <w:i w:val="0"/>
        <w:sz w:val="24"/>
      </w:rPr>
    </w:lvl>
    <w:lvl w:ilvl="2">
      <w:start w:val="1"/>
      <w:numFmt w:val="decimal"/>
      <w:lvlText w:val="%1.%2.%3."/>
      <w:lvlJc w:val="left"/>
      <w:pPr>
        <w:ind w:left="2160" w:hanging="720"/>
      </w:pPr>
      <w:rPr>
        <w:rFonts w:ascii="Times New Roman" w:hAnsi="Times New Roman" w:cs="Times New Roman" w:hint="default"/>
        <w:i w:val="0"/>
        <w:sz w:val="24"/>
      </w:rPr>
    </w:lvl>
    <w:lvl w:ilvl="3">
      <w:start w:val="1"/>
      <w:numFmt w:val="decimal"/>
      <w:lvlText w:val="%1.%2.%3.%4."/>
      <w:lvlJc w:val="left"/>
      <w:pPr>
        <w:ind w:left="3240" w:hanging="1080"/>
      </w:pPr>
      <w:rPr>
        <w:rFonts w:ascii="Times New Roman" w:hAnsi="Times New Roman" w:cs="Times New Roman" w:hint="default"/>
        <w:i w:val="0"/>
        <w:sz w:val="24"/>
      </w:rPr>
    </w:lvl>
    <w:lvl w:ilvl="4">
      <w:start w:val="1"/>
      <w:numFmt w:val="decimal"/>
      <w:lvlText w:val="%1.%2.%3.%4.%5."/>
      <w:lvlJc w:val="left"/>
      <w:pPr>
        <w:ind w:left="4320" w:hanging="1440"/>
      </w:pPr>
      <w:rPr>
        <w:rFonts w:ascii="Times New Roman" w:hAnsi="Times New Roman" w:cs="Times New Roman" w:hint="default"/>
        <w:i w:val="0"/>
        <w:sz w:val="24"/>
      </w:rPr>
    </w:lvl>
    <w:lvl w:ilvl="5">
      <w:start w:val="1"/>
      <w:numFmt w:val="decimal"/>
      <w:lvlText w:val="%1.%2.%3.%4.%5.%6."/>
      <w:lvlJc w:val="left"/>
      <w:pPr>
        <w:ind w:left="5040" w:hanging="1440"/>
      </w:pPr>
      <w:rPr>
        <w:rFonts w:ascii="Times New Roman" w:hAnsi="Times New Roman" w:cs="Times New Roman" w:hint="default"/>
        <w:i w:val="0"/>
        <w:sz w:val="24"/>
      </w:rPr>
    </w:lvl>
    <w:lvl w:ilvl="6">
      <w:start w:val="1"/>
      <w:numFmt w:val="decimal"/>
      <w:lvlText w:val="%1.%2.%3.%4.%5.%6.%7."/>
      <w:lvlJc w:val="left"/>
      <w:pPr>
        <w:ind w:left="6120" w:hanging="1800"/>
      </w:pPr>
      <w:rPr>
        <w:rFonts w:ascii="Times New Roman" w:hAnsi="Times New Roman" w:cs="Times New Roman" w:hint="default"/>
        <w:i w:val="0"/>
        <w:sz w:val="24"/>
      </w:rPr>
    </w:lvl>
    <w:lvl w:ilvl="7">
      <w:start w:val="1"/>
      <w:numFmt w:val="decimal"/>
      <w:lvlText w:val="%1.%2.%3.%4.%5.%6.%7.%8."/>
      <w:lvlJc w:val="left"/>
      <w:pPr>
        <w:ind w:left="7200" w:hanging="2160"/>
      </w:pPr>
      <w:rPr>
        <w:rFonts w:ascii="Times New Roman" w:hAnsi="Times New Roman" w:cs="Times New Roman" w:hint="default"/>
        <w:i w:val="0"/>
        <w:sz w:val="24"/>
      </w:rPr>
    </w:lvl>
    <w:lvl w:ilvl="8">
      <w:start w:val="1"/>
      <w:numFmt w:val="decimal"/>
      <w:lvlText w:val="%1.%2.%3.%4.%5.%6.%7.%8.%9."/>
      <w:lvlJc w:val="left"/>
      <w:pPr>
        <w:ind w:left="7920" w:hanging="2160"/>
      </w:pPr>
      <w:rPr>
        <w:rFonts w:ascii="Times New Roman" w:hAnsi="Times New Roman" w:cs="Times New Roman" w:hint="default"/>
        <w:i w:val="0"/>
        <w:sz w:val="24"/>
      </w:rPr>
    </w:lvl>
  </w:abstractNum>
  <w:abstractNum w:abstractNumId="20">
    <w:nsid w:val="64567E39"/>
    <w:multiLevelType w:val="hybridMultilevel"/>
    <w:tmpl w:val="269EF2E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7CEC4381"/>
    <w:multiLevelType w:val="hybridMultilevel"/>
    <w:tmpl w:val="6784D41E"/>
    <w:lvl w:ilvl="0" w:tplc="7CE4C9B2">
      <w:numFmt w:val="bullet"/>
      <w:lvlText w:val=""/>
      <w:lvlJc w:val="left"/>
      <w:pPr>
        <w:ind w:left="780" w:hanging="360"/>
      </w:pPr>
      <w:rPr>
        <w:rFonts w:ascii="Symbol" w:eastAsia="TimesNewRomanPSMT" w:hAnsi="Symbol"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2">
    <w:nsid w:val="7F4544DE"/>
    <w:multiLevelType w:val="hybridMultilevel"/>
    <w:tmpl w:val="7110CD42"/>
    <w:lvl w:ilvl="0" w:tplc="D2525580">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num w:numId="1">
    <w:abstractNumId w:val="1"/>
  </w:num>
  <w:num w:numId="2">
    <w:abstractNumId w:val="0"/>
  </w:num>
  <w:num w:numId="3">
    <w:abstractNumId w:val="1"/>
  </w:num>
  <w:num w:numId="4">
    <w:abstractNumId w:val="0"/>
  </w:num>
  <w:num w:numId="5">
    <w:abstractNumId w:val="1"/>
  </w:num>
  <w:num w:numId="6">
    <w:abstractNumId w:val="0"/>
  </w:num>
  <w:num w:numId="7">
    <w:abstractNumId w:val="16"/>
  </w:num>
  <w:num w:numId="8">
    <w:abstractNumId w:val="9"/>
  </w:num>
  <w:num w:numId="9">
    <w:abstractNumId w:val="0"/>
  </w:num>
  <w:num w:numId="10">
    <w:abstractNumId w:val="15"/>
  </w:num>
  <w:num w:numId="11">
    <w:abstractNumId w:val="8"/>
  </w:num>
  <w:num w:numId="12">
    <w:abstractNumId w:val="13"/>
  </w:num>
  <w:num w:numId="13">
    <w:abstractNumId w:val="10"/>
  </w:num>
  <w:num w:numId="14">
    <w:abstractNumId w:val="20"/>
  </w:num>
  <w:num w:numId="15">
    <w:abstractNumId w:val="22"/>
  </w:num>
  <w:num w:numId="16">
    <w:abstractNumId w:val="18"/>
  </w:num>
  <w:num w:numId="17">
    <w:abstractNumId w:val="14"/>
  </w:num>
  <w:num w:numId="18">
    <w:abstractNumId w:val="7"/>
  </w:num>
  <w:num w:numId="19">
    <w:abstractNumId w:val="21"/>
  </w:num>
  <w:num w:numId="20">
    <w:abstractNumId w:val="17"/>
  </w:num>
  <w:num w:numId="21">
    <w:abstractNumId w:val="5"/>
  </w:num>
  <w:num w:numId="22">
    <w:abstractNumId w:val="12"/>
  </w:num>
  <w:num w:numId="23">
    <w:abstractNumId w:val="11"/>
  </w:num>
  <w:num w:numId="24">
    <w:abstractNumId w:val="6"/>
  </w:num>
  <w:num w:numId="25">
    <w:abstractNumId w:val="19"/>
  </w:num>
  <w:num w:numId="26">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7B0E"/>
    <w:rsid w:val="000008E0"/>
    <w:rsid w:val="000039C5"/>
    <w:rsid w:val="000040A5"/>
    <w:rsid w:val="00004B46"/>
    <w:rsid w:val="0000588A"/>
    <w:rsid w:val="00005BC7"/>
    <w:rsid w:val="00005FC1"/>
    <w:rsid w:val="0000629D"/>
    <w:rsid w:val="00007931"/>
    <w:rsid w:val="0001040B"/>
    <w:rsid w:val="00011888"/>
    <w:rsid w:val="000126BC"/>
    <w:rsid w:val="00013076"/>
    <w:rsid w:val="000136CA"/>
    <w:rsid w:val="000159E9"/>
    <w:rsid w:val="00015E84"/>
    <w:rsid w:val="00017879"/>
    <w:rsid w:val="00017EE9"/>
    <w:rsid w:val="0002075C"/>
    <w:rsid w:val="00020D81"/>
    <w:rsid w:val="00021707"/>
    <w:rsid w:val="000235BF"/>
    <w:rsid w:val="00023A8D"/>
    <w:rsid w:val="00023CB7"/>
    <w:rsid w:val="00024B0B"/>
    <w:rsid w:val="00024F62"/>
    <w:rsid w:val="00025192"/>
    <w:rsid w:val="000270A8"/>
    <w:rsid w:val="00030497"/>
    <w:rsid w:val="0003099F"/>
    <w:rsid w:val="00030B23"/>
    <w:rsid w:val="00031D18"/>
    <w:rsid w:val="00032482"/>
    <w:rsid w:val="00034E44"/>
    <w:rsid w:val="00035175"/>
    <w:rsid w:val="0003680D"/>
    <w:rsid w:val="00036FC0"/>
    <w:rsid w:val="000373C7"/>
    <w:rsid w:val="00037AE4"/>
    <w:rsid w:val="00040017"/>
    <w:rsid w:val="00040947"/>
    <w:rsid w:val="000409B6"/>
    <w:rsid w:val="000415FF"/>
    <w:rsid w:val="000429E5"/>
    <w:rsid w:val="0004431F"/>
    <w:rsid w:val="0004434A"/>
    <w:rsid w:val="00046D2B"/>
    <w:rsid w:val="000476E6"/>
    <w:rsid w:val="00050C57"/>
    <w:rsid w:val="00050FBB"/>
    <w:rsid w:val="000514FD"/>
    <w:rsid w:val="00051AE8"/>
    <w:rsid w:val="0005365A"/>
    <w:rsid w:val="00054945"/>
    <w:rsid w:val="00055126"/>
    <w:rsid w:val="00055604"/>
    <w:rsid w:val="00055748"/>
    <w:rsid w:val="00057580"/>
    <w:rsid w:val="000575CB"/>
    <w:rsid w:val="00057AB2"/>
    <w:rsid w:val="00057C88"/>
    <w:rsid w:val="0006007E"/>
    <w:rsid w:val="000632BA"/>
    <w:rsid w:val="000649D4"/>
    <w:rsid w:val="00064DFF"/>
    <w:rsid w:val="00064EB8"/>
    <w:rsid w:val="00065908"/>
    <w:rsid w:val="00065EBE"/>
    <w:rsid w:val="000667EB"/>
    <w:rsid w:val="00067B88"/>
    <w:rsid w:val="00070158"/>
    <w:rsid w:val="00070273"/>
    <w:rsid w:val="00070482"/>
    <w:rsid w:val="00070E5A"/>
    <w:rsid w:val="00071350"/>
    <w:rsid w:val="00071916"/>
    <w:rsid w:val="00072417"/>
    <w:rsid w:val="00072723"/>
    <w:rsid w:val="000728ED"/>
    <w:rsid w:val="00072924"/>
    <w:rsid w:val="0007409C"/>
    <w:rsid w:val="000762DA"/>
    <w:rsid w:val="000765D2"/>
    <w:rsid w:val="0007667C"/>
    <w:rsid w:val="0007751F"/>
    <w:rsid w:val="00077BAC"/>
    <w:rsid w:val="00077ED6"/>
    <w:rsid w:val="0008050D"/>
    <w:rsid w:val="00080BF2"/>
    <w:rsid w:val="00081D92"/>
    <w:rsid w:val="0008271B"/>
    <w:rsid w:val="00082A49"/>
    <w:rsid w:val="000849F8"/>
    <w:rsid w:val="00084AF1"/>
    <w:rsid w:val="00084CCF"/>
    <w:rsid w:val="00087436"/>
    <w:rsid w:val="0008794A"/>
    <w:rsid w:val="000908CC"/>
    <w:rsid w:val="000919B6"/>
    <w:rsid w:val="000928A8"/>
    <w:rsid w:val="00094AB5"/>
    <w:rsid w:val="00094CA1"/>
    <w:rsid w:val="00095115"/>
    <w:rsid w:val="000A03FC"/>
    <w:rsid w:val="000A0896"/>
    <w:rsid w:val="000A1440"/>
    <w:rsid w:val="000A2B63"/>
    <w:rsid w:val="000A3313"/>
    <w:rsid w:val="000A6D97"/>
    <w:rsid w:val="000B0191"/>
    <w:rsid w:val="000B091B"/>
    <w:rsid w:val="000B1379"/>
    <w:rsid w:val="000B1978"/>
    <w:rsid w:val="000B3608"/>
    <w:rsid w:val="000B4AF9"/>
    <w:rsid w:val="000B693A"/>
    <w:rsid w:val="000B6AED"/>
    <w:rsid w:val="000B6D3E"/>
    <w:rsid w:val="000B72EE"/>
    <w:rsid w:val="000B792A"/>
    <w:rsid w:val="000C1607"/>
    <w:rsid w:val="000C1A34"/>
    <w:rsid w:val="000C25FE"/>
    <w:rsid w:val="000C3D10"/>
    <w:rsid w:val="000C47C4"/>
    <w:rsid w:val="000C52E0"/>
    <w:rsid w:val="000C63F2"/>
    <w:rsid w:val="000D10EC"/>
    <w:rsid w:val="000D145E"/>
    <w:rsid w:val="000D1801"/>
    <w:rsid w:val="000D2467"/>
    <w:rsid w:val="000D28E3"/>
    <w:rsid w:val="000D3113"/>
    <w:rsid w:val="000D3452"/>
    <w:rsid w:val="000D4581"/>
    <w:rsid w:val="000D461E"/>
    <w:rsid w:val="000D488A"/>
    <w:rsid w:val="000D5034"/>
    <w:rsid w:val="000D6337"/>
    <w:rsid w:val="000D7157"/>
    <w:rsid w:val="000D778E"/>
    <w:rsid w:val="000E0692"/>
    <w:rsid w:val="000E0F52"/>
    <w:rsid w:val="000E1DE7"/>
    <w:rsid w:val="000E1E5F"/>
    <w:rsid w:val="000E210D"/>
    <w:rsid w:val="000E6221"/>
    <w:rsid w:val="000E701E"/>
    <w:rsid w:val="000E7467"/>
    <w:rsid w:val="000E76A7"/>
    <w:rsid w:val="000F1852"/>
    <w:rsid w:val="000F25DF"/>
    <w:rsid w:val="000F359B"/>
    <w:rsid w:val="000F3662"/>
    <w:rsid w:val="000F44AB"/>
    <w:rsid w:val="000F4C91"/>
    <w:rsid w:val="000F546D"/>
    <w:rsid w:val="000F55AF"/>
    <w:rsid w:val="000F5A15"/>
    <w:rsid w:val="000F5E4F"/>
    <w:rsid w:val="000F5FB1"/>
    <w:rsid w:val="000F73F6"/>
    <w:rsid w:val="000F76D0"/>
    <w:rsid w:val="0010087C"/>
    <w:rsid w:val="0010196E"/>
    <w:rsid w:val="00101A06"/>
    <w:rsid w:val="001022B8"/>
    <w:rsid w:val="00102DD1"/>
    <w:rsid w:val="00104908"/>
    <w:rsid w:val="001057F1"/>
    <w:rsid w:val="00106259"/>
    <w:rsid w:val="001071F6"/>
    <w:rsid w:val="00110841"/>
    <w:rsid w:val="00111BBC"/>
    <w:rsid w:val="00111CE2"/>
    <w:rsid w:val="00111F36"/>
    <w:rsid w:val="00111FE5"/>
    <w:rsid w:val="001137A3"/>
    <w:rsid w:val="001137E1"/>
    <w:rsid w:val="00113C9B"/>
    <w:rsid w:val="001149D8"/>
    <w:rsid w:val="00115CAB"/>
    <w:rsid w:val="00116870"/>
    <w:rsid w:val="00116F3E"/>
    <w:rsid w:val="00116FA2"/>
    <w:rsid w:val="00117FC2"/>
    <w:rsid w:val="00120EAE"/>
    <w:rsid w:val="0012124D"/>
    <w:rsid w:val="001219C2"/>
    <w:rsid w:val="00121C1A"/>
    <w:rsid w:val="00123566"/>
    <w:rsid w:val="001241BD"/>
    <w:rsid w:val="00124ADC"/>
    <w:rsid w:val="00124ED4"/>
    <w:rsid w:val="001254F3"/>
    <w:rsid w:val="0012614B"/>
    <w:rsid w:val="001261DF"/>
    <w:rsid w:val="0012761A"/>
    <w:rsid w:val="0012780C"/>
    <w:rsid w:val="00127A35"/>
    <w:rsid w:val="001300E3"/>
    <w:rsid w:val="00130502"/>
    <w:rsid w:val="0013124B"/>
    <w:rsid w:val="00132744"/>
    <w:rsid w:val="0013329E"/>
    <w:rsid w:val="0013411D"/>
    <w:rsid w:val="00135C80"/>
    <w:rsid w:val="00135FFA"/>
    <w:rsid w:val="0013792F"/>
    <w:rsid w:val="00141162"/>
    <w:rsid w:val="00141804"/>
    <w:rsid w:val="00141DBC"/>
    <w:rsid w:val="0014226D"/>
    <w:rsid w:val="0014273F"/>
    <w:rsid w:val="001433E7"/>
    <w:rsid w:val="0014449B"/>
    <w:rsid w:val="001446C6"/>
    <w:rsid w:val="00144F78"/>
    <w:rsid w:val="001453D8"/>
    <w:rsid w:val="0014560C"/>
    <w:rsid w:val="001458FF"/>
    <w:rsid w:val="00145C45"/>
    <w:rsid w:val="00146C24"/>
    <w:rsid w:val="00146D2F"/>
    <w:rsid w:val="001470B0"/>
    <w:rsid w:val="00150AB7"/>
    <w:rsid w:val="0015282C"/>
    <w:rsid w:val="00152B5D"/>
    <w:rsid w:val="00152E6C"/>
    <w:rsid w:val="00154245"/>
    <w:rsid w:val="0015505F"/>
    <w:rsid w:val="00155AA0"/>
    <w:rsid w:val="00160E3C"/>
    <w:rsid w:val="001611EB"/>
    <w:rsid w:val="00161ADB"/>
    <w:rsid w:val="00162393"/>
    <w:rsid w:val="00162D90"/>
    <w:rsid w:val="00162E42"/>
    <w:rsid w:val="00164BE5"/>
    <w:rsid w:val="00164CFC"/>
    <w:rsid w:val="0016535C"/>
    <w:rsid w:val="0016653E"/>
    <w:rsid w:val="00166A10"/>
    <w:rsid w:val="00167219"/>
    <w:rsid w:val="00167750"/>
    <w:rsid w:val="0017066A"/>
    <w:rsid w:val="00172291"/>
    <w:rsid w:val="00172488"/>
    <w:rsid w:val="00172A45"/>
    <w:rsid w:val="0017478B"/>
    <w:rsid w:val="00175166"/>
    <w:rsid w:val="001764FD"/>
    <w:rsid w:val="00180155"/>
    <w:rsid w:val="001801C7"/>
    <w:rsid w:val="001804C0"/>
    <w:rsid w:val="00181D65"/>
    <w:rsid w:val="001822A9"/>
    <w:rsid w:val="00184718"/>
    <w:rsid w:val="00186550"/>
    <w:rsid w:val="00186649"/>
    <w:rsid w:val="00186867"/>
    <w:rsid w:val="00191083"/>
    <w:rsid w:val="00191CE6"/>
    <w:rsid w:val="00191EF6"/>
    <w:rsid w:val="001928C7"/>
    <w:rsid w:val="00192C31"/>
    <w:rsid w:val="0019538E"/>
    <w:rsid w:val="00195F41"/>
    <w:rsid w:val="00196BC7"/>
    <w:rsid w:val="0019706C"/>
    <w:rsid w:val="00197A60"/>
    <w:rsid w:val="00197F38"/>
    <w:rsid w:val="001A2C27"/>
    <w:rsid w:val="001A2CD3"/>
    <w:rsid w:val="001A489A"/>
    <w:rsid w:val="001A570C"/>
    <w:rsid w:val="001B38E2"/>
    <w:rsid w:val="001B443C"/>
    <w:rsid w:val="001B6945"/>
    <w:rsid w:val="001B6D0D"/>
    <w:rsid w:val="001B7D86"/>
    <w:rsid w:val="001C13F5"/>
    <w:rsid w:val="001C19B6"/>
    <w:rsid w:val="001C1EBE"/>
    <w:rsid w:val="001C2CE4"/>
    <w:rsid w:val="001C6308"/>
    <w:rsid w:val="001C6D14"/>
    <w:rsid w:val="001C6FB5"/>
    <w:rsid w:val="001C7CD0"/>
    <w:rsid w:val="001D0058"/>
    <w:rsid w:val="001D0091"/>
    <w:rsid w:val="001D0A31"/>
    <w:rsid w:val="001D1022"/>
    <w:rsid w:val="001D1A24"/>
    <w:rsid w:val="001D2EC1"/>
    <w:rsid w:val="001D4024"/>
    <w:rsid w:val="001D4387"/>
    <w:rsid w:val="001D56C7"/>
    <w:rsid w:val="001D6615"/>
    <w:rsid w:val="001D7301"/>
    <w:rsid w:val="001E1CFD"/>
    <w:rsid w:val="001E25E3"/>
    <w:rsid w:val="001E2FFD"/>
    <w:rsid w:val="001E3321"/>
    <w:rsid w:val="001E3765"/>
    <w:rsid w:val="001E3D6D"/>
    <w:rsid w:val="001E401F"/>
    <w:rsid w:val="001E5703"/>
    <w:rsid w:val="001E58CF"/>
    <w:rsid w:val="001E6162"/>
    <w:rsid w:val="001E7D10"/>
    <w:rsid w:val="001F1DD9"/>
    <w:rsid w:val="001F1FB3"/>
    <w:rsid w:val="001F47C0"/>
    <w:rsid w:val="001F4DBF"/>
    <w:rsid w:val="001F5BAC"/>
    <w:rsid w:val="001F623E"/>
    <w:rsid w:val="001F7428"/>
    <w:rsid w:val="001F7A25"/>
    <w:rsid w:val="002010E1"/>
    <w:rsid w:val="00201264"/>
    <w:rsid w:val="002014A7"/>
    <w:rsid w:val="00201FB7"/>
    <w:rsid w:val="00202805"/>
    <w:rsid w:val="002032D7"/>
    <w:rsid w:val="002036D7"/>
    <w:rsid w:val="002037D2"/>
    <w:rsid w:val="00204389"/>
    <w:rsid w:val="00204935"/>
    <w:rsid w:val="00204BBE"/>
    <w:rsid w:val="002052F5"/>
    <w:rsid w:val="002056C4"/>
    <w:rsid w:val="00205F06"/>
    <w:rsid w:val="00206B7A"/>
    <w:rsid w:val="002075E9"/>
    <w:rsid w:val="0020766C"/>
    <w:rsid w:val="002141B4"/>
    <w:rsid w:val="00214EB2"/>
    <w:rsid w:val="00216995"/>
    <w:rsid w:val="00216D57"/>
    <w:rsid w:val="00216E69"/>
    <w:rsid w:val="00220BF2"/>
    <w:rsid w:val="00221C21"/>
    <w:rsid w:val="002226A0"/>
    <w:rsid w:val="00222E19"/>
    <w:rsid w:val="00223A36"/>
    <w:rsid w:val="0022439B"/>
    <w:rsid w:val="002251BA"/>
    <w:rsid w:val="002269CA"/>
    <w:rsid w:val="00227664"/>
    <w:rsid w:val="0022791E"/>
    <w:rsid w:val="00230BA0"/>
    <w:rsid w:val="0023123D"/>
    <w:rsid w:val="0023251B"/>
    <w:rsid w:val="00232603"/>
    <w:rsid w:val="00232C6B"/>
    <w:rsid w:val="00233833"/>
    <w:rsid w:val="00234DD3"/>
    <w:rsid w:val="00234F79"/>
    <w:rsid w:val="00235F59"/>
    <w:rsid w:val="00235FF8"/>
    <w:rsid w:val="00236A72"/>
    <w:rsid w:val="00236BB5"/>
    <w:rsid w:val="002372FC"/>
    <w:rsid w:val="00240EE9"/>
    <w:rsid w:val="00241EE8"/>
    <w:rsid w:val="00242B3E"/>
    <w:rsid w:val="002435E8"/>
    <w:rsid w:val="002439CC"/>
    <w:rsid w:val="0024465E"/>
    <w:rsid w:val="00244768"/>
    <w:rsid w:val="00246085"/>
    <w:rsid w:val="00246DC2"/>
    <w:rsid w:val="002473C5"/>
    <w:rsid w:val="00250311"/>
    <w:rsid w:val="00250F72"/>
    <w:rsid w:val="00251589"/>
    <w:rsid w:val="00253571"/>
    <w:rsid w:val="00253C5E"/>
    <w:rsid w:val="00254A3E"/>
    <w:rsid w:val="00254BDA"/>
    <w:rsid w:val="00255BB3"/>
    <w:rsid w:val="00256F2B"/>
    <w:rsid w:val="0026045F"/>
    <w:rsid w:val="00260EAE"/>
    <w:rsid w:val="00263FB2"/>
    <w:rsid w:val="0026405B"/>
    <w:rsid w:val="00264ED9"/>
    <w:rsid w:val="002655C0"/>
    <w:rsid w:val="0026578F"/>
    <w:rsid w:val="00270118"/>
    <w:rsid w:val="00270E64"/>
    <w:rsid w:val="002713D9"/>
    <w:rsid w:val="00272116"/>
    <w:rsid w:val="002722D6"/>
    <w:rsid w:val="00274675"/>
    <w:rsid w:val="0027535D"/>
    <w:rsid w:val="00276169"/>
    <w:rsid w:val="00276E5B"/>
    <w:rsid w:val="00277E88"/>
    <w:rsid w:val="0028033F"/>
    <w:rsid w:val="00280E2A"/>
    <w:rsid w:val="00281794"/>
    <w:rsid w:val="00281A2D"/>
    <w:rsid w:val="002824F1"/>
    <w:rsid w:val="00283B6A"/>
    <w:rsid w:val="00283D4D"/>
    <w:rsid w:val="00286017"/>
    <w:rsid w:val="00286879"/>
    <w:rsid w:val="00286B62"/>
    <w:rsid w:val="00290AB6"/>
    <w:rsid w:val="0029294C"/>
    <w:rsid w:val="002940C4"/>
    <w:rsid w:val="002945A5"/>
    <w:rsid w:val="0029477F"/>
    <w:rsid w:val="00294D36"/>
    <w:rsid w:val="00295638"/>
    <w:rsid w:val="00296AA8"/>
    <w:rsid w:val="00297C0D"/>
    <w:rsid w:val="002A0141"/>
    <w:rsid w:val="002A07E5"/>
    <w:rsid w:val="002A24BA"/>
    <w:rsid w:val="002A2E7A"/>
    <w:rsid w:val="002A31EE"/>
    <w:rsid w:val="002A33FF"/>
    <w:rsid w:val="002A34F8"/>
    <w:rsid w:val="002A361A"/>
    <w:rsid w:val="002A47A7"/>
    <w:rsid w:val="002A744B"/>
    <w:rsid w:val="002A7551"/>
    <w:rsid w:val="002B0882"/>
    <w:rsid w:val="002B0ECB"/>
    <w:rsid w:val="002B102F"/>
    <w:rsid w:val="002B1131"/>
    <w:rsid w:val="002B24E0"/>
    <w:rsid w:val="002B2505"/>
    <w:rsid w:val="002B3733"/>
    <w:rsid w:val="002B547C"/>
    <w:rsid w:val="002B5612"/>
    <w:rsid w:val="002B5833"/>
    <w:rsid w:val="002B5F3E"/>
    <w:rsid w:val="002B63C6"/>
    <w:rsid w:val="002B7831"/>
    <w:rsid w:val="002B7FC5"/>
    <w:rsid w:val="002C14F0"/>
    <w:rsid w:val="002C1888"/>
    <w:rsid w:val="002C18A1"/>
    <w:rsid w:val="002C2386"/>
    <w:rsid w:val="002C2706"/>
    <w:rsid w:val="002C2A10"/>
    <w:rsid w:val="002C2B1B"/>
    <w:rsid w:val="002C359B"/>
    <w:rsid w:val="002C4A92"/>
    <w:rsid w:val="002C591B"/>
    <w:rsid w:val="002C5FB0"/>
    <w:rsid w:val="002C66A8"/>
    <w:rsid w:val="002C678A"/>
    <w:rsid w:val="002C6844"/>
    <w:rsid w:val="002C76D1"/>
    <w:rsid w:val="002C7718"/>
    <w:rsid w:val="002D0C85"/>
    <w:rsid w:val="002D1AC8"/>
    <w:rsid w:val="002D27B7"/>
    <w:rsid w:val="002D27D7"/>
    <w:rsid w:val="002D42AD"/>
    <w:rsid w:val="002D6FF7"/>
    <w:rsid w:val="002E020A"/>
    <w:rsid w:val="002E0892"/>
    <w:rsid w:val="002E276F"/>
    <w:rsid w:val="002E2EE7"/>
    <w:rsid w:val="002E3540"/>
    <w:rsid w:val="002E3D10"/>
    <w:rsid w:val="002E44F1"/>
    <w:rsid w:val="002E4D4E"/>
    <w:rsid w:val="002E6AFD"/>
    <w:rsid w:val="002E7072"/>
    <w:rsid w:val="002E792A"/>
    <w:rsid w:val="002F0BA7"/>
    <w:rsid w:val="002F1133"/>
    <w:rsid w:val="002F1316"/>
    <w:rsid w:val="002F2202"/>
    <w:rsid w:val="002F4318"/>
    <w:rsid w:val="002F4DF2"/>
    <w:rsid w:val="002F5563"/>
    <w:rsid w:val="002F6877"/>
    <w:rsid w:val="002F7F2B"/>
    <w:rsid w:val="002F7F76"/>
    <w:rsid w:val="003008A3"/>
    <w:rsid w:val="003010C0"/>
    <w:rsid w:val="00302185"/>
    <w:rsid w:val="0030245E"/>
    <w:rsid w:val="0030441C"/>
    <w:rsid w:val="00304765"/>
    <w:rsid w:val="003053DA"/>
    <w:rsid w:val="003065A0"/>
    <w:rsid w:val="0030760A"/>
    <w:rsid w:val="00310EAD"/>
    <w:rsid w:val="0031125C"/>
    <w:rsid w:val="00311EEE"/>
    <w:rsid w:val="00312D0F"/>
    <w:rsid w:val="00312DC4"/>
    <w:rsid w:val="003135DC"/>
    <w:rsid w:val="003136FE"/>
    <w:rsid w:val="003138B9"/>
    <w:rsid w:val="00313DFE"/>
    <w:rsid w:val="00313E04"/>
    <w:rsid w:val="00315212"/>
    <w:rsid w:val="00316A2D"/>
    <w:rsid w:val="00317722"/>
    <w:rsid w:val="00321B5D"/>
    <w:rsid w:val="00323917"/>
    <w:rsid w:val="003243A1"/>
    <w:rsid w:val="0032550A"/>
    <w:rsid w:val="0032612A"/>
    <w:rsid w:val="003266A3"/>
    <w:rsid w:val="0032772D"/>
    <w:rsid w:val="0032774E"/>
    <w:rsid w:val="00327871"/>
    <w:rsid w:val="0033013C"/>
    <w:rsid w:val="003307D4"/>
    <w:rsid w:val="0033169A"/>
    <w:rsid w:val="00332961"/>
    <w:rsid w:val="00332F82"/>
    <w:rsid w:val="003344EA"/>
    <w:rsid w:val="00335391"/>
    <w:rsid w:val="00337339"/>
    <w:rsid w:val="0033768E"/>
    <w:rsid w:val="003415F8"/>
    <w:rsid w:val="00341769"/>
    <w:rsid w:val="00342295"/>
    <w:rsid w:val="003439D3"/>
    <w:rsid w:val="00345968"/>
    <w:rsid w:val="003461CF"/>
    <w:rsid w:val="003463C4"/>
    <w:rsid w:val="003466E8"/>
    <w:rsid w:val="0034773E"/>
    <w:rsid w:val="003478A2"/>
    <w:rsid w:val="00350774"/>
    <w:rsid w:val="00350CE4"/>
    <w:rsid w:val="00351314"/>
    <w:rsid w:val="00351429"/>
    <w:rsid w:val="00352B17"/>
    <w:rsid w:val="00353105"/>
    <w:rsid w:val="00353B2E"/>
    <w:rsid w:val="003545AA"/>
    <w:rsid w:val="003546CF"/>
    <w:rsid w:val="00354DA0"/>
    <w:rsid w:val="003550A1"/>
    <w:rsid w:val="0035517A"/>
    <w:rsid w:val="00355332"/>
    <w:rsid w:val="00355BDF"/>
    <w:rsid w:val="00356647"/>
    <w:rsid w:val="00357656"/>
    <w:rsid w:val="003577EE"/>
    <w:rsid w:val="00360CDD"/>
    <w:rsid w:val="003615B4"/>
    <w:rsid w:val="00362D65"/>
    <w:rsid w:val="0036322F"/>
    <w:rsid w:val="0036371C"/>
    <w:rsid w:val="00363CA1"/>
    <w:rsid w:val="003665F6"/>
    <w:rsid w:val="00367814"/>
    <w:rsid w:val="003679D3"/>
    <w:rsid w:val="00367B7C"/>
    <w:rsid w:val="00367EF4"/>
    <w:rsid w:val="0037036D"/>
    <w:rsid w:val="0037168C"/>
    <w:rsid w:val="0037221C"/>
    <w:rsid w:val="003722EA"/>
    <w:rsid w:val="00372768"/>
    <w:rsid w:val="003728E5"/>
    <w:rsid w:val="00372B88"/>
    <w:rsid w:val="00372E07"/>
    <w:rsid w:val="00375335"/>
    <w:rsid w:val="00376B51"/>
    <w:rsid w:val="0037751E"/>
    <w:rsid w:val="00380444"/>
    <w:rsid w:val="0038046D"/>
    <w:rsid w:val="00381312"/>
    <w:rsid w:val="003817AF"/>
    <w:rsid w:val="00381BA1"/>
    <w:rsid w:val="003821C4"/>
    <w:rsid w:val="003821F7"/>
    <w:rsid w:val="0038239C"/>
    <w:rsid w:val="00382912"/>
    <w:rsid w:val="00382A81"/>
    <w:rsid w:val="0038306F"/>
    <w:rsid w:val="00383D20"/>
    <w:rsid w:val="00384F6D"/>
    <w:rsid w:val="0038692A"/>
    <w:rsid w:val="00386F64"/>
    <w:rsid w:val="00387F25"/>
    <w:rsid w:val="0039093F"/>
    <w:rsid w:val="00390B46"/>
    <w:rsid w:val="00391433"/>
    <w:rsid w:val="0039197E"/>
    <w:rsid w:val="0039206B"/>
    <w:rsid w:val="00392411"/>
    <w:rsid w:val="00392920"/>
    <w:rsid w:val="00392DAA"/>
    <w:rsid w:val="00393A9D"/>
    <w:rsid w:val="00394A70"/>
    <w:rsid w:val="00394CB0"/>
    <w:rsid w:val="00394E38"/>
    <w:rsid w:val="00394F1F"/>
    <w:rsid w:val="00395EB5"/>
    <w:rsid w:val="00396573"/>
    <w:rsid w:val="003971DB"/>
    <w:rsid w:val="00397F8B"/>
    <w:rsid w:val="003A0774"/>
    <w:rsid w:val="003A08CA"/>
    <w:rsid w:val="003A0B93"/>
    <w:rsid w:val="003A1229"/>
    <w:rsid w:val="003A1948"/>
    <w:rsid w:val="003A28CC"/>
    <w:rsid w:val="003A3044"/>
    <w:rsid w:val="003A46D5"/>
    <w:rsid w:val="003A4F3A"/>
    <w:rsid w:val="003A5664"/>
    <w:rsid w:val="003A586E"/>
    <w:rsid w:val="003A5F1F"/>
    <w:rsid w:val="003A6189"/>
    <w:rsid w:val="003A6335"/>
    <w:rsid w:val="003A64AA"/>
    <w:rsid w:val="003A74F2"/>
    <w:rsid w:val="003B06B5"/>
    <w:rsid w:val="003B2451"/>
    <w:rsid w:val="003B362A"/>
    <w:rsid w:val="003B37E5"/>
    <w:rsid w:val="003B6A76"/>
    <w:rsid w:val="003B78AB"/>
    <w:rsid w:val="003C13CE"/>
    <w:rsid w:val="003C15FF"/>
    <w:rsid w:val="003C1EE8"/>
    <w:rsid w:val="003C2D30"/>
    <w:rsid w:val="003C3103"/>
    <w:rsid w:val="003C347E"/>
    <w:rsid w:val="003C3AE4"/>
    <w:rsid w:val="003C43C2"/>
    <w:rsid w:val="003C4501"/>
    <w:rsid w:val="003C49CC"/>
    <w:rsid w:val="003C4A1F"/>
    <w:rsid w:val="003C51A0"/>
    <w:rsid w:val="003C5324"/>
    <w:rsid w:val="003C6C22"/>
    <w:rsid w:val="003D1789"/>
    <w:rsid w:val="003D1BC0"/>
    <w:rsid w:val="003D36AA"/>
    <w:rsid w:val="003D4361"/>
    <w:rsid w:val="003D4688"/>
    <w:rsid w:val="003D4B18"/>
    <w:rsid w:val="003D51AA"/>
    <w:rsid w:val="003D5708"/>
    <w:rsid w:val="003D63D6"/>
    <w:rsid w:val="003D6C45"/>
    <w:rsid w:val="003D72B3"/>
    <w:rsid w:val="003E0103"/>
    <w:rsid w:val="003E1611"/>
    <w:rsid w:val="003E1B99"/>
    <w:rsid w:val="003E1D9B"/>
    <w:rsid w:val="003E3F23"/>
    <w:rsid w:val="003E5018"/>
    <w:rsid w:val="003E53F9"/>
    <w:rsid w:val="003E6046"/>
    <w:rsid w:val="003E638B"/>
    <w:rsid w:val="003E7590"/>
    <w:rsid w:val="003E7C50"/>
    <w:rsid w:val="003F068D"/>
    <w:rsid w:val="003F0C13"/>
    <w:rsid w:val="003F0F75"/>
    <w:rsid w:val="003F13E5"/>
    <w:rsid w:val="003F1F1A"/>
    <w:rsid w:val="003F21B9"/>
    <w:rsid w:val="003F21BB"/>
    <w:rsid w:val="003F2EA1"/>
    <w:rsid w:val="003F5C99"/>
    <w:rsid w:val="003F5E6A"/>
    <w:rsid w:val="003F6B3E"/>
    <w:rsid w:val="004002B3"/>
    <w:rsid w:val="00400BD6"/>
    <w:rsid w:val="004022C2"/>
    <w:rsid w:val="00402845"/>
    <w:rsid w:val="0040551F"/>
    <w:rsid w:val="004056E5"/>
    <w:rsid w:val="00406242"/>
    <w:rsid w:val="004068D9"/>
    <w:rsid w:val="00406DC6"/>
    <w:rsid w:val="004077F6"/>
    <w:rsid w:val="00407F00"/>
    <w:rsid w:val="004108A0"/>
    <w:rsid w:val="004109F2"/>
    <w:rsid w:val="00412178"/>
    <w:rsid w:val="004128E9"/>
    <w:rsid w:val="00412AF9"/>
    <w:rsid w:val="00413330"/>
    <w:rsid w:val="00413D65"/>
    <w:rsid w:val="004142AA"/>
    <w:rsid w:val="00414A6E"/>
    <w:rsid w:val="00414DB6"/>
    <w:rsid w:val="00414E57"/>
    <w:rsid w:val="00417B1A"/>
    <w:rsid w:val="00417D5C"/>
    <w:rsid w:val="00417D6A"/>
    <w:rsid w:val="00420179"/>
    <w:rsid w:val="00420F98"/>
    <w:rsid w:val="00421C93"/>
    <w:rsid w:val="00423B1F"/>
    <w:rsid w:val="004242FF"/>
    <w:rsid w:val="00425CF4"/>
    <w:rsid w:val="00425E58"/>
    <w:rsid w:val="0042651A"/>
    <w:rsid w:val="004267FE"/>
    <w:rsid w:val="004300D4"/>
    <w:rsid w:val="0043064A"/>
    <w:rsid w:val="004311BC"/>
    <w:rsid w:val="00432221"/>
    <w:rsid w:val="004324EF"/>
    <w:rsid w:val="0043484D"/>
    <w:rsid w:val="00434C8B"/>
    <w:rsid w:val="004354B4"/>
    <w:rsid w:val="00435ACC"/>
    <w:rsid w:val="00435EA2"/>
    <w:rsid w:val="0043614B"/>
    <w:rsid w:val="00436330"/>
    <w:rsid w:val="00436475"/>
    <w:rsid w:val="00440919"/>
    <w:rsid w:val="00441610"/>
    <w:rsid w:val="004418E8"/>
    <w:rsid w:val="00443935"/>
    <w:rsid w:val="004439BE"/>
    <w:rsid w:val="00443E49"/>
    <w:rsid w:val="00444196"/>
    <w:rsid w:val="004447E0"/>
    <w:rsid w:val="00444B67"/>
    <w:rsid w:val="00444F89"/>
    <w:rsid w:val="00444FDE"/>
    <w:rsid w:val="0044653E"/>
    <w:rsid w:val="00446732"/>
    <w:rsid w:val="0044717C"/>
    <w:rsid w:val="00447EB3"/>
    <w:rsid w:val="0045036E"/>
    <w:rsid w:val="00451728"/>
    <w:rsid w:val="0045204A"/>
    <w:rsid w:val="00452CF0"/>
    <w:rsid w:val="00453665"/>
    <w:rsid w:val="00455606"/>
    <w:rsid w:val="00455A76"/>
    <w:rsid w:val="00456770"/>
    <w:rsid w:val="00456D5B"/>
    <w:rsid w:val="00460DBF"/>
    <w:rsid w:val="00461CED"/>
    <w:rsid w:val="00462FFE"/>
    <w:rsid w:val="004632D1"/>
    <w:rsid w:val="004633B5"/>
    <w:rsid w:val="00465134"/>
    <w:rsid w:val="004658D2"/>
    <w:rsid w:val="004662D9"/>
    <w:rsid w:val="00466D50"/>
    <w:rsid w:val="00466F74"/>
    <w:rsid w:val="004678CD"/>
    <w:rsid w:val="004704AB"/>
    <w:rsid w:val="00471497"/>
    <w:rsid w:val="00471657"/>
    <w:rsid w:val="004718CA"/>
    <w:rsid w:val="00471C5E"/>
    <w:rsid w:val="004722A6"/>
    <w:rsid w:val="00472F49"/>
    <w:rsid w:val="00473283"/>
    <w:rsid w:val="004743B9"/>
    <w:rsid w:val="00474564"/>
    <w:rsid w:val="0047483D"/>
    <w:rsid w:val="00474B3B"/>
    <w:rsid w:val="00475522"/>
    <w:rsid w:val="004757A1"/>
    <w:rsid w:val="004761F7"/>
    <w:rsid w:val="00476A0E"/>
    <w:rsid w:val="00477427"/>
    <w:rsid w:val="00477C3F"/>
    <w:rsid w:val="00480102"/>
    <w:rsid w:val="0048033E"/>
    <w:rsid w:val="00480735"/>
    <w:rsid w:val="00481CA5"/>
    <w:rsid w:val="00481FFE"/>
    <w:rsid w:val="0048282A"/>
    <w:rsid w:val="0048332C"/>
    <w:rsid w:val="00483A56"/>
    <w:rsid w:val="004865B8"/>
    <w:rsid w:val="00486D82"/>
    <w:rsid w:val="00491DE0"/>
    <w:rsid w:val="00492550"/>
    <w:rsid w:val="004927B7"/>
    <w:rsid w:val="004930DC"/>
    <w:rsid w:val="0049322E"/>
    <w:rsid w:val="004935E2"/>
    <w:rsid w:val="004936DD"/>
    <w:rsid w:val="0049414C"/>
    <w:rsid w:val="004941A9"/>
    <w:rsid w:val="00495DC5"/>
    <w:rsid w:val="004961AC"/>
    <w:rsid w:val="00496C31"/>
    <w:rsid w:val="00496E00"/>
    <w:rsid w:val="00496E87"/>
    <w:rsid w:val="00497CAA"/>
    <w:rsid w:val="00497F95"/>
    <w:rsid w:val="004A0A80"/>
    <w:rsid w:val="004A1EB7"/>
    <w:rsid w:val="004A26B2"/>
    <w:rsid w:val="004A34DD"/>
    <w:rsid w:val="004A3954"/>
    <w:rsid w:val="004A405D"/>
    <w:rsid w:val="004A43A0"/>
    <w:rsid w:val="004A4558"/>
    <w:rsid w:val="004A48C4"/>
    <w:rsid w:val="004A52D2"/>
    <w:rsid w:val="004A5E1A"/>
    <w:rsid w:val="004A66AB"/>
    <w:rsid w:val="004A7059"/>
    <w:rsid w:val="004A74A5"/>
    <w:rsid w:val="004B0662"/>
    <w:rsid w:val="004B09AC"/>
    <w:rsid w:val="004B0AA8"/>
    <w:rsid w:val="004B212D"/>
    <w:rsid w:val="004B33DD"/>
    <w:rsid w:val="004B3DD8"/>
    <w:rsid w:val="004B407F"/>
    <w:rsid w:val="004B4B97"/>
    <w:rsid w:val="004B4E7A"/>
    <w:rsid w:val="004B5591"/>
    <w:rsid w:val="004B58F5"/>
    <w:rsid w:val="004B6010"/>
    <w:rsid w:val="004B6299"/>
    <w:rsid w:val="004C0050"/>
    <w:rsid w:val="004C0530"/>
    <w:rsid w:val="004C0B5C"/>
    <w:rsid w:val="004C3209"/>
    <w:rsid w:val="004C3806"/>
    <w:rsid w:val="004C4568"/>
    <w:rsid w:val="004C4A83"/>
    <w:rsid w:val="004C5A13"/>
    <w:rsid w:val="004C648E"/>
    <w:rsid w:val="004C6E2D"/>
    <w:rsid w:val="004C6E80"/>
    <w:rsid w:val="004C7400"/>
    <w:rsid w:val="004D0623"/>
    <w:rsid w:val="004D0EB5"/>
    <w:rsid w:val="004D1031"/>
    <w:rsid w:val="004D1222"/>
    <w:rsid w:val="004D2650"/>
    <w:rsid w:val="004D31DB"/>
    <w:rsid w:val="004D3C83"/>
    <w:rsid w:val="004D3F5A"/>
    <w:rsid w:val="004D7471"/>
    <w:rsid w:val="004E164D"/>
    <w:rsid w:val="004E3A4B"/>
    <w:rsid w:val="004E3B57"/>
    <w:rsid w:val="004E61F9"/>
    <w:rsid w:val="004E6A35"/>
    <w:rsid w:val="004E7EF2"/>
    <w:rsid w:val="004F03A9"/>
    <w:rsid w:val="004F0B69"/>
    <w:rsid w:val="004F2210"/>
    <w:rsid w:val="004F29A4"/>
    <w:rsid w:val="004F3187"/>
    <w:rsid w:val="004F3530"/>
    <w:rsid w:val="004F449D"/>
    <w:rsid w:val="004F5D5A"/>
    <w:rsid w:val="004F6F49"/>
    <w:rsid w:val="004F72FB"/>
    <w:rsid w:val="004F7721"/>
    <w:rsid w:val="00500C23"/>
    <w:rsid w:val="005023C8"/>
    <w:rsid w:val="0050336C"/>
    <w:rsid w:val="00503FED"/>
    <w:rsid w:val="0050557B"/>
    <w:rsid w:val="00506DA4"/>
    <w:rsid w:val="00510430"/>
    <w:rsid w:val="005104C4"/>
    <w:rsid w:val="00510505"/>
    <w:rsid w:val="0051098C"/>
    <w:rsid w:val="00512E5A"/>
    <w:rsid w:val="00513290"/>
    <w:rsid w:val="005135E7"/>
    <w:rsid w:val="005158E3"/>
    <w:rsid w:val="00515B8D"/>
    <w:rsid w:val="0051643F"/>
    <w:rsid w:val="005166D2"/>
    <w:rsid w:val="00517596"/>
    <w:rsid w:val="005209D6"/>
    <w:rsid w:val="0052102F"/>
    <w:rsid w:val="00523528"/>
    <w:rsid w:val="00523D89"/>
    <w:rsid w:val="00523F0F"/>
    <w:rsid w:val="005255F4"/>
    <w:rsid w:val="0052576E"/>
    <w:rsid w:val="00525B15"/>
    <w:rsid w:val="0052708F"/>
    <w:rsid w:val="0052745A"/>
    <w:rsid w:val="00530843"/>
    <w:rsid w:val="00535B27"/>
    <w:rsid w:val="005364E9"/>
    <w:rsid w:val="00536A54"/>
    <w:rsid w:val="005411A1"/>
    <w:rsid w:val="0054392B"/>
    <w:rsid w:val="00543F29"/>
    <w:rsid w:val="0054408C"/>
    <w:rsid w:val="005470BE"/>
    <w:rsid w:val="005476CC"/>
    <w:rsid w:val="00550A6D"/>
    <w:rsid w:val="00550C5B"/>
    <w:rsid w:val="00550F0E"/>
    <w:rsid w:val="00552021"/>
    <w:rsid w:val="00553230"/>
    <w:rsid w:val="00553728"/>
    <w:rsid w:val="005537AA"/>
    <w:rsid w:val="005539B9"/>
    <w:rsid w:val="00554508"/>
    <w:rsid w:val="005551C2"/>
    <w:rsid w:val="0055674D"/>
    <w:rsid w:val="00557E43"/>
    <w:rsid w:val="00560515"/>
    <w:rsid w:val="00560C37"/>
    <w:rsid w:val="0056329C"/>
    <w:rsid w:val="0056347B"/>
    <w:rsid w:val="00563B87"/>
    <w:rsid w:val="00563BEC"/>
    <w:rsid w:val="005649D1"/>
    <w:rsid w:val="00564CCA"/>
    <w:rsid w:val="005660EB"/>
    <w:rsid w:val="00566B9E"/>
    <w:rsid w:val="00567C34"/>
    <w:rsid w:val="00570FEB"/>
    <w:rsid w:val="00571458"/>
    <w:rsid w:val="005737C9"/>
    <w:rsid w:val="0057570D"/>
    <w:rsid w:val="00576354"/>
    <w:rsid w:val="0057672A"/>
    <w:rsid w:val="00577275"/>
    <w:rsid w:val="0058098D"/>
    <w:rsid w:val="00582E8D"/>
    <w:rsid w:val="00583C2F"/>
    <w:rsid w:val="00584586"/>
    <w:rsid w:val="00584A91"/>
    <w:rsid w:val="00584DC6"/>
    <w:rsid w:val="00584E2C"/>
    <w:rsid w:val="005869D8"/>
    <w:rsid w:val="00587182"/>
    <w:rsid w:val="00590002"/>
    <w:rsid w:val="005928B4"/>
    <w:rsid w:val="00592E39"/>
    <w:rsid w:val="005937ED"/>
    <w:rsid w:val="005950FC"/>
    <w:rsid w:val="005963AF"/>
    <w:rsid w:val="005966D3"/>
    <w:rsid w:val="00596822"/>
    <w:rsid w:val="005A0856"/>
    <w:rsid w:val="005A0865"/>
    <w:rsid w:val="005A1056"/>
    <w:rsid w:val="005A20B4"/>
    <w:rsid w:val="005A43D7"/>
    <w:rsid w:val="005A5FEF"/>
    <w:rsid w:val="005A69FF"/>
    <w:rsid w:val="005A6EA5"/>
    <w:rsid w:val="005A7CA5"/>
    <w:rsid w:val="005A7DAB"/>
    <w:rsid w:val="005A7FCA"/>
    <w:rsid w:val="005B0F47"/>
    <w:rsid w:val="005B0FDC"/>
    <w:rsid w:val="005B1398"/>
    <w:rsid w:val="005B13D9"/>
    <w:rsid w:val="005B1558"/>
    <w:rsid w:val="005B1E49"/>
    <w:rsid w:val="005B210D"/>
    <w:rsid w:val="005B2196"/>
    <w:rsid w:val="005B28AC"/>
    <w:rsid w:val="005B3226"/>
    <w:rsid w:val="005B34AB"/>
    <w:rsid w:val="005B3729"/>
    <w:rsid w:val="005B40CA"/>
    <w:rsid w:val="005B4A9D"/>
    <w:rsid w:val="005B4E1A"/>
    <w:rsid w:val="005B62FF"/>
    <w:rsid w:val="005B65C4"/>
    <w:rsid w:val="005C056A"/>
    <w:rsid w:val="005C0A68"/>
    <w:rsid w:val="005C0C92"/>
    <w:rsid w:val="005C18B7"/>
    <w:rsid w:val="005C3B30"/>
    <w:rsid w:val="005C4669"/>
    <w:rsid w:val="005C5014"/>
    <w:rsid w:val="005C5BFB"/>
    <w:rsid w:val="005C70BD"/>
    <w:rsid w:val="005C7AB0"/>
    <w:rsid w:val="005D03DF"/>
    <w:rsid w:val="005D2A45"/>
    <w:rsid w:val="005D3733"/>
    <w:rsid w:val="005D5535"/>
    <w:rsid w:val="005D570D"/>
    <w:rsid w:val="005E1D92"/>
    <w:rsid w:val="005E1EE0"/>
    <w:rsid w:val="005E3419"/>
    <w:rsid w:val="005E3D0E"/>
    <w:rsid w:val="005E4BC2"/>
    <w:rsid w:val="005E6A79"/>
    <w:rsid w:val="005F0633"/>
    <w:rsid w:val="005F0E48"/>
    <w:rsid w:val="005F158A"/>
    <w:rsid w:val="005F211E"/>
    <w:rsid w:val="005F283F"/>
    <w:rsid w:val="005F3FDE"/>
    <w:rsid w:val="005F50C7"/>
    <w:rsid w:val="005F5EBF"/>
    <w:rsid w:val="005F5F19"/>
    <w:rsid w:val="005F66A8"/>
    <w:rsid w:val="005F6901"/>
    <w:rsid w:val="00600492"/>
    <w:rsid w:val="006019D9"/>
    <w:rsid w:val="00601C33"/>
    <w:rsid w:val="00603B9C"/>
    <w:rsid w:val="00604B21"/>
    <w:rsid w:val="006053E4"/>
    <w:rsid w:val="00606782"/>
    <w:rsid w:val="0060717B"/>
    <w:rsid w:val="00607367"/>
    <w:rsid w:val="00607548"/>
    <w:rsid w:val="00607FB0"/>
    <w:rsid w:val="00611497"/>
    <w:rsid w:val="00612C6C"/>
    <w:rsid w:val="00613468"/>
    <w:rsid w:val="006154D1"/>
    <w:rsid w:val="006173EC"/>
    <w:rsid w:val="006175ED"/>
    <w:rsid w:val="00620342"/>
    <w:rsid w:val="006204DD"/>
    <w:rsid w:val="00620FEC"/>
    <w:rsid w:val="00621613"/>
    <w:rsid w:val="00621880"/>
    <w:rsid w:val="00621883"/>
    <w:rsid w:val="006220EF"/>
    <w:rsid w:val="006221F2"/>
    <w:rsid w:val="00622427"/>
    <w:rsid w:val="0062246B"/>
    <w:rsid w:val="00624E68"/>
    <w:rsid w:val="006253AB"/>
    <w:rsid w:val="00625408"/>
    <w:rsid w:val="00625920"/>
    <w:rsid w:val="00625AF2"/>
    <w:rsid w:val="00626914"/>
    <w:rsid w:val="00627793"/>
    <w:rsid w:val="006305FA"/>
    <w:rsid w:val="006316F3"/>
    <w:rsid w:val="00631731"/>
    <w:rsid w:val="00631787"/>
    <w:rsid w:val="00631789"/>
    <w:rsid w:val="00631A27"/>
    <w:rsid w:val="00632471"/>
    <w:rsid w:val="006327D3"/>
    <w:rsid w:val="006331EE"/>
    <w:rsid w:val="00633318"/>
    <w:rsid w:val="006334FD"/>
    <w:rsid w:val="0063359D"/>
    <w:rsid w:val="00633644"/>
    <w:rsid w:val="00633E51"/>
    <w:rsid w:val="00633E6B"/>
    <w:rsid w:val="006349F6"/>
    <w:rsid w:val="006356AE"/>
    <w:rsid w:val="00635A22"/>
    <w:rsid w:val="00635A6F"/>
    <w:rsid w:val="00635E98"/>
    <w:rsid w:val="00636AF0"/>
    <w:rsid w:val="00636E41"/>
    <w:rsid w:val="006405BF"/>
    <w:rsid w:val="00641330"/>
    <w:rsid w:val="006415C9"/>
    <w:rsid w:val="00641AF2"/>
    <w:rsid w:val="0064267C"/>
    <w:rsid w:val="006427AC"/>
    <w:rsid w:val="006427B7"/>
    <w:rsid w:val="0064385A"/>
    <w:rsid w:val="0064499C"/>
    <w:rsid w:val="006471A2"/>
    <w:rsid w:val="00647DB2"/>
    <w:rsid w:val="006505CB"/>
    <w:rsid w:val="00651350"/>
    <w:rsid w:val="00652883"/>
    <w:rsid w:val="0065303C"/>
    <w:rsid w:val="006533FC"/>
    <w:rsid w:val="00653451"/>
    <w:rsid w:val="006534B6"/>
    <w:rsid w:val="00654329"/>
    <w:rsid w:val="006543C1"/>
    <w:rsid w:val="00654E9C"/>
    <w:rsid w:val="006551C9"/>
    <w:rsid w:val="006561F0"/>
    <w:rsid w:val="00656408"/>
    <w:rsid w:val="00656BE7"/>
    <w:rsid w:val="006571E6"/>
    <w:rsid w:val="0066060E"/>
    <w:rsid w:val="0066065C"/>
    <w:rsid w:val="00661A5B"/>
    <w:rsid w:val="0066220F"/>
    <w:rsid w:val="00663067"/>
    <w:rsid w:val="006634B5"/>
    <w:rsid w:val="0066426F"/>
    <w:rsid w:val="00664BFA"/>
    <w:rsid w:val="00664F03"/>
    <w:rsid w:val="00665737"/>
    <w:rsid w:val="006668AC"/>
    <w:rsid w:val="00666DD3"/>
    <w:rsid w:val="006672E4"/>
    <w:rsid w:val="00670E7C"/>
    <w:rsid w:val="006732E6"/>
    <w:rsid w:val="0067388E"/>
    <w:rsid w:val="00674114"/>
    <w:rsid w:val="0067482D"/>
    <w:rsid w:val="0067482F"/>
    <w:rsid w:val="006759F7"/>
    <w:rsid w:val="00675C7F"/>
    <w:rsid w:val="006773CE"/>
    <w:rsid w:val="00677D59"/>
    <w:rsid w:val="00682741"/>
    <w:rsid w:val="00682E1D"/>
    <w:rsid w:val="00683D1C"/>
    <w:rsid w:val="00684AE2"/>
    <w:rsid w:val="00684E80"/>
    <w:rsid w:val="00684F55"/>
    <w:rsid w:val="00685C6F"/>
    <w:rsid w:val="00686BC5"/>
    <w:rsid w:val="0069071D"/>
    <w:rsid w:val="00691979"/>
    <w:rsid w:val="00691990"/>
    <w:rsid w:val="006939FA"/>
    <w:rsid w:val="00693D53"/>
    <w:rsid w:val="00694968"/>
    <w:rsid w:val="00694C72"/>
    <w:rsid w:val="00694EAA"/>
    <w:rsid w:val="006966A3"/>
    <w:rsid w:val="00696939"/>
    <w:rsid w:val="00696B19"/>
    <w:rsid w:val="0069784E"/>
    <w:rsid w:val="00697B91"/>
    <w:rsid w:val="00697CA0"/>
    <w:rsid w:val="00697DAB"/>
    <w:rsid w:val="006A00E6"/>
    <w:rsid w:val="006A0286"/>
    <w:rsid w:val="006A05AE"/>
    <w:rsid w:val="006A19C4"/>
    <w:rsid w:val="006A1A5C"/>
    <w:rsid w:val="006A1FF3"/>
    <w:rsid w:val="006A3FE6"/>
    <w:rsid w:val="006A4D6F"/>
    <w:rsid w:val="006A67E6"/>
    <w:rsid w:val="006B06CD"/>
    <w:rsid w:val="006B0A62"/>
    <w:rsid w:val="006B14D7"/>
    <w:rsid w:val="006B1A6D"/>
    <w:rsid w:val="006B1FAB"/>
    <w:rsid w:val="006B4EB9"/>
    <w:rsid w:val="006B51B3"/>
    <w:rsid w:val="006B56DB"/>
    <w:rsid w:val="006B56FB"/>
    <w:rsid w:val="006B5FD1"/>
    <w:rsid w:val="006B6B14"/>
    <w:rsid w:val="006B734F"/>
    <w:rsid w:val="006C08A3"/>
    <w:rsid w:val="006C183B"/>
    <w:rsid w:val="006C18E1"/>
    <w:rsid w:val="006C1982"/>
    <w:rsid w:val="006C1B4A"/>
    <w:rsid w:val="006C325D"/>
    <w:rsid w:val="006C527E"/>
    <w:rsid w:val="006C5E59"/>
    <w:rsid w:val="006C6456"/>
    <w:rsid w:val="006C64FA"/>
    <w:rsid w:val="006C6D02"/>
    <w:rsid w:val="006C74D4"/>
    <w:rsid w:val="006C7D32"/>
    <w:rsid w:val="006D1367"/>
    <w:rsid w:val="006D1EF3"/>
    <w:rsid w:val="006D3BA5"/>
    <w:rsid w:val="006D3F4E"/>
    <w:rsid w:val="006D4B22"/>
    <w:rsid w:val="006D52B1"/>
    <w:rsid w:val="006D586C"/>
    <w:rsid w:val="006D65E6"/>
    <w:rsid w:val="006D6841"/>
    <w:rsid w:val="006D7B2F"/>
    <w:rsid w:val="006E09A7"/>
    <w:rsid w:val="006E0EB5"/>
    <w:rsid w:val="006E1885"/>
    <w:rsid w:val="006E224A"/>
    <w:rsid w:val="006E42E9"/>
    <w:rsid w:val="006E4CCB"/>
    <w:rsid w:val="006E4D1D"/>
    <w:rsid w:val="006E4ECE"/>
    <w:rsid w:val="006E5911"/>
    <w:rsid w:val="006E6261"/>
    <w:rsid w:val="006E7120"/>
    <w:rsid w:val="006F2306"/>
    <w:rsid w:val="006F3447"/>
    <w:rsid w:val="006F3E4B"/>
    <w:rsid w:val="006F42F3"/>
    <w:rsid w:val="006F4492"/>
    <w:rsid w:val="006F566D"/>
    <w:rsid w:val="006F5993"/>
    <w:rsid w:val="006F6818"/>
    <w:rsid w:val="006F6E68"/>
    <w:rsid w:val="006F75F2"/>
    <w:rsid w:val="006F7CFB"/>
    <w:rsid w:val="00700049"/>
    <w:rsid w:val="00700356"/>
    <w:rsid w:val="00700D0E"/>
    <w:rsid w:val="00701C66"/>
    <w:rsid w:val="00702DBC"/>
    <w:rsid w:val="00702F50"/>
    <w:rsid w:val="00703853"/>
    <w:rsid w:val="00703B04"/>
    <w:rsid w:val="0070407E"/>
    <w:rsid w:val="007048EE"/>
    <w:rsid w:val="00704936"/>
    <w:rsid w:val="00704A33"/>
    <w:rsid w:val="00705E39"/>
    <w:rsid w:val="00706748"/>
    <w:rsid w:val="0070788B"/>
    <w:rsid w:val="00707A4F"/>
    <w:rsid w:val="00710259"/>
    <w:rsid w:val="007112DF"/>
    <w:rsid w:val="007124FB"/>
    <w:rsid w:val="00713BC2"/>
    <w:rsid w:val="00714665"/>
    <w:rsid w:val="007147E9"/>
    <w:rsid w:val="00716A42"/>
    <w:rsid w:val="00716AC4"/>
    <w:rsid w:val="0071751B"/>
    <w:rsid w:val="007205E9"/>
    <w:rsid w:val="00721319"/>
    <w:rsid w:val="007213FE"/>
    <w:rsid w:val="0072153E"/>
    <w:rsid w:val="007217D7"/>
    <w:rsid w:val="00722629"/>
    <w:rsid w:val="00722D22"/>
    <w:rsid w:val="00723599"/>
    <w:rsid w:val="007252A4"/>
    <w:rsid w:val="00725E22"/>
    <w:rsid w:val="007263A7"/>
    <w:rsid w:val="007264AC"/>
    <w:rsid w:val="00727807"/>
    <w:rsid w:val="00730DC0"/>
    <w:rsid w:val="00730DC8"/>
    <w:rsid w:val="0073170B"/>
    <w:rsid w:val="007318B9"/>
    <w:rsid w:val="007321D4"/>
    <w:rsid w:val="0073296D"/>
    <w:rsid w:val="0073503B"/>
    <w:rsid w:val="0073588C"/>
    <w:rsid w:val="007363E4"/>
    <w:rsid w:val="00737672"/>
    <w:rsid w:val="00741134"/>
    <w:rsid w:val="00742673"/>
    <w:rsid w:val="00742AF4"/>
    <w:rsid w:val="007440C2"/>
    <w:rsid w:val="00744789"/>
    <w:rsid w:val="00745F6F"/>
    <w:rsid w:val="007465A2"/>
    <w:rsid w:val="00746848"/>
    <w:rsid w:val="007469BE"/>
    <w:rsid w:val="00747F55"/>
    <w:rsid w:val="00750808"/>
    <w:rsid w:val="00751A02"/>
    <w:rsid w:val="0075301D"/>
    <w:rsid w:val="0075352B"/>
    <w:rsid w:val="007548B9"/>
    <w:rsid w:val="007552E5"/>
    <w:rsid w:val="00755AA5"/>
    <w:rsid w:val="0075738C"/>
    <w:rsid w:val="00757944"/>
    <w:rsid w:val="007579D4"/>
    <w:rsid w:val="00760506"/>
    <w:rsid w:val="00761538"/>
    <w:rsid w:val="007617C7"/>
    <w:rsid w:val="007637F8"/>
    <w:rsid w:val="00763D6B"/>
    <w:rsid w:val="007644FE"/>
    <w:rsid w:val="0076476A"/>
    <w:rsid w:val="00764EFE"/>
    <w:rsid w:val="00765409"/>
    <w:rsid w:val="007655D0"/>
    <w:rsid w:val="007709BF"/>
    <w:rsid w:val="00770B22"/>
    <w:rsid w:val="00771AC1"/>
    <w:rsid w:val="0077266B"/>
    <w:rsid w:val="0077281C"/>
    <w:rsid w:val="0077378A"/>
    <w:rsid w:val="00774486"/>
    <w:rsid w:val="00776351"/>
    <w:rsid w:val="0077678C"/>
    <w:rsid w:val="00777408"/>
    <w:rsid w:val="00777CA6"/>
    <w:rsid w:val="0078052A"/>
    <w:rsid w:val="00781540"/>
    <w:rsid w:val="00781C29"/>
    <w:rsid w:val="00782188"/>
    <w:rsid w:val="0078293D"/>
    <w:rsid w:val="007834E8"/>
    <w:rsid w:val="00783840"/>
    <w:rsid w:val="00783D77"/>
    <w:rsid w:val="007842FB"/>
    <w:rsid w:val="0078459E"/>
    <w:rsid w:val="00784936"/>
    <w:rsid w:val="00785574"/>
    <w:rsid w:val="0078646C"/>
    <w:rsid w:val="0078713E"/>
    <w:rsid w:val="00790BEE"/>
    <w:rsid w:val="00791061"/>
    <w:rsid w:val="00791574"/>
    <w:rsid w:val="007919E8"/>
    <w:rsid w:val="00791DF7"/>
    <w:rsid w:val="00792A9D"/>
    <w:rsid w:val="007937A1"/>
    <w:rsid w:val="00793D1F"/>
    <w:rsid w:val="00793EF4"/>
    <w:rsid w:val="007945DF"/>
    <w:rsid w:val="0079494C"/>
    <w:rsid w:val="00794FF4"/>
    <w:rsid w:val="00795038"/>
    <w:rsid w:val="00795E84"/>
    <w:rsid w:val="0079637C"/>
    <w:rsid w:val="007971F0"/>
    <w:rsid w:val="00797328"/>
    <w:rsid w:val="007973C3"/>
    <w:rsid w:val="007A00E1"/>
    <w:rsid w:val="007A0984"/>
    <w:rsid w:val="007A2963"/>
    <w:rsid w:val="007A2FE3"/>
    <w:rsid w:val="007A42BD"/>
    <w:rsid w:val="007A47D5"/>
    <w:rsid w:val="007A4E70"/>
    <w:rsid w:val="007A534D"/>
    <w:rsid w:val="007A58C7"/>
    <w:rsid w:val="007A6647"/>
    <w:rsid w:val="007A74FB"/>
    <w:rsid w:val="007B0305"/>
    <w:rsid w:val="007B0FF1"/>
    <w:rsid w:val="007B102E"/>
    <w:rsid w:val="007B198D"/>
    <w:rsid w:val="007B2820"/>
    <w:rsid w:val="007B2985"/>
    <w:rsid w:val="007B3211"/>
    <w:rsid w:val="007B39D6"/>
    <w:rsid w:val="007B3C95"/>
    <w:rsid w:val="007B59DA"/>
    <w:rsid w:val="007B615A"/>
    <w:rsid w:val="007B6C10"/>
    <w:rsid w:val="007B7387"/>
    <w:rsid w:val="007B779C"/>
    <w:rsid w:val="007B7A78"/>
    <w:rsid w:val="007C1024"/>
    <w:rsid w:val="007C159B"/>
    <w:rsid w:val="007C545F"/>
    <w:rsid w:val="007C65F6"/>
    <w:rsid w:val="007D0E11"/>
    <w:rsid w:val="007D22BC"/>
    <w:rsid w:val="007D255F"/>
    <w:rsid w:val="007D40B9"/>
    <w:rsid w:val="007D4F64"/>
    <w:rsid w:val="007D5513"/>
    <w:rsid w:val="007D60CC"/>
    <w:rsid w:val="007D7456"/>
    <w:rsid w:val="007D79D5"/>
    <w:rsid w:val="007E04F2"/>
    <w:rsid w:val="007E1B68"/>
    <w:rsid w:val="007E255E"/>
    <w:rsid w:val="007E3283"/>
    <w:rsid w:val="007E37C0"/>
    <w:rsid w:val="007E48BD"/>
    <w:rsid w:val="007E6C4B"/>
    <w:rsid w:val="007E72A1"/>
    <w:rsid w:val="007F1896"/>
    <w:rsid w:val="007F210E"/>
    <w:rsid w:val="007F3097"/>
    <w:rsid w:val="007F390C"/>
    <w:rsid w:val="007F3D71"/>
    <w:rsid w:val="007F3F39"/>
    <w:rsid w:val="007F49C2"/>
    <w:rsid w:val="007F67F5"/>
    <w:rsid w:val="008001D2"/>
    <w:rsid w:val="00800E97"/>
    <w:rsid w:val="008017C4"/>
    <w:rsid w:val="008018F3"/>
    <w:rsid w:val="008025C7"/>
    <w:rsid w:val="008034F9"/>
    <w:rsid w:val="008037A6"/>
    <w:rsid w:val="00804876"/>
    <w:rsid w:val="00804D2C"/>
    <w:rsid w:val="0080597B"/>
    <w:rsid w:val="008063C7"/>
    <w:rsid w:val="008068F0"/>
    <w:rsid w:val="00807BBF"/>
    <w:rsid w:val="00807EBD"/>
    <w:rsid w:val="0081189E"/>
    <w:rsid w:val="00812567"/>
    <w:rsid w:val="00813FE6"/>
    <w:rsid w:val="0081401D"/>
    <w:rsid w:val="0081502A"/>
    <w:rsid w:val="00815BC3"/>
    <w:rsid w:val="00815ED9"/>
    <w:rsid w:val="00816F22"/>
    <w:rsid w:val="0081728F"/>
    <w:rsid w:val="00817B9B"/>
    <w:rsid w:val="00817DDD"/>
    <w:rsid w:val="00821D86"/>
    <w:rsid w:val="0082207F"/>
    <w:rsid w:val="0082317C"/>
    <w:rsid w:val="008231FB"/>
    <w:rsid w:val="00824200"/>
    <w:rsid w:val="00825BE9"/>
    <w:rsid w:val="00826EB1"/>
    <w:rsid w:val="008279F2"/>
    <w:rsid w:val="00831125"/>
    <w:rsid w:val="008311CE"/>
    <w:rsid w:val="0083160F"/>
    <w:rsid w:val="00831B3C"/>
    <w:rsid w:val="00833FE1"/>
    <w:rsid w:val="00834B28"/>
    <w:rsid w:val="00835F02"/>
    <w:rsid w:val="00836368"/>
    <w:rsid w:val="008405E1"/>
    <w:rsid w:val="008406D7"/>
    <w:rsid w:val="00840BCF"/>
    <w:rsid w:val="00842B39"/>
    <w:rsid w:val="0084572B"/>
    <w:rsid w:val="0084585C"/>
    <w:rsid w:val="008458D6"/>
    <w:rsid w:val="008477D9"/>
    <w:rsid w:val="00850C39"/>
    <w:rsid w:val="0085147C"/>
    <w:rsid w:val="00855FB2"/>
    <w:rsid w:val="00855FF8"/>
    <w:rsid w:val="00856272"/>
    <w:rsid w:val="008562BE"/>
    <w:rsid w:val="008562C7"/>
    <w:rsid w:val="00857141"/>
    <w:rsid w:val="008605BA"/>
    <w:rsid w:val="00860D54"/>
    <w:rsid w:val="008621CC"/>
    <w:rsid w:val="00863804"/>
    <w:rsid w:val="00863EC8"/>
    <w:rsid w:val="00864D94"/>
    <w:rsid w:val="00864F03"/>
    <w:rsid w:val="008651B7"/>
    <w:rsid w:val="008652A7"/>
    <w:rsid w:val="008652CA"/>
    <w:rsid w:val="008656E9"/>
    <w:rsid w:val="00866043"/>
    <w:rsid w:val="00866D1A"/>
    <w:rsid w:val="008670BC"/>
    <w:rsid w:val="00867514"/>
    <w:rsid w:val="00867C0C"/>
    <w:rsid w:val="008711E8"/>
    <w:rsid w:val="00872D6D"/>
    <w:rsid w:val="0087331F"/>
    <w:rsid w:val="00874180"/>
    <w:rsid w:val="008774B6"/>
    <w:rsid w:val="00877A8F"/>
    <w:rsid w:val="00880349"/>
    <w:rsid w:val="00881ADE"/>
    <w:rsid w:val="00881B16"/>
    <w:rsid w:val="00884416"/>
    <w:rsid w:val="00884C4C"/>
    <w:rsid w:val="00886FF2"/>
    <w:rsid w:val="00887332"/>
    <w:rsid w:val="00887865"/>
    <w:rsid w:val="008900D8"/>
    <w:rsid w:val="00890718"/>
    <w:rsid w:val="00890B8A"/>
    <w:rsid w:val="00890E97"/>
    <w:rsid w:val="0089172A"/>
    <w:rsid w:val="00891B7D"/>
    <w:rsid w:val="008923BD"/>
    <w:rsid w:val="00893388"/>
    <w:rsid w:val="00893A76"/>
    <w:rsid w:val="008946F5"/>
    <w:rsid w:val="00894F71"/>
    <w:rsid w:val="00896B6D"/>
    <w:rsid w:val="00896E40"/>
    <w:rsid w:val="008A26EE"/>
    <w:rsid w:val="008A2B74"/>
    <w:rsid w:val="008A2D67"/>
    <w:rsid w:val="008A5397"/>
    <w:rsid w:val="008A543C"/>
    <w:rsid w:val="008A5491"/>
    <w:rsid w:val="008A5648"/>
    <w:rsid w:val="008A7837"/>
    <w:rsid w:val="008B09ED"/>
    <w:rsid w:val="008B0D55"/>
    <w:rsid w:val="008B1E67"/>
    <w:rsid w:val="008B3C8D"/>
    <w:rsid w:val="008B52D4"/>
    <w:rsid w:val="008B5BB6"/>
    <w:rsid w:val="008B6D59"/>
    <w:rsid w:val="008B7D1E"/>
    <w:rsid w:val="008C01E5"/>
    <w:rsid w:val="008C0CFF"/>
    <w:rsid w:val="008C0D4C"/>
    <w:rsid w:val="008C0F5B"/>
    <w:rsid w:val="008C1DD7"/>
    <w:rsid w:val="008C2403"/>
    <w:rsid w:val="008C25B8"/>
    <w:rsid w:val="008C305F"/>
    <w:rsid w:val="008C45E8"/>
    <w:rsid w:val="008C50C1"/>
    <w:rsid w:val="008C711D"/>
    <w:rsid w:val="008C7C35"/>
    <w:rsid w:val="008C7D44"/>
    <w:rsid w:val="008D0353"/>
    <w:rsid w:val="008D05FB"/>
    <w:rsid w:val="008D17A9"/>
    <w:rsid w:val="008D2308"/>
    <w:rsid w:val="008D46EA"/>
    <w:rsid w:val="008D507B"/>
    <w:rsid w:val="008D58FA"/>
    <w:rsid w:val="008D62E6"/>
    <w:rsid w:val="008D65CB"/>
    <w:rsid w:val="008D7470"/>
    <w:rsid w:val="008E0A8A"/>
    <w:rsid w:val="008E1407"/>
    <w:rsid w:val="008E19E2"/>
    <w:rsid w:val="008E2D90"/>
    <w:rsid w:val="008E2E86"/>
    <w:rsid w:val="008E3ABE"/>
    <w:rsid w:val="008E4807"/>
    <w:rsid w:val="008E4FF9"/>
    <w:rsid w:val="008E50EE"/>
    <w:rsid w:val="008E60C7"/>
    <w:rsid w:val="008E69B4"/>
    <w:rsid w:val="008E6FED"/>
    <w:rsid w:val="008E71B1"/>
    <w:rsid w:val="008E76D4"/>
    <w:rsid w:val="008E7F6A"/>
    <w:rsid w:val="008F01A7"/>
    <w:rsid w:val="008F08C7"/>
    <w:rsid w:val="008F0ABC"/>
    <w:rsid w:val="008F0D16"/>
    <w:rsid w:val="008F145B"/>
    <w:rsid w:val="008F19A1"/>
    <w:rsid w:val="008F3750"/>
    <w:rsid w:val="008F3A05"/>
    <w:rsid w:val="008F3A0A"/>
    <w:rsid w:val="008F459B"/>
    <w:rsid w:val="008F6EA8"/>
    <w:rsid w:val="00900573"/>
    <w:rsid w:val="00900638"/>
    <w:rsid w:val="00900FC8"/>
    <w:rsid w:val="009059E2"/>
    <w:rsid w:val="009064DA"/>
    <w:rsid w:val="00907C9B"/>
    <w:rsid w:val="00907F03"/>
    <w:rsid w:val="0091069E"/>
    <w:rsid w:val="00910B7F"/>
    <w:rsid w:val="009119AD"/>
    <w:rsid w:val="00913573"/>
    <w:rsid w:val="009146CA"/>
    <w:rsid w:val="00914FD6"/>
    <w:rsid w:val="00917DB8"/>
    <w:rsid w:val="00917E65"/>
    <w:rsid w:val="00920918"/>
    <w:rsid w:val="00921B76"/>
    <w:rsid w:val="0092258D"/>
    <w:rsid w:val="00922657"/>
    <w:rsid w:val="00922BB5"/>
    <w:rsid w:val="009230AA"/>
    <w:rsid w:val="009238B5"/>
    <w:rsid w:val="009248BA"/>
    <w:rsid w:val="009248CA"/>
    <w:rsid w:val="00924C4A"/>
    <w:rsid w:val="009255F2"/>
    <w:rsid w:val="009256F7"/>
    <w:rsid w:val="009259A2"/>
    <w:rsid w:val="00927026"/>
    <w:rsid w:val="00930348"/>
    <w:rsid w:val="009333BE"/>
    <w:rsid w:val="009334A4"/>
    <w:rsid w:val="00933DDB"/>
    <w:rsid w:val="00933E3B"/>
    <w:rsid w:val="00934248"/>
    <w:rsid w:val="009355E8"/>
    <w:rsid w:val="00936C72"/>
    <w:rsid w:val="00937CBA"/>
    <w:rsid w:val="009411C9"/>
    <w:rsid w:val="00941FF8"/>
    <w:rsid w:val="0094238F"/>
    <w:rsid w:val="009441B7"/>
    <w:rsid w:val="009451D9"/>
    <w:rsid w:val="00945565"/>
    <w:rsid w:val="00946402"/>
    <w:rsid w:val="00946D97"/>
    <w:rsid w:val="00946E4D"/>
    <w:rsid w:val="00947379"/>
    <w:rsid w:val="00947540"/>
    <w:rsid w:val="009477A9"/>
    <w:rsid w:val="0095068C"/>
    <w:rsid w:val="009511EB"/>
    <w:rsid w:val="00951362"/>
    <w:rsid w:val="0095427C"/>
    <w:rsid w:val="00954506"/>
    <w:rsid w:val="009551F5"/>
    <w:rsid w:val="0095532F"/>
    <w:rsid w:val="00957BE1"/>
    <w:rsid w:val="00960109"/>
    <w:rsid w:val="00960D11"/>
    <w:rsid w:val="00960FF6"/>
    <w:rsid w:val="0096158B"/>
    <w:rsid w:val="00961DD1"/>
    <w:rsid w:val="009626CD"/>
    <w:rsid w:val="00963073"/>
    <w:rsid w:val="00963ABF"/>
    <w:rsid w:val="009642B0"/>
    <w:rsid w:val="00965F63"/>
    <w:rsid w:val="009671EE"/>
    <w:rsid w:val="009676E7"/>
    <w:rsid w:val="00967E27"/>
    <w:rsid w:val="00970E35"/>
    <w:rsid w:val="0097181C"/>
    <w:rsid w:val="009722F0"/>
    <w:rsid w:val="009726ED"/>
    <w:rsid w:val="009734BA"/>
    <w:rsid w:val="00973A4C"/>
    <w:rsid w:val="00976AED"/>
    <w:rsid w:val="0097742F"/>
    <w:rsid w:val="00977962"/>
    <w:rsid w:val="009779E1"/>
    <w:rsid w:val="00977FA1"/>
    <w:rsid w:val="0098118A"/>
    <w:rsid w:val="00982BD5"/>
    <w:rsid w:val="00982FAA"/>
    <w:rsid w:val="009833F4"/>
    <w:rsid w:val="00986841"/>
    <w:rsid w:val="00986F24"/>
    <w:rsid w:val="00990DB5"/>
    <w:rsid w:val="00992755"/>
    <w:rsid w:val="00993EA4"/>
    <w:rsid w:val="00994443"/>
    <w:rsid w:val="00995FC5"/>
    <w:rsid w:val="00997290"/>
    <w:rsid w:val="009A0BDA"/>
    <w:rsid w:val="009A0E9D"/>
    <w:rsid w:val="009A1F0D"/>
    <w:rsid w:val="009A2373"/>
    <w:rsid w:val="009A377C"/>
    <w:rsid w:val="009A3F12"/>
    <w:rsid w:val="009A405C"/>
    <w:rsid w:val="009A417A"/>
    <w:rsid w:val="009A4C6C"/>
    <w:rsid w:val="009A4C8A"/>
    <w:rsid w:val="009A5235"/>
    <w:rsid w:val="009A534D"/>
    <w:rsid w:val="009A63EF"/>
    <w:rsid w:val="009B0F17"/>
    <w:rsid w:val="009B11B1"/>
    <w:rsid w:val="009B126B"/>
    <w:rsid w:val="009B27D9"/>
    <w:rsid w:val="009B28A8"/>
    <w:rsid w:val="009B2FE0"/>
    <w:rsid w:val="009B46F8"/>
    <w:rsid w:val="009B4839"/>
    <w:rsid w:val="009B4DBD"/>
    <w:rsid w:val="009B588E"/>
    <w:rsid w:val="009B5C4A"/>
    <w:rsid w:val="009B7B66"/>
    <w:rsid w:val="009C0399"/>
    <w:rsid w:val="009C05C4"/>
    <w:rsid w:val="009C0D85"/>
    <w:rsid w:val="009C1BF3"/>
    <w:rsid w:val="009C1FCA"/>
    <w:rsid w:val="009C2BA0"/>
    <w:rsid w:val="009C3D6E"/>
    <w:rsid w:val="009C4949"/>
    <w:rsid w:val="009C4980"/>
    <w:rsid w:val="009C62B5"/>
    <w:rsid w:val="009C6658"/>
    <w:rsid w:val="009C799E"/>
    <w:rsid w:val="009C7FBC"/>
    <w:rsid w:val="009D15C2"/>
    <w:rsid w:val="009D4BB0"/>
    <w:rsid w:val="009D4C42"/>
    <w:rsid w:val="009D54BA"/>
    <w:rsid w:val="009D58E0"/>
    <w:rsid w:val="009D5AC2"/>
    <w:rsid w:val="009D5BAC"/>
    <w:rsid w:val="009D5FA9"/>
    <w:rsid w:val="009D6C9B"/>
    <w:rsid w:val="009D7373"/>
    <w:rsid w:val="009D7726"/>
    <w:rsid w:val="009E055A"/>
    <w:rsid w:val="009E0E64"/>
    <w:rsid w:val="009E0E89"/>
    <w:rsid w:val="009E119F"/>
    <w:rsid w:val="009E1FD8"/>
    <w:rsid w:val="009E2739"/>
    <w:rsid w:val="009E3391"/>
    <w:rsid w:val="009E3C1F"/>
    <w:rsid w:val="009E3FC2"/>
    <w:rsid w:val="009E4089"/>
    <w:rsid w:val="009E55A0"/>
    <w:rsid w:val="009E68DD"/>
    <w:rsid w:val="009F0490"/>
    <w:rsid w:val="009F0FF0"/>
    <w:rsid w:val="009F1C17"/>
    <w:rsid w:val="009F2B01"/>
    <w:rsid w:val="009F318C"/>
    <w:rsid w:val="009F35C1"/>
    <w:rsid w:val="009F40E1"/>
    <w:rsid w:val="009F4576"/>
    <w:rsid w:val="009F45EF"/>
    <w:rsid w:val="009F4E54"/>
    <w:rsid w:val="009F5384"/>
    <w:rsid w:val="009F5586"/>
    <w:rsid w:val="009F569E"/>
    <w:rsid w:val="009F5F8E"/>
    <w:rsid w:val="009F6BCA"/>
    <w:rsid w:val="009F6EBF"/>
    <w:rsid w:val="009F6F12"/>
    <w:rsid w:val="009F6F28"/>
    <w:rsid w:val="009F70E3"/>
    <w:rsid w:val="009F76C8"/>
    <w:rsid w:val="00A00C06"/>
    <w:rsid w:val="00A00CC8"/>
    <w:rsid w:val="00A02177"/>
    <w:rsid w:val="00A02259"/>
    <w:rsid w:val="00A02356"/>
    <w:rsid w:val="00A0247D"/>
    <w:rsid w:val="00A040AC"/>
    <w:rsid w:val="00A049DA"/>
    <w:rsid w:val="00A05144"/>
    <w:rsid w:val="00A114C7"/>
    <w:rsid w:val="00A1167A"/>
    <w:rsid w:val="00A119D2"/>
    <w:rsid w:val="00A1216F"/>
    <w:rsid w:val="00A123A8"/>
    <w:rsid w:val="00A12A05"/>
    <w:rsid w:val="00A13F60"/>
    <w:rsid w:val="00A155E2"/>
    <w:rsid w:val="00A159BD"/>
    <w:rsid w:val="00A15A21"/>
    <w:rsid w:val="00A15A3F"/>
    <w:rsid w:val="00A15FA9"/>
    <w:rsid w:val="00A16D7E"/>
    <w:rsid w:val="00A21379"/>
    <w:rsid w:val="00A22565"/>
    <w:rsid w:val="00A22579"/>
    <w:rsid w:val="00A235FB"/>
    <w:rsid w:val="00A237D6"/>
    <w:rsid w:val="00A2448E"/>
    <w:rsid w:val="00A24FAB"/>
    <w:rsid w:val="00A27C09"/>
    <w:rsid w:val="00A305ED"/>
    <w:rsid w:val="00A31341"/>
    <w:rsid w:val="00A32710"/>
    <w:rsid w:val="00A34958"/>
    <w:rsid w:val="00A35C1E"/>
    <w:rsid w:val="00A36888"/>
    <w:rsid w:val="00A36C88"/>
    <w:rsid w:val="00A3704B"/>
    <w:rsid w:val="00A37286"/>
    <w:rsid w:val="00A40A7D"/>
    <w:rsid w:val="00A41FCD"/>
    <w:rsid w:val="00A43286"/>
    <w:rsid w:val="00A434C7"/>
    <w:rsid w:val="00A436F3"/>
    <w:rsid w:val="00A43C63"/>
    <w:rsid w:val="00A4439B"/>
    <w:rsid w:val="00A447C8"/>
    <w:rsid w:val="00A4552C"/>
    <w:rsid w:val="00A45C94"/>
    <w:rsid w:val="00A46A66"/>
    <w:rsid w:val="00A4717C"/>
    <w:rsid w:val="00A47249"/>
    <w:rsid w:val="00A51DEB"/>
    <w:rsid w:val="00A51F59"/>
    <w:rsid w:val="00A55822"/>
    <w:rsid w:val="00A560C9"/>
    <w:rsid w:val="00A56849"/>
    <w:rsid w:val="00A57ADE"/>
    <w:rsid w:val="00A605A0"/>
    <w:rsid w:val="00A615CD"/>
    <w:rsid w:val="00A61F69"/>
    <w:rsid w:val="00A6236D"/>
    <w:rsid w:val="00A634C5"/>
    <w:rsid w:val="00A645BE"/>
    <w:rsid w:val="00A64A4F"/>
    <w:rsid w:val="00A652F0"/>
    <w:rsid w:val="00A65402"/>
    <w:rsid w:val="00A65E12"/>
    <w:rsid w:val="00A66B3F"/>
    <w:rsid w:val="00A7021A"/>
    <w:rsid w:val="00A7105D"/>
    <w:rsid w:val="00A71621"/>
    <w:rsid w:val="00A72E6C"/>
    <w:rsid w:val="00A73D56"/>
    <w:rsid w:val="00A77212"/>
    <w:rsid w:val="00A77633"/>
    <w:rsid w:val="00A77A7F"/>
    <w:rsid w:val="00A80B49"/>
    <w:rsid w:val="00A826DA"/>
    <w:rsid w:val="00A82BCC"/>
    <w:rsid w:val="00A82CE6"/>
    <w:rsid w:val="00A8387F"/>
    <w:rsid w:val="00A83937"/>
    <w:rsid w:val="00A848A3"/>
    <w:rsid w:val="00A84D22"/>
    <w:rsid w:val="00A85550"/>
    <w:rsid w:val="00A85B83"/>
    <w:rsid w:val="00A8662B"/>
    <w:rsid w:val="00A87522"/>
    <w:rsid w:val="00A87CE1"/>
    <w:rsid w:val="00A91715"/>
    <w:rsid w:val="00A92D61"/>
    <w:rsid w:val="00A930AE"/>
    <w:rsid w:val="00A9379A"/>
    <w:rsid w:val="00A93FE1"/>
    <w:rsid w:val="00A94FD8"/>
    <w:rsid w:val="00A96306"/>
    <w:rsid w:val="00A975CC"/>
    <w:rsid w:val="00A97E72"/>
    <w:rsid w:val="00AA01D2"/>
    <w:rsid w:val="00AA03D3"/>
    <w:rsid w:val="00AA1318"/>
    <w:rsid w:val="00AA223B"/>
    <w:rsid w:val="00AA2DC9"/>
    <w:rsid w:val="00AA2DF2"/>
    <w:rsid w:val="00AA2E40"/>
    <w:rsid w:val="00AA2E87"/>
    <w:rsid w:val="00AA3940"/>
    <w:rsid w:val="00AA41BC"/>
    <w:rsid w:val="00AA4947"/>
    <w:rsid w:val="00AA52BB"/>
    <w:rsid w:val="00AA6E55"/>
    <w:rsid w:val="00AB04B4"/>
    <w:rsid w:val="00AB21A1"/>
    <w:rsid w:val="00AB2B77"/>
    <w:rsid w:val="00AB2C2A"/>
    <w:rsid w:val="00AB3A3F"/>
    <w:rsid w:val="00AB4A0F"/>
    <w:rsid w:val="00AB4E1D"/>
    <w:rsid w:val="00AB5703"/>
    <w:rsid w:val="00AB5726"/>
    <w:rsid w:val="00AB58F2"/>
    <w:rsid w:val="00AB6701"/>
    <w:rsid w:val="00AB6BB1"/>
    <w:rsid w:val="00AB74D8"/>
    <w:rsid w:val="00AB7591"/>
    <w:rsid w:val="00AB76C8"/>
    <w:rsid w:val="00AB7A3E"/>
    <w:rsid w:val="00AC0214"/>
    <w:rsid w:val="00AC02DF"/>
    <w:rsid w:val="00AC0899"/>
    <w:rsid w:val="00AC0928"/>
    <w:rsid w:val="00AC0B21"/>
    <w:rsid w:val="00AC0D45"/>
    <w:rsid w:val="00AC1656"/>
    <w:rsid w:val="00AC1B91"/>
    <w:rsid w:val="00AC243C"/>
    <w:rsid w:val="00AC3417"/>
    <w:rsid w:val="00AC3893"/>
    <w:rsid w:val="00AC3ECA"/>
    <w:rsid w:val="00AC4BB0"/>
    <w:rsid w:val="00AC6341"/>
    <w:rsid w:val="00AC6D91"/>
    <w:rsid w:val="00AC6E62"/>
    <w:rsid w:val="00AC6FAF"/>
    <w:rsid w:val="00AC713C"/>
    <w:rsid w:val="00AC7B94"/>
    <w:rsid w:val="00AD07FA"/>
    <w:rsid w:val="00AD1345"/>
    <w:rsid w:val="00AD2592"/>
    <w:rsid w:val="00AD406C"/>
    <w:rsid w:val="00AD4418"/>
    <w:rsid w:val="00AD46FD"/>
    <w:rsid w:val="00AD4725"/>
    <w:rsid w:val="00AD4C5F"/>
    <w:rsid w:val="00AD70A5"/>
    <w:rsid w:val="00AD786A"/>
    <w:rsid w:val="00AE0310"/>
    <w:rsid w:val="00AE14BA"/>
    <w:rsid w:val="00AE1A26"/>
    <w:rsid w:val="00AE1ED0"/>
    <w:rsid w:val="00AE2021"/>
    <w:rsid w:val="00AE28C6"/>
    <w:rsid w:val="00AE352B"/>
    <w:rsid w:val="00AE3A0B"/>
    <w:rsid w:val="00AE3A47"/>
    <w:rsid w:val="00AE4A16"/>
    <w:rsid w:val="00AE52C3"/>
    <w:rsid w:val="00AE52DF"/>
    <w:rsid w:val="00AE5604"/>
    <w:rsid w:val="00AE57E6"/>
    <w:rsid w:val="00AE664A"/>
    <w:rsid w:val="00AF124F"/>
    <w:rsid w:val="00AF18FE"/>
    <w:rsid w:val="00AF2BFC"/>
    <w:rsid w:val="00AF3AE7"/>
    <w:rsid w:val="00AF3DAA"/>
    <w:rsid w:val="00AF4357"/>
    <w:rsid w:val="00AF476F"/>
    <w:rsid w:val="00AF5324"/>
    <w:rsid w:val="00AF5721"/>
    <w:rsid w:val="00AF5A64"/>
    <w:rsid w:val="00AF5B5D"/>
    <w:rsid w:val="00AF5BAB"/>
    <w:rsid w:val="00AF5C9E"/>
    <w:rsid w:val="00AF5E22"/>
    <w:rsid w:val="00AF5FD5"/>
    <w:rsid w:val="00AF618C"/>
    <w:rsid w:val="00AF74DE"/>
    <w:rsid w:val="00AF782F"/>
    <w:rsid w:val="00B013EA"/>
    <w:rsid w:val="00B0141A"/>
    <w:rsid w:val="00B02019"/>
    <w:rsid w:val="00B028F5"/>
    <w:rsid w:val="00B02CE1"/>
    <w:rsid w:val="00B03231"/>
    <w:rsid w:val="00B0373B"/>
    <w:rsid w:val="00B039E6"/>
    <w:rsid w:val="00B04E45"/>
    <w:rsid w:val="00B05053"/>
    <w:rsid w:val="00B0623C"/>
    <w:rsid w:val="00B06521"/>
    <w:rsid w:val="00B071E0"/>
    <w:rsid w:val="00B076CE"/>
    <w:rsid w:val="00B078B4"/>
    <w:rsid w:val="00B07CC9"/>
    <w:rsid w:val="00B07DAF"/>
    <w:rsid w:val="00B10324"/>
    <w:rsid w:val="00B12080"/>
    <w:rsid w:val="00B12398"/>
    <w:rsid w:val="00B12A10"/>
    <w:rsid w:val="00B14B2D"/>
    <w:rsid w:val="00B16462"/>
    <w:rsid w:val="00B165A0"/>
    <w:rsid w:val="00B178F2"/>
    <w:rsid w:val="00B17957"/>
    <w:rsid w:val="00B20738"/>
    <w:rsid w:val="00B2102A"/>
    <w:rsid w:val="00B2287E"/>
    <w:rsid w:val="00B236A5"/>
    <w:rsid w:val="00B23732"/>
    <w:rsid w:val="00B25B7C"/>
    <w:rsid w:val="00B269A2"/>
    <w:rsid w:val="00B30334"/>
    <w:rsid w:val="00B314A3"/>
    <w:rsid w:val="00B32414"/>
    <w:rsid w:val="00B332CB"/>
    <w:rsid w:val="00B33380"/>
    <w:rsid w:val="00B33B2A"/>
    <w:rsid w:val="00B34D20"/>
    <w:rsid w:val="00B363A5"/>
    <w:rsid w:val="00B36FC1"/>
    <w:rsid w:val="00B37140"/>
    <w:rsid w:val="00B3770D"/>
    <w:rsid w:val="00B37B35"/>
    <w:rsid w:val="00B401D6"/>
    <w:rsid w:val="00B40346"/>
    <w:rsid w:val="00B40631"/>
    <w:rsid w:val="00B41F7B"/>
    <w:rsid w:val="00B436BA"/>
    <w:rsid w:val="00B43979"/>
    <w:rsid w:val="00B43A28"/>
    <w:rsid w:val="00B43BE2"/>
    <w:rsid w:val="00B4416B"/>
    <w:rsid w:val="00B441A7"/>
    <w:rsid w:val="00B45937"/>
    <w:rsid w:val="00B4627F"/>
    <w:rsid w:val="00B46E95"/>
    <w:rsid w:val="00B47E3D"/>
    <w:rsid w:val="00B50DF8"/>
    <w:rsid w:val="00B529F7"/>
    <w:rsid w:val="00B53629"/>
    <w:rsid w:val="00B53AED"/>
    <w:rsid w:val="00B54C6D"/>
    <w:rsid w:val="00B56026"/>
    <w:rsid w:val="00B56BF7"/>
    <w:rsid w:val="00B56EBF"/>
    <w:rsid w:val="00B5750E"/>
    <w:rsid w:val="00B6008A"/>
    <w:rsid w:val="00B60D03"/>
    <w:rsid w:val="00B60DA1"/>
    <w:rsid w:val="00B61000"/>
    <w:rsid w:val="00B61A21"/>
    <w:rsid w:val="00B61D14"/>
    <w:rsid w:val="00B61FA9"/>
    <w:rsid w:val="00B63FD8"/>
    <w:rsid w:val="00B65912"/>
    <w:rsid w:val="00B6605C"/>
    <w:rsid w:val="00B668DF"/>
    <w:rsid w:val="00B67F83"/>
    <w:rsid w:val="00B71846"/>
    <w:rsid w:val="00B722E9"/>
    <w:rsid w:val="00B73933"/>
    <w:rsid w:val="00B73D0D"/>
    <w:rsid w:val="00B74A26"/>
    <w:rsid w:val="00B74D74"/>
    <w:rsid w:val="00B76E9D"/>
    <w:rsid w:val="00B776E7"/>
    <w:rsid w:val="00B779A4"/>
    <w:rsid w:val="00B80014"/>
    <w:rsid w:val="00B801AB"/>
    <w:rsid w:val="00B8057A"/>
    <w:rsid w:val="00B80E53"/>
    <w:rsid w:val="00B81BC3"/>
    <w:rsid w:val="00B821C4"/>
    <w:rsid w:val="00B8283B"/>
    <w:rsid w:val="00B82C0B"/>
    <w:rsid w:val="00B8354C"/>
    <w:rsid w:val="00B841C9"/>
    <w:rsid w:val="00B845C6"/>
    <w:rsid w:val="00B84BDE"/>
    <w:rsid w:val="00B87529"/>
    <w:rsid w:val="00B8793E"/>
    <w:rsid w:val="00B87B67"/>
    <w:rsid w:val="00B903E5"/>
    <w:rsid w:val="00B92665"/>
    <w:rsid w:val="00B92D71"/>
    <w:rsid w:val="00B932CE"/>
    <w:rsid w:val="00B94A90"/>
    <w:rsid w:val="00B94B54"/>
    <w:rsid w:val="00B950E4"/>
    <w:rsid w:val="00B95EC2"/>
    <w:rsid w:val="00B96160"/>
    <w:rsid w:val="00B9620F"/>
    <w:rsid w:val="00B96CC0"/>
    <w:rsid w:val="00B97FA4"/>
    <w:rsid w:val="00BA0113"/>
    <w:rsid w:val="00BA19B0"/>
    <w:rsid w:val="00BA1AFE"/>
    <w:rsid w:val="00BA1BF3"/>
    <w:rsid w:val="00BA1EE9"/>
    <w:rsid w:val="00BA21C4"/>
    <w:rsid w:val="00BA296A"/>
    <w:rsid w:val="00BA4451"/>
    <w:rsid w:val="00BA4E85"/>
    <w:rsid w:val="00BA5B0D"/>
    <w:rsid w:val="00BA7C49"/>
    <w:rsid w:val="00BB0B8A"/>
    <w:rsid w:val="00BB1415"/>
    <w:rsid w:val="00BB1B34"/>
    <w:rsid w:val="00BB329C"/>
    <w:rsid w:val="00BB40AA"/>
    <w:rsid w:val="00BB5529"/>
    <w:rsid w:val="00BB6958"/>
    <w:rsid w:val="00BB6D1A"/>
    <w:rsid w:val="00BB724B"/>
    <w:rsid w:val="00BB7348"/>
    <w:rsid w:val="00BB7FDB"/>
    <w:rsid w:val="00BC0729"/>
    <w:rsid w:val="00BC0C1F"/>
    <w:rsid w:val="00BC2046"/>
    <w:rsid w:val="00BC28FA"/>
    <w:rsid w:val="00BC2A09"/>
    <w:rsid w:val="00BC397A"/>
    <w:rsid w:val="00BC3DA8"/>
    <w:rsid w:val="00BC426B"/>
    <w:rsid w:val="00BC4A84"/>
    <w:rsid w:val="00BC4F15"/>
    <w:rsid w:val="00BC51C2"/>
    <w:rsid w:val="00BC5C60"/>
    <w:rsid w:val="00BC625F"/>
    <w:rsid w:val="00BC62BE"/>
    <w:rsid w:val="00BC788D"/>
    <w:rsid w:val="00BD00D2"/>
    <w:rsid w:val="00BD39E7"/>
    <w:rsid w:val="00BD47B6"/>
    <w:rsid w:val="00BD4965"/>
    <w:rsid w:val="00BD5B7A"/>
    <w:rsid w:val="00BD5BE5"/>
    <w:rsid w:val="00BD641A"/>
    <w:rsid w:val="00BD66E4"/>
    <w:rsid w:val="00BD6C15"/>
    <w:rsid w:val="00BD7A95"/>
    <w:rsid w:val="00BD7ACC"/>
    <w:rsid w:val="00BE0F07"/>
    <w:rsid w:val="00BE100D"/>
    <w:rsid w:val="00BE2F55"/>
    <w:rsid w:val="00BE392F"/>
    <w:rsid w:val="00BE4A55"/>
    <w:rsid w:val="00BE4BBC"/>
    <w:rsid w:val="00BE4DFC"/>
    <w:rsid w:val="00BE60F8"/>
    <w:rsid w:val="00BE72AC"/>
    <w:rsid w:val="00BE74C2"/>
    <w:rsid w:val="00BF00CF"/>
    <w:rsid w:val="00BF0C0E"/>
    <w:rsid w:val="00BF0C3B"/>
    <w:rsid w:val="00BF1095"/>
    <w:rsid w:val="00BF10CD"/>
    <w:rsid w:val="00BF1C1C"/>
    <w:rsid w:val="00BF2571"/>
    <w:rsid w:val="00BF30B7"/>
    <w:rsid w:val="00BF6494"/>
    <w:rsid w:val="00BF6532"/>
    <w:rsid w:val="00C0009D"/>
    <w:rsid w:val="00C006BF"/>
    <w:rsid w:val="00C00F7F"/>
    <w:rsid w:val="00C01CE0"/>
    <w:rsid w:val="00C0242F"/>
    <w:rsid w:val="00C03AE2"/>
    <w:rsid w:val="00C055BF"/>
    <w:rsid w:val="00C05601"/>
    <w:rsid w:val="00C06A58"/>
    <w:rsid w:val="00C07999"/>
    <w:rsid w:val="00C07F10"/>
    <w:rsid w:val="00C07F2C"/>
    <w:rsid w:val="00C10CFE"/>
    <w:rsid w:val="00C11AAA"/>
    <w:rsid w:val="00C12C2E"/>
    <w:rsid w:val="00C132E9"/>
    <w:rsid w:val="00C1543D"/>
    <w:rsid w:val="00C1598C"/>
    <w:rsid w:val="00C164A7"/>
    <w:rsid w:val="00C1700F"/>
    <w:rsid w:val="00C171EA"/>
    <w:rsid w:val="00C172A2"/>
    <w:rsid w:val="00C1737D"/>
    <w:rsid w:val="00C173A7"/>
    <w:rsid w:val="00C174C8"/>
    <w:rsid w:val="00C17F50"/>
    <w:rsid w:val="00C20837"/>
    <w:rsid w:val="00C215C1"/>
    <w:rsid w:val="00C2168B"/>
    <w:rsid w:val="00C21A36"/>
    <w:rsid w:val="00C21C62"/>
    <w:rsid w:val="00C22247"/>
    <w:rsid w:val="00C226A2"/>
    <w:rsid w:val="00C2281D"/>
    <w:rsid w:val="00C235DA"/>
    <w:rsid w:val="00C23F36"/>
    <w:rsid w:val="00C243B4"/>
    <w:rsid w:val="00C243E8"/>
    <w:rsid w:val="00C24485"/>
    <w:rsid w:val="00C24792"/>
    <w:rsid w:val="00C24DE8"/>
    <w:rsid w:val="00C27633"/>
    <w:rsid w:val="00C278C0"/>
    <w:rsid w:val="00C309E7"/>
    <w:rsid w:val="00C32D06"/>
    <w:rsid w:val="00C33610"/>
    <w:rsid w:val="00C37DA5"/>
    <w:rsid w:val="00C37E7E"/>
    <w:rsid w:val="00C4043D"/>
    <w:rsid w:val="00C406AA"/>
    <w:rsid w:val="00C4086A"/>
    <w:rsid w:val="00C410F9"/>
    <w:rsid w:val="00C41527"/>
    <w:rsid w:val="00C42B91"/>
    <w:rsid w:val="00C43FFA"/>
    <w:rsid w:val="00C4470E"/>
    <w:rsid w:val="00C448EE"/>
    <w:rsid w:val="00C44FF7"/>
    <w:rsid w:val="00C450DB"/>
    <w:rsid w:val="00C46983"/>
    <w:rsid w:val="00C474F2"/>
    <w:rsid w:val="00C47F0A"/>
    <w:rsid w:val="00C47FDE"/>
    <w:rsid w:val="00C50A6F"/>
    <w:rsid w:val="00C512FB"/>
    <w:rsid w:val="00C51632"/>
    <w:rsid w:val="00C51C67"/>
    <w:rsid w:val="00C528F4"/>
    <w:rsid w:val="00C530AE"/>
    <w:rsid w:val="00C53F4F"/>
    <w:rsid w:val="00C5427F"/>
    <w:rsid w:val="00C54A9F"/>
    <w:rsid w:val="00C550D0"/>
    <w:rsid w:val="00C5528C"/>
    <w:rsid w:val="00C56078"/>
    <w:rsid w:val="00C57B82"/>
    <w:rsid w:val="00C60526"/>
    <w:rsid w:val="00C61728"/>
    <w:rsid w:val="00C619A0"/>
    <w:rsid w:val="00C62491"/>
    <w:rsid w:val="00C62D33"/>
    <w:rsid w:val="00C63546"/>
    <w:rsid w:val="00C63C65"/>
    <w:rsid w:val="00C63E49"/>
    <w:rsid w:val="00C650B9"/>
    <w:rsid w:val="00C653E3"/>
    <w:rsid w:val="00C668D7"/>
    <w:rsid w:val="00C67E35"/>
    <w:rsid w:val="00C7147D"/>
    <w:rsid w:val="00C739A9"/>
    <w:rsid w:val="00C744E8"/>
    <w:rsid w:val="00C746F2"/>
    <w:rsid w:val="00C748F6"/>
    <w:rsid w:val="00C75138"/>
    <w:rsid w:val="00C75573"/>
    <w:rsid w:val="00C76601"/>
    <w:rsid w:val="00C76DA8"/>
    <w:rsid w:val="00C77198"/>
    <w:rsid w:val="00C77775"/>
    <w:rsid w:val="00C804DB"/>
    <w:rsid w:val="00C81A56"/>
    <w:rsid w:val="00C83EBF"/>
    <w:rsid w:val="00C84A7F"/>
    <w:rsid w:val="00C8524A"/>
    <w:rsid w:val="00C8530A"/>
    <w:rsid w:val="00C854FB"/>
    <w:rsid w:val="00C85B28"/>
    <w:rsid w:val="00C87BBE"/>
    <w:rsid w:val="00C91CC8"/>
    <w:rsid w:val="00C91D10"/>
    <w:rsid w:val="00C92CBD"/>
    <w:rsid w:val="00C93921"/>
    <w:rsid w:val="00C94FCA"/>
    <w:rsid w:val="00C966A2"/>
    <w:rsid w:val="00C97525"/>
    <w:rsid w:val="00C97F8A"/>
    <w:rsid w:val="00CA041F"/>
    <w:rsid w:val="00CA112D"/>
    <w:rsid w:val="00CA1872"/>
    <w:rsid w:val="00CA18F8"/>
    <w:rsid w:val="00CA1D6A"/>
    <w:rsid w:val="00CA31C2"/>
    <w:rsid w:val="00CA34EF"/>
    <w:rsid w:val="00CA3A0F"/>
    <w:rsid w:val="00CA3A20"/>
    <w:rsid w:val="00CA4E64"/>
    <w:rsid w:val="00CA5AB9"/>
    <w:rsid w:val="00CA7629"/>
    <w:rsid w:val="00CB154F"/>
    <w:rsid w:val="00CB1EF6"/>
    <w:rsid w:val="00CB25C0"/>
    <w:rsid w:val="00CB2FC4"/>
    <w:rsid w:val="00CB46D6"/>
    <w:rsid w:val="00CB5E60"/>
    <w:rsid w:val="00CB632E"/>
    <w:rsid w:val="00CB7108"/>
    <w:rsid w:val="00CB7E96"/>
    <w:rsid w:val="00CC0878"/>
    <w:rsid w:val="00CC1007"/>
    <w:rsid w:val="00CC329B"/>
    <w:rsid w:val="00CC48CD"/>
    <w:rsid w:val="00CC5557"/>
    <w:rsid w:val="00CC55C7"/>
    <w:rsid w:val="00CC6445"/>
    <w:rsid w:val="00CC71AD"/>
    <w:rsid w:val="00CC7578"/>
    <w:rsid w:val="00CC7D8E"/>
    <w:rsid w:val="00CD009B"/>
    <w:rsid w:val="00CD0365"/>
    <w:rsid w:val="00CD04E1"/>
    <w:rsid w:val="00CD058F"/>
    <w:rsid w:val="00CD1EB7"/>
    <w:rsid w:val="00CD202B"/>
    <w:rsid w:val="00CD20B2"/>
    <w:rsid w:val="00CD2666"/>
    <w:rsid w:val="00CD30D9"/>
    <w:rsid w:val="00CD3F13"/>
    <w:rsid w:val="00CD4069"/>
    <w:rsid w:val="00CD4764"/>
    <w:rsid w:val="00CD4F5F"/>
    <w:rsid w:val="00CD5275"/>
    <w:rsid w:val="00CD56C2"/>
    <w:rsid w:val="00CD5B18"/>
    <w:rsid w:val="00CD61F5"/>
    <w:rsid w:val="00CD6356"/>
    <w:rsid w:val="00CD68F9"/>
    <w:rsid w:val="00CD7891"/>
    <w:rsid w:val="00CD7A38"/>
    <w:rsid w:val="00CE03AF"/>
    <w:rsid w:val="00CE0815"/>
    <w:rsid w:val="00CE0853"/>
    <w:rsid w:val="00CE0BB4"/>
    <w:rsid w:val="00CE10F5"/>
    <w:rsid w:val="00CE1B7D"/>
    <w:rsid w:val="00CE1FF3"/>
    <w:rsid w:val="00CE21CF"/>
    <w:rsid w:val="00CE3729"/>
    <w:rsid w:val="00CE41D1"/>
    <w:rsid w:val="00CE4314"/>
    <w:rsid w:val="00CE46AF"/>
    <w:rsid w:val="00CE4B5A"/>
    <w:rsid w:val="00CE5A15"/>
    <w:rsid w:val="00CE5EDE"/>
    <w:rsid w:val="00CE6007"/>
    <w:rsid w:val="00CE6358"/>
    <w:rsid w:val="00CE72B5"/>
    <w:rsid w:val="00CE7374"/>
    <w:rsid w:val="00CF0DA4"/>
    <w:rsid w:val="00CF2388"/>
    <w:rsid w:val="00CF370B"/>
    <w:rsid w:val="00CF3AA3"/>
    <w:rsid w:val="00CF3B14"/>
    <w:rsid w:val="00CF430A"/>
    <w:rsid w:val="00CF5076"/>
    <w:rsid w:val="00CF6AA3"/>
    <w:rsid w:val="00D001C4"/>
    <w:rsid w:val="00D00B23"/>
    <w:rsid w:val="00D03A2D"/>
    <w:rsid w:val="00D04148"/>
    <w:rsid w:val="00D051BE"/>
    <w:rsid w:val="00D0520A"/>
    <w:rsid w:val="00D059DA"/>
    <w:rsid w:val="00D05FF0"/>
    <w:rsid w:val="00D062E1"/>
    <w:rsid w:val="00D06A3D"/>
    <w:rsid w:val="00D07262"/>
    <w:rsid w:val="00D07760"/>
    <w:rsid w:val="00D1030A"/>
    <w:rsid w:val="00D104B1"/>
    <w:rsid w:val="00D10719"/>
    <w:rsid w:val="00D107F6"/>
    <w:rsid w:val="00D10E8A"/>
    <w:rsid w:val="00D1318D"/>
    <w:rsid w:val="00D13B66"/>
    <w:rsid w:val="00D13ED2"/>
    <w:rsid w:val="00D14541"/>
    <w:rsid w:val="00D168A2"/>
    <w:rsid w:val="00D16C8F"/>
    <w:rsid w:val="00D16DFF"/>
    <w:rsid w:val="00D179C0"/>
    <w:rsid w:val="00D204B4"/>
    <w:rsid w:val="00D20BFF"/>
    <w:rsid w:val="00D2242E"/>
    <w:rsid w:val="00D22C49"/>
    <w:rsid w:val="00D23197"/>
    <w:rsid w:val="00D23260"/>
    <w:rsid w:val="00D23271"/>
    <w:rsid w:val="00D246FF"/>
    <w:rsid w:val="00D24B9A"/>
    <w:rsid w:val="00D25CC5"/>
    <w:rsid w:val="00D25D53"/>
    <w:rsid w:val="00D26930"/>
    <w:rsid w:val="00D27057"/>
    <w:rsid w:val="00D2748C"/>
    <w:rsid w:val="00D2751D"/>
    <w:rsid w:val="00D27629"/>
    <w:rsid w:val="00D30D98"/>
    <w:rsid w:val="00D31EA5"/>
    <w:rsid w:val="00D33D42"/>
    <w:rsid w:val="00D3402E"/>
    <w:rsid w:val="00D34578"/>
    <w:rsid w:val="00D34640"/>
    <w:rsid w:val="00D362A4"/>
    <w:rsid w:val="00D36376"/>
    <w:rsid w:val="00D36C62"/>
    <w:rsid w:val="00D40C3C"/>
    <w:rsid w:val="00D4491B"/>
    <w:rsid w:val="00D4529D"/>
    <w:rsid w:val="00D4697A"/>
    <w:rsid w:val="00D47E22"/>
    <w:rsid w:val="00D47F84"/>
    <w:rsid w:val="00D51040"/>
    <w:rsid w:val="00D51744"/>
    <w:rsid w:val="00D51EB6"/>
    <w:rsid w:val="00D524CE"/>
    <w:rsid w:val="00D528D7"/>
    <w:rsid w:val="00D5296B"/>
    <w:rsid w:val="00D53652"/>
    <w:rsid w:val="00D53B9C"/>
    <w:rsid w:val="00D54E7E"/>
    <w:rsid w:val="00D54E80"/>
    <w:rsid w:val="00D5562C"/>
    <w:rsid w:val="00D55677"/>
    <w:rsid w:val="00D56C0D"/>
    <w:rsid w:val="00D60B9E"/>
    <w:rsid w:val="00D60CE0"/>
    <w:rsid w:val="00D6139B"/>
    <w:rsid w:val="00D614B3"/>
    <w:rsid w:val="00D615F6"/>
    <w:rsid w:val="00D619F2"/>
    <w:rsid w:val="00D61AD7"/>
    <w:rsid w:val="00D625F7"/>
    <w:rsid w:val="00D63F16"/>
    <w:rsid w:val="00D65578"/>
    <w:rsid w:val="00D65B9B"/>
    <w:rsid w:val="00D66B36"/>
    <w:rsid w:val="00D66E1A"/>
    <w:rsid w:val="00D6750A"/>
    <w:rsid w:val="00D70144"/>
    <w:rsid w:val="00D71039"/>
    <w:rsid w:val="00D720EB"/>
    <w:rsid w:val="00D73D28"/>
    <w:rsid w:val="00D75599"/>
    <w:rsid w:val="00D764FC"/>
    <w:rsid w:val="00D7772C"/>
    <w:rsid w:val="00D804FC"/>
    <w:rsid w:val="00D807C7"/>
    <w:rsid w:val="00D8136D"/>
    <w:rsid w:val="00D81C9C"/>
    <w:rsid w:val="00D81DE0"/>
    <w:rsid w:val="00D82B57"/>
    <w:rsid w:val="00D83063"/>
    <w:rsid w:val="00D833C5"/>
    <w:rsid w:val="00D85183"/>
    <w:rsid w:val="00D85A73"/>
    <w:rsid w:val="00D87871"/>
    <w:rsid w:val="00D87EBE"/>
    <w:rsid w:val="00D90D18"/>
    <w:rsid w:val="00D92280"/>
    <w:rsid w:val="00D92DC6"/>
    <w:rsid w:val="00D93BA7"/>
    <w:rsid w:val="00D95E5D"/>
    <w:rsid w:val="00D963D8"/>
    <w:rsid w:val="00D96BA3"/>
    <w:rsid w:val="00D96E67"/>
    <w:rsid w:val="00D9701F"/>
    <w:rsid w:val="00D977A0"/>
    <w:rsid w:val="00D97B78"/>
    <w:rsid w:val="00D97C60"/>
    <w:rsid w:val="00DA0C00"/>
    <w:rsid w:val="00DA173F"/>
    <w:rsid w:val="00DA1BE6"/>
    <w:rsid w:val="00DA217D"/>
    <w:rsid w:val="00DA24B0"/>
    <w:rsid w:val="00DA31B8"/>
    <w:rsid w:val="00DA3E5A"/>
    <w:rsid w:val="00DA40B2"/>
    <w:rsid w:val="00DA4582"/>
    <w:rsid w:val="00DA523D"/>
    <w:rsid w:val="00DA5B61"/>
    <w:rsid w:val="00DA5CC6"/>
    <w:rsid w:val="00DA702D"/>
    <w:rsid w:val="00DA737A"/>
    <w:rsid w:val="00DB04F7"/>
    <w:rsid w:val="00DB17A7"/>
    <w:rsid w:val="00DB36EA"/>
    <w:rsid w:val="00DB52BE"/>
    <w:rsid w:val="00DB5A84"/>
    <w:rsid w:val="00DB78E3"/>
    <w:rsid w:val="00DB79F9"/>
    <w:rsid w:val="00DB7F4C"/>
    <w:rsid w:val="00DC0AC7"/>
    <w:rsid w:val="00DC153C"/>
    <w:rsid w:val="00DC37F9"/>
    <w:rsid w:val="00DC5732"/>
    <w:rsid w:val="00DC6272"/>
    <w:rsid w:val="00DC63AA"/>
    <w:rsid w:val="00DC6F43"/>
    <w:rsid w:val="00DC6F52"/>
    <w:rsid w:val="00DD081D"/>
    <w:rsid w:val="00DD1978"/>
    <w:rsid w:val="00DD2751"/>
    <w:rsid w:val="00DD3CC6"/>
    <w:rsid w:val="00DD40C3"/>
    <w:rsid w:val="00DD4933"/>
    <w:rsid w:val="00DD4EB9"/>
    <w:rsid w:val="00DD6257"/>
    <w:rsid w:val="00DD7381"/>
    <w:rsid w:val="00DD7471"/>
    <w:rsid w:val="00DD753E"/>
    <w:rsid w:val="00DE074B"/>
    <w:rsid w:val="00DE0945"/>
    <w:rsid w:val="00DE10DF"/>
    <w:rsid w:val="00DE13A1"/>
    <w:rsid w:val="00DE1B51"/>
    <w:rsid w:val="00DE25A6"/>
    <w:rsid w:val="00DE2929"/>
    <w:rsid w:val="00DE2E6F"/>
    <w:rsid w:val="00DE4AFE"/>
    <w:rsid w:val="00DE5880"/>
    <w:rsid w:val="00DE72B0"/>
    <w:rsid w:val="00DF01DA"/>
    <w:rsid w:val="00DF0373"/>
    <w:rsid w:val="00DF0F4F"/>
    <w:rsid w:val="00DF135D"/>
    <w:rsid w:val="00DF1412"/>
    <w:rsid w:val="00DF1D12"/>
    <w:rsid w:val="00DF1D6E"/>
    <w:rsid w:val="00DF3B89"/>
    <w:rsid w:val="00DF3D79"/>
    <w:rsid w:val="00DF3D7E"/>
    <w:rsid w:val="00DF44DC"/>
    <w:rsid w:val="00DF5B07"/>
    <w:rsid w:val="00DF60D3"/>
    <w:rsid w:val="00DF6499"/>
    <w:rsid w:val="00DF7706"/>
    <w:rsid w:val="00DF7FA2"/>
    <w:rsid w:val="00E00290"/>
    <w:rsid w:val="00E0030C"/>
    <w:rsid w:val="00E00547"/>
    <w:rsid w:val="00E01585"/>
    <w:rsid w:val="00E015EE"/>
    <w:rsid w:val="00E02130"/>
    <w:rsid w:val="00E0249C"/>
    <w:rsid w:val="00E02821"/>
    <w:rsid w:val="00E029DC"/>
    <w:rsid w:val="00E02BCF"/>
    <w:rsid w:val="00E02BF1"/>
    <w:rsid w:val="00E03DD2"/>
    <w:rsid w:val="00E046AC"/>
    <w:rsid w:val="00E04B04"/>
    <w:rsid w:val="00E07BB4"/>
    <w:rsid w:val="00E07C6E"/>
    <w:rsid w:val="00E07E95"/>
    <w:rsid w:val="00E104A1"/>
    <w:rsid w:val="00E10B77"/>
    <w:rsid w:val="00E10C78"/>
    <w:rsid w:val="00E1134B"/>
    <w:rsid w:val="00E11BA2"/>
    <w:rsid w:val="00E11BD6"/>
    <w:rsid w:val="00E11ED3"/>
    <w:rsid w:val="00E131A3"/>
    <w:rsid w:val="00E13357"/>
    <w:rsid w:val="00E14F53"/>
    <w:rsid w:val="00E157E6"/>
    <w:rsid w:val="00E1584F"/>
    <w:rsid w:val="00E15AAD"/>
    <w:rsid w:val="00E1614F"/>
    <w:rsid w:val="00E16DA6"/>
    <w:rsid w:val="00E17F8B"/>
    <w:rsid w:val="00E20452"/>
    <w:rsid w:val="00E205E9"/>
    <w:rsid w:val="00E213C4"/>
    <w:rsid w:val="00E229DB"/>
    <w:rsid w:val="00E25686"/>
    <w:rsid w:val="00E2625E"/>
    <w:rsid w:val="00E26475"/>
    <w:rsid w:val="00E273C5"/>
    <w:rsid w:val="00E302EA"/>
    <w:rsid w:val="00E3092E"/>
    <w:rsid w:val="00E30AD5"/>
    <w:rsid w:val="00E31192"/>
    <w:rsid w:val="00E3196A"/>
    <w:rsid w:val="00E31F65"/>
    <w:rsid w:val="00E32A61"/>
    <w:rsid w:val="00E3302D"/>
    <w:rsid w:val="00E33420"/>
    <w:rsid w:val="00E34058"/>
    <w:rsid w:val="00E34406"/>
    <w:rsid w:val="00E34C30"/>
    <w:rsid w:val="00E35067"/>
    <w:rsid w:val="00E4147D"/>
    <w:rsid w:val="00E432F8"/>
    <w:rsid w:val="00E43BBA"/>
    <w:rsid w:val="00E444A1"/>
    <w:rsid w:val="00E4480C"/>
    <w:rsid w:val="00E47EE7"/>
    <w:rsid w:val="00E5030F"/>
    <w:rsid w:val="00E504FC"/>
    <w:rsid w:val="00E51B14"/>
    <w:rsid w:val="00E51DA7"/>
    <w:rsid w:val="00E530B4"/>
    <w:rsid w:val="00E54EC7"/>
    <w:rsid w:val="00E5585E"/>
    <w:rsid w:val="00E56062"/>
    <w:rsid w:val="00E56081"/>
    <w:rsid w:val="00E56292"/>
    <w:rsid w:val="00E56345"/>
    <w:rsid w:val="00E569D7"/>
    <w:rsid w:val="00E60224"/>
    <w:rsid w:val="00E614D3"/>
    <w:rsid w:val="00E63B10"/>
    <w:rsid w:val="00E63D9E"/>
    <w:rsid w:val="00E642C0"/>
    <w:rsid w:val="00E64332"/>
    <w:rsid w:val="00E65044"/>
    <w:rsid w:val="00E67FAC"/>
    <w:rsid w:val="00E7028D"/>
    <w:rsid w:val="00E705F8"/>
    <w:rsid w:val="00E70BF2"/>
    <w:rsid w:val="00E71B9C"/>
    <w:rsid w:val="00E71BE1"/>
    <w:rsid w:val="00E7306A"/>
    <w:rsid w:val="00E73109"/>
    <w:rsid w:val="00E73128"/>
    <w:rsid w:val="00E73685"/>
    <w:rsid w:val="00E739CD"/>
    <w:rsid w:val="00E74839"/>
    <w:rsid w:val="00E7696F"/>
    <w:rsid w:val="00E76C5B"/>
    <w:rsid w:val="00E7717E"/>
    <w:rsid w:val="00E773FA"/>
    <w:rsid w:val="00E77B0E"/>
    <w:rsid w:val="00E77D9E"/>
    <w:rsid w:val="00E80783"/>
    <w:rsid w:val="00E816DC"/>
    <w:rsid w:val="00E81C8A"/>
    <w:rsid w:val="00E81DE1"/>
    <w:rsid w:val="00E81FEA"/>
    <w:rsid w:val="00E829C5"/>
    <w:rsid w:val="00E84C19"/>
    <w:rsid w:val="00E84E01"/>
    <w:rsid w:val="00E85459"/>
    <w:rsid w:val="00E87BF4"/>
    <w:rsid w:val="00E921FF"/>
    <w:rsid w:val="00E954B8"/>
    <w:rsid w:val="00E95A46"/>
    <w:rsid w:val="00E96117"/>
    <w:rsid w:val="00E96339"/>
    <w:rsid w:val="00E97469"/>
    <w:rsid w:val="00E976FB"/>
    <w:rsid w:val="00E97A06"/>
    <w:rsid w:val="00E97B63"/>
    <w:rsid w:val="00EA0307"/>
    <w:rsid w:val="00EA040F"/>
    <w:rsid w:val="00EA054D"/>
    <w:rsid w:val="00EA10D7"/>
    <w:rsid w:val="00EA1B9F"/>
    <w:rsid w:val="00EA2122"/>
    <w:rsid w:val="00EA2FE5"/>
    <w:rsid w:val="00EA4426"/>
    <w:rsid w:val="00EA5D12"/>
    <w:rsid w:val="00EA622A"/>
    <w:rsid w:val="00EA63B7"/>
    <w:rsid w:val="00EA768C"/>
    <w:rsid w:val="00EB025F"/>
    <w:rsid w:val="00EB0FDF"/>
    <w:rsid w:val="00EB1676"/>
    <w:rsid w:val="00EB21E0"/>
    <w:rsid w:val="00EB28EF"/>
    <w:rsid w:val="00EB29F8"/>
    <w:rsid w:val="00EB3569"/>
    <w:rsid w:val="00EB45FF"/>
    <w:rsid w:val="00EB49BF"/>
    <w:rsid w:val="00EB54F9"/>
    <w:rsid w:val="00EB5A1E"/>
    <w:rsid w:val="00EB6B26"/>
    <w:rsid w:val="00EB6C92"/>
    <w:rsid w:val="00EB78E6"/>
    <w:rsid w:val="00EC0631"/>
    <w:rsid w:val="00EC187B"/>
    <w:rsid w:val="00EC1EC0"/>
    <w:rsid w:val="00EC26DF"/>
    <w:rsid w:val="00EC2DF7"/>
    <w:rsid w:val="00EC2E4C"/>
    <w:rsid w:val="00EC4140"/>
    <w:rsid w:val="00EC6C84"/>
    <w:rsid w:val="00EC6CE4"/>
    <w:rsid w:val="00EC6DB6"/>
    <w:rsid w:val="00EC716B"/>
    <w:rsid w:val="00EC7ED7"/>
    <w:rsid w:val="00ED0205"/>
    <w:rsid w:val="00ED036F"/>
    <w:rsid w:val="00ED0849"/>
    <w:rsid w:val="00ED1465"/>
    <w:rsid w:val="00ED1BFD"/>
    <w:rsid w:val="00ED2DA7"/>
    <w:rsid w:val="00ED3BDC"/>
    <w:rsid w:val="00ED3D6E"/>
    <w:rsid w:val="00ED4EDC"/>
    <w:rsid w:val="00ED5166"/>
    <w:rsid w:val="00ED6AA5"/>
    <w:rsid w:val="00ED6DFA"/>
    <w:rsid w:val="00ED74D7"/>
    <w:rsid w:val="00ED7646"/>
    <w:rsid w:val="00EE006D"/>
    <w:rsid w:val="00EE32D9"/>
    <w:rsid w:val="00EE3ED8"/>
    <w:rsid w:val="00EE4F28"/>
    <w:rsid w:val="00EE514D"/>
    <w:rsid w:val="00EE599C"/>
    <w:rsid w:val="00EE6025"/>
    <w:rsid w:val="00EE64D2"/>
    <w:rsid w:val="00EE6A90"/>
    <w:rsid w:val="00EE70E2"/>
    <w:rsid w:val="00EE773F"/>
    <w:rsid w:val="00EE79EE"/>
    <w:rsid w:val="00EF00E9"/>
    <w:rsid w:val="00EF0A2B"/>
    <w:rsid w:val="00EF0D1F"/>
    <w:rsid w:val="00EF10B5"/>
    <w:rsid w:val="00EF236F"/>
    <w:rsid w:val="00EF261B"/>
    <w:rsid w:val="00EF2C28"/>
    <w:rsid w:val="00EF5E2B"/>
    <w:rsid w:val="00EF6505"/>
    <w:rsid w:val="00F00669"/>
    <w:rsid w:val="00F00CDA"/>
    <w:rsid w:val="00F014ED"/>
    <w:rsid w:val="00F021A6"/>
    <w:rsid w:val="00F021C0"/>
    <w:rsid w:val="00F02ACD"/>
    <w:rsid w:val="00F030DF"/>
    <w:rsid w:val="00F03430"/>
    <w:rsid w:val="00F05C63"/>
    <w:rsid w:val="00F06D81"/>
    <w:rsid w:val="00F11F27"/>
    <w:rsid w:val="00F133CC"/>
    <w:rsid w:val="00F133CE"/>
    <w:rsid w:val="00F14059"/>
    <w:rsid w:val="00F1444A"/>
    <w:rsid w:val="00F15347"/>
    <w:rsid w:val="00F158EA"/>
    <w:rsid w:val="00F158EB"/>
    <w:rsid w:val="00F15CCA"/>
    <w:rsid w:val="00F169D3"/>
    <w:rsid w:val="00F16A75"/>
    <w:rsid w:val="00F16B31"/>
    <w:rsid w:val="00F17CDA"/>
    <w:rsid w:val="00F20462"/>
    <w:rsid w:val="00F205F0"/>
    <w:rsid w:val="00F210D6"/>
    <w:rsid w:val="00F21BF3"/>
    <w:rsid w:val="00F21CBD"/>
    <w:rsid w:val="00F225D0"/>
    <w:rsid w:val="00F22B15"/>
    <w:rsid w:val="00F24675"/>
    <w:rsid w:val="00F24A80"/>
    <w:rsid w:val="00F25457"/>
    <w:rsid w:val="00F25510"/>
    <w:rsid w:val="00F2603D"/>
    <w:rsid w:val="00F26AE7"/>
    <w:rsid w:val="00F27179"/>
    <w:rsid w:val="00F27374"/>
    <w:rsid w:val="00F27470"/>
    <w:rsid w:val="00F277C6"/>
    <w:rsid w:val="00F27F0A"/>
    <w:rsid w:val="00F27FC3"/>
    <w:rsid w:val="00F31DBC"/>
    <w:rsid w:val="00F32084"/>
    <w:rsid w:val="00F33330"/>
    <w:rsid w:val="00F345B6"/>
    <w:rsid w:val="00F34DDE"/>
    <w:rsid w:val="00F34F4B"/>
    <w:rsid w:val="00F34FE1"/>
    <w:rsid w:val="00F3516A"/>
    <w:rsid w:val="00F35D4C"/>
    <w:rsid w:val="00F3623F"/>
    <w:rsid w:val="00F3675B"/>
    <w:rsid w:val="00F3694A"/>
    <w:rsid w:val="00F4080D"/>
    <w:rsid w:val="00F41539"/>
    <w:rsid w:val="00F4155B"/>
    <w:rsid w:val="00F4165D"/>
    <w:rsid w:val="00F41688"/>
    <w:rsid w:val="00F41ECB"/>
    <w:rsid w:val="00F42BD7"/>
    <w:rsid w:val="00F440EB"/>
    <w:rsid w:val="00F445D3"/>
    <w:rsid w:val="00F4611A"/>
    <w:rsid w:val="00F47668"/>
    <w:rsid w:val="00F47A6E"/>
    <w:rsid w:val="00F51723"/>
    <w:rsid w:val="00F518AC"/>
    <w:rsid w:val="00F51EE9"/>
    <w:rsid w:val="00F52DAF"/>
    <w:rsid w:val="00F540BE"/>
    <w:rsid w:val="00F54273"/>
    <w:rsid w:val="00F54EAE"/>
    <w:rsid w:val="00F55460"/>
    <w:rsid w:val="00F559F3"/>
    <w:rsid w:val="00F55C89"/>
    <w:rsid w:val="00F56268"/>
    <w:rsid w:val="00F5737E"/>
    <w:rsid w:val="00F5777B"/>
    <w:rsid w:val="00F57FCE"/>
    <w:rsid w:val="00F61525"/>
    <w:rsid w:val="00F615F6"/>
    <w:rsid w:val="00F635E2"/>
    <w:rsid w:val="00F645E1"/>
    <w:rsid w:val="00F6549D"/>
    <w:rsid w:val="00F6678A"/>
    <w:rsid w:val="00F66916"/>
    <w:rsid w:val="00F70ED4"/>
    <w:rsid w:val="00F7175D"/>
    <w:rsid w:val="00F71856"/>
    <w:rsid w:val="00F71DAE"/>
    <w:rsid w:val="00F726DB"/>
    <w:rsid w:val="00F72CB1"/>
    <w:rsid w:val="00F72D3A"/>
    <w:rsid w:val="00F72D42"/>
    <w:rsid w:val="00F74810"/>
    <w:rsid w:val="00F74B38"/>
    <w:rsid w:val="00F74F09"/>
    <w:rsid w:val="00F752E3"/>
    <w:rsid w:val="00F75562"/>
    <w:rsid w:val="00F756EA"/>
    <w:rsid w:val="00F75836"/>
    <w:rsid w:val="00F75D16"/>
    <w:rsid w:val="00F75FAC"/>
    <w:rsid w:val="00F77A52"/>
    <w:rsid w:val="00F77F94"/>
    <w:rsid w:val="00F80E0B"/>
    <w:rsid w:val="00F825A2"/>
    <w:rsid w:val="00F8343C"/>
    <w:rsid w:val="00F84278"/>
    <w:rsid w:val="00F84A94"/>
    <w:rsid w:val="00F84F8F"/>
    <w:rsid w:val="00F8539A"/>
    <w:rsid w:val="00F85B9A"/>
    <w:rsid w:val="00F85EEE"/>
    <w:rsid w:val="00F86DA4"/>
    <w:rsid w:val="00F8773B"/>
    <w:rsid w:val="00F90566"/>
    <w:rsid w:val="00F907CD"/>
    <w:rsid w:val="00F90A5C"/>
    <w:rsid w:val="00F914EB"/>
    <w:rsid w:val="00F978AF"/>
    <w:rsid w:val="00F97951"/>
    <w:rsid w:val="00FA0BC8"/>
    <w:rsid w:val="00FA1B87"/>
    <w:rsid w:val="00FA2473"/>
    <w:rsid w:val="00FA27E5"/>
    <w:rsid w:val="00FA3160"/>
    <w:rsid w:val="00FA4281"/>
    <w:rsid w:val="00FA4475"/>
    <w:rsid w:val="00FA49AD"/>
    <w:rsid w:val="00FA4F62"/>
    <w:rsid w:val="00FA5633"/>
    <w:rsid w:val="00FA7484"/>
    <w:rsid w:val="00FA76E1"/>
    <w:rsid w:val="00FA7F91"/>
    <w:rsid w:val="00FB06A2"/>
    <w:rsid w:val="00FB0A9A"/>
    <w:rsid w:val="00FB0C30"/>
    <w:rsid w:val="00FB13E1"/>
    <w:rsid w:val="00FB2724"/>
    <w:rsid w:val="00FB2CE7"/>
    <w:rsid w:val="00FB3032"/>
    <w:rsid w:val="00FB359B"/>
    <w:rsid w:val="00FB3FBD"/>
    <w:rsid w:val="00FB58A5"/>
    <w:rsid w:val="00FB7DF5"/>
    <w:rsid w:val="00FC0458"/>
    <w:rsid w:val="00FC0695"/>
    <w:rsid w:val="00FC2CB7"/>
    <w:rsid w:val="00FC3919"/>
    <w:rsid w:val="00FC4DDA"/>
    <w:rsid w:val="00FC52B3"/>
    <w:rsid w:val="00FC5F10"/>
    <w:rsid w:val="00FC7159"/>
    <w:rsid w:val="00FD0168"/>
    <w:rsid w:val="00FD1093"/>
    <w:rsid w:val="00FD12F7"/>
    <w:rsid w:val="00FD1BD4"/>
    <w:rsid w:val="00FD2912"/>
    <w:rsid w:val="00FD2E43"/>
    <w:rsid w:val="00FD41DE"/>
    <w:rsid w:val="00FD4440"/>
    <w:rsid w:val="00FD4790"/>
    <w:rsid w:val="00FD7B30"/>
    <w:rsid w:val="00FD7D5D"/>
    <w:rsid w:val="00FE3135"/>
    <w:rsid w:val="00FE3E4A"/>
    <w:rsid w:val="00FE54E2"/>
    <w:rsid w:val="00FE6243"/>
    <w:rsid w:val="00FE76AC"/>
    <w:rsid w:val="00FF1E5D"/>
    <w:rsid w:val="00FF1ED4"/>
    <w:rsid w:val="00FF4276"/>
    <w:rsid w:val="00FF470B"/>
    <w:rsid w:val="00FF490C"/>
    <w:rsid w:val="00FF50AF"/>
    <w:rsid w:val="00FF5478"/>
    <w:rsid w:val="00FF5639"/>
    <w:rsid w:val="00FF5E6C"/>
    <w:rsid w:val="00FF638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footnote reference" w:uiPriority="0"/>
    <w:lsdException w:name="Title" w:semiHidden="0" w:uiPriority="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97951"/>
    <w:rPr>
      <w:rFonts w:ascii="Times New Roman" w:hAnsi="Times New Roman" w:cs="Times New Roman"/>
      <w:sz w:val="24"/>
      <w:szCs w:val="24"/>
    </w:rPr>
  </w:style>
  <w:style w:type="paragraph" w:styleId="10">
    <w:name w:val="heading 1"/>
    <w:aliases w:val="Заголовок 1 Знак Знак,Заголовок 1 Знак Знак Знак"/>
    <w:basedOn w:val="a0"/>
    <w:next w:val="a0"/>
    <w:link w:val="11"/>
    <w:uiPriority w:val="99"/>
    <w:qFormat/>
    <w:rsid w:val="006E224A"/>
    <w:pPr>
      <w:keepNext/>
      <w:keepLines/>
      <w:numPr>
        <w:numId w:val="7"/>
      </w:numPr>
      <w:spacing w:before="120" w:after="120"/>
      <w:jc w:val="center"/>
      <w:outlineLvl w:val="0"/>
    </w:pPr>
    <w:rPr>
      <w:b/>
      <w:bCs/>
      <w:caps/>
      <w:szCs w:val="28"/>
    </w:rPr>
  </w:style>
  <w:style w:type="paragraph" w:styleId="20">
    <w:name w:val="heading 2"/>
    <w:basedOn w:val="a0"/>
    <w:next w:val="a0"/>
    <w:link w:val="21"/>
    <w:uiPriority w:val="9"/>
    <w:qFormat/>
    <w:rsid w:val="006E224A"/>
    <w:pPr>
      <w:keepNext/>
      <w:spacing w:before="240" w:after="60"/>
      <w:outlineLvl w:val="1"/>
    </w:pPr>
    <w:rPr>
      <w:rFonts w:ascii="Arial" w:hAnsi="Arial" w:cs="Arial"/>
      <w:b/>
      <w:bCs/>
      <w:i/>
      <w:iCs/>
      <w:sz w:val="28"/>
      <w:szCs w:val="28"/>
    </w:rPr>
  </w:style>
  <w:style w:type="paragraph" w:styleId="3">
    <w:name w:val="heading 3"/>
    <w:basedOn w:val="a0"/>
    <w:next w:val="a0"/>
    <w:link w:val="30"/>
    <w:uiPriority w:val="9"/>
    <w:qFormat/>
    <w:rsid w:val="006E224A"/>
    <w:pPr>
      <w:keepNext/>
      <w:outlineLvl w:val="2"/>
    </w:pPr>
    <w:rPr>
      <w:rFonts w:ascii="Arial" w:hAnsi="Arial" w:cs="Arial"/>
      <w:b/>
      <w:bCs/>
      <w:sz w:val="20"/>
      <w:szCs w:val="20"/>
    </w:rPr>
  </w:style>
  <w:style w:type="paragraph" w:styleId="4">
    <w:name w:val="heading 4"/>
    <w:basedOn w:val="a0"/>
    <w:next w:val="a0"/>
    <w:link w:val="40"/>
    <w:uiPriority w:val="9"/>
    <w:semiHidden/>
    <w:unhideWhenUsed/>
    <w:qFormat/>
    <w:rsid w:val="006E224A"/>
    <w:pPr>
      <w:keepNext/>
      <w:keepLines/>
      <w:spacing w:before="200" w:line="276" w:lineRule="auto"/>
      <w:outlineLvl w:val="3"/>
    </w:pPr>
    <w:rPr>
      <w:rFonts w:ascii="Cambria" w:hAnsi="Cambria"/>
      <w:b/>
      <w:bCs/>
      <w:i/>
      <w:iCs/>
      <w:color w:val="4F81BD"/>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Заголовок 1 Знак Знак Знак1,Заголовок 1 Знак Знак Знак Знак"/>
    <w:basedOn w:val="a1"/>
    <w:link w:val="10"/>
    <w:uiPriority w:val="99"/>
    <w:locked/>
    <w:rsid w:val="006E224A"/>
    <w:rPr>
      <w:rFonts w:ascii="Times New Roman" w:hAnsi="Times New Roman" w:cs="Times New Roman"/>
      <w:b/>
      <w:bCs/>
      <w:caps/>
      <w:sz w:val="24"/>
      <w:szCs w:val="28"/>
    </w:rPr>
  </w:style>
  <w:style w:type="character" w:customStyle="1" w:styleId="21">
    <w:name w:val="Заголовок 2 Знак"/>
    <w:basedOn w:val="a1"/>
    <w:link w:val="20"/>
    <w:uiPriority w:val="9"/>
    <w:locked/>
    <w:rsid w:val="006E224A"/>
    <w:rPr>
      <w:rFonts w:ascii="Arial" w:hAnsi="Arial"/>
      <w:b/>
      <w:i/>
      <w:sz w:val="28"/>
      <w:lang w:eastAsia="ru-RU"/>
    </w:rPr>
  </w:style>
  <w:style w:type="character" w:customStyle="1" w:styleId="30">
    <w:name w:val="Заголовок 3 Знак"/>
    <w:basedOn w:val="a1"/>
    <w:link w:val="3"/>
    <w:uiPriority w:val="9"/>
    <w:locked/>
    <w:rsid w:val="006E224A"/>
    <w:rPr>
      <w:rFonts w:ascii="Arial" w:hAnsi="Arial"/>
      <w:b/>
      <w:sz w:val="20"/>
      <w:lang w:eastAsia="ru-RU"/>
    </w:rPr>
  </w:style>
  <w:style w:type="character" w:customStyle="1" w:styleId="40">
    <w:name w:val="Заголовок 4 Знак"/>
    <w:basedOn w:val="a1"/>
    <w:link w:val="4"/>
    <w:uiPriority w:val="9"/>
    <w:semiHidden/>
    <w:locked/>
    <w:rsid w:val="006E224A"/>
    <w:rPr>
      <w:rFonts w:ascii="Cambria" w:hAnsi="Cambria"/>
      <w:b/>
      <w:i/>
      <w:color w:val="4F81BD"/>
    </w:rPr>
  </w:style>
  <w:style w:type="paragraph" w:styleId="a4">
    <w:name w:val="Body Text"/>
    <w:basedOn w:val="a0"/>
    <w:link w:val="a5"/>
    <w:uiPriority w:val="99"/>
    <w:qFormat/>
    <w:rsid w:val="006B1FAB"/>
    <w:pPr>
      <w:jc w:val="both"/>
    </w:pPr>
    <w:rPr>
      <w:sz w:val="20"/>
      <w:szCs w:val="20"/>
    </w:rPr>
  </w:style>
  <w:style w:type="character" w:customStyle="1" w:styleId="a5">
    <w:name w:val="Основной текст Знак"/>
    <w:basedOn w:val="a1"/>
    <w:link w:val="a4"/>
    <w:uiPriority w:val="99"/>
    <w:locked/>
    <w:rsid w:val="006B1FAB"/>
    <w:rPr>
      <w:rFonts w:ascii="Times New Roman" w:hAnsi="Times New Roman"/>
      <w:sz w:val="20"/>
      <w:lang w:eastAsia="ru-RU"/>
    </w:rPr>
  </w:style>
  <w:style w:type="table" w:styleId="a6">
    <w:name w:val="Table Grid"/>
    <w:basedOn w:val="a2"/>
    <w:uiPriority w:val="39"/>
    <w:rsid w:val="006B1FA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7">
    <w:name w:val="Содержимое таблицы"/>
    <w:basedOn w:val="a0"/>
    <w:rsid w:val="006B1FAB"/>
    <w:pPr>
      <w:suppressLineNumbers/>
      <w:suppressAutoHyphens/>
    </w:pPr>
    <w:rPr>
      <w:lang w:eastAsia="ar-SA"/>
    </w:rPr>
  </w:style>
  <w:style w:type="paragraph" w:customStyle="1" w:styleId="a8">
    <w:name w:val="Абзац"/>
    <w:basedOn w:val="a0"/>
    <w:link w:val="a9"/>
    <w:qFormat/>
    <w:rsid w:val="00C653E3"/>
    <w:pPr>
      <w:spacing w:line="360" w:lineRule="auto"/>
      <w:ind w:firstLine="567"/>
      <w:jc w:val="both"/>
    </w:pPr>
  </w:style>
  <w:style w:type="character" w:customStyle="1" w:styleId="a9">
    <w:name w:val="Абзац Знак"/>
    <w:link w:val="a8"/>
    <w:locked/>
    <w:rsid w:val="00C653E3"/>
    <w:rPr>
      <w:rFonts w:ascii="Times New Roman" w:hAnsi="Times New Roman"/>
      <w:sz w:val="24"/>
      <w:lang w:eastAsia="ru-RU"/>
    </w:rPr>
  </w:style>
  <w:style w:type="character" w:customStyle="1" w:styleId="12">
    <w:name w:val="Основной шрифт абзаца1"/>
    <w:rsid w:val="00C46983"/>
  </w:style>
  <w:style w:type="paragraph" w:styleId="aa">
    <w:name w:val="List Paragraph"/>
    <w:basedOn w:val="a0"/>
    <w:link w:val="ab"/>
    <w:qFormat/>
    <w:rsid w:val="00C46983"/>
    <w:pPr>
      <w:spacing w:line="360" w:lineRule="auto"/>
      <w:ind w:left="720" w:firstLine="680"/>
      <w:contextualSpacing/>
      <w:jc w:val="both"/>
    </w:pPr>
    <w:rPr>
      <w:rFonts w:ascii="Calibri" w:hAnsi="Calibri"/>
      <w:sz w:val="22"/>
      <w:szCs w:val="22"/>
      <w:lang w:eastAsia="en-US"/>
    </w:rPr>
  </w:style>
  <w:style w:type="character" w:customStyle="1" w:styleId="ab">
    <w:name w:val="Абзац списка Знак"/>
    <w:link w:val="aa"/>
    <w:locked/>
    <w:rsid w:val="00C46983"/>
    <w:rPr>
      <w:rFonts w:ascii="Calibri" w:hAnsi="Calibri"/>
    </w:rPr>
  </w:style>
  <w:style w:type="character" w:styleId="ac">
    <w:name w:val="Hyperlink"/>
    <w:basedOn w:val="a1"/>
    <w:uiPriority w:val="99"/>
    <w:unhideWhenUsed/>
    <w:rsid w:val="00394E38"/>
    <w:rPr>
      <w:color w:val="0000FF"/>
      <w:u w:val="single"/>
    </w:rPr>
  </w:style>
  <w:style w:type="paragraph" w:customStyle="1" w:styleId="ConsPlusNonformat">
    <w:name w:val="ConsPlusNonformat"/>
    <w:rsid w:val="006E224A"/>
    <w:pPr>
      <w:suppressAutoHyphens/>
      <w:autoSpaceDE w:val="0"/>
    </w:pPr>
    <w:rPr>
      <w:rFonts w:ascii="Courier New" w:hAnsi="Courier New" w:cs="Courier New"/>
      <w:lang w:eastAsia="ar-SA"/>
    </w:rPr>
  </w:style>
  <w:style w:type="paragraph" w:styleId="ad">
    <w:name w:val="header"/>
    <w:aliases w:val="Знак4,Знак8,ВерхКолонтитул"/>
    <w:basedOn w:val="a0"/>
    <w:link w:val="ae"/>
    <w:uiPriority w:val="99"/>
    <w:rsid w:val="006E224A"/>
    <w:pPr>
      <w:spacing w:line="240" w:lineRule="exact"/>
      <w:jc w:val="both"/>
    </w:pPr>
    <w:rPr>
      <w:rFonts w:ascii="Arial" w:hAnsi="Arial" w:cs="Arial"/>
      <w:lang w:val="en-US" w:eastAsia="en-US"/>
    </w:rPr>
  </w:style>
  <w:style w:type="character" w:customStyle="1" w:styleId="ae">
    <w:name w:val="Верхний колонтитул Знак"/>
    <w:aliases w:val="Знак4 Знак,Знак8 Знак,ВерхКолонтитул Знак"/>
    <w:basedOn w:val="a1"/>
    <w:link w:val="ad"/>
    <w:uiPriority w:val="99"/>
    <w:locked/>
    <w:rsid w:val="006E224A"/>
    <w:rPr>
      <w:rFonts w:ascii="Times New Roman" w:hAnsi="Times New Roman"/>
      <w:sz w:val="24"/>
      <w:lang w:eastAsia="ru-RU"/>
    </w:rPr>
  </w:style>
  <w:style w:type="paragraph" w:styleId="af">
    <w:name w:val="footer"/>
    <w:basedOn w:val="a0"/>
    <w:link w:val="af0"/>
    <w:uiPriority w:val="99"/>
    <w:unhideWhenUsed/>
    <w:rsid w:val="006E224A"/>
    <w:pPr>
      <w:tabs>
        <w:tab w:val="center" w:pos="4677"/>
        <w:tab w:val="right" w:pos="9355"/>
      </w:tabs>
    </w:pPr>
  </w:style>
  <w:style w:type="character" w:customStyle="1" w:styleId="af0">
    <w:name w:val="Нижний колонтитул Знак"/>
    <w:basedOn w:val="a1"/>
    <w:link w:val="af"/>
    <w:uiPriority w:val="99"/>
    <w:locked/>
    <w:rsid w:val="006E224A"/>
    <w:rPr>
      <w:rFonts w:ascii="Times New Roman" w:hAnsi="Times New Roman"/>
      <w:sz w:val="24"/>
      <w:lang w:eastAsia="ru-RU"/>
    </w:rPr>
  </w:style>
  <w:style w:type="paragraph" w:styleId="af1">
    <w:name w:val="Balloon Text"/>
    <w:basedOn w:val="a0"/>
    <w:link w:val="af2"/>
    <w:uiPriority w:val="99"/>
    <w:unhideWhenUsed/>
    <w:rsid w:val="006E224A"/>
    <w:rPr>
      <w:rFonts w:ascii="Segoe UI" w:hAnsi="Segoe UI" w:cs="Segoe UI"/>
      <w:sz w:val="18"/>
      <w:szCs w:val="18"/>
    </w:rPr>
  </w:style>
  <w:style w:type="character" w:customStyle="1" w:styleId="af2">
    <w:name w:val="Текст выноски Знак"/>
    <w:basedOn w:val="a1"/>
    <w:link w:val="af1"/>
    <w:uiPriority w:val="99"/>
    <w:locked/>
    <w:rsid w:val="006E224A"/>
    <w:rPr>
      <w:rFonts w:ascii="Segoe UI" w:hAnsi="Segoe UI"/>
      <w:sz w:val="18"/>
      <w:lang w:eastAsia="ru-RU"/>
    </w:rPr>
  </w:style>
  <w:style w:type="character" w:customStyle="1" w:styleId="apple-converted-space">
    <w:name w:val="apple-converted-space"/>
    <w:rsid w:val="006E224A"/>
  </w:style>
  <w:style w:type="paragraph" w:customStyle="1" w:styleId="Default">
    <w:name w:val="Default"/>
    <w:rsid w:val="006E224A"/>
    <w:pPr>
      <w:autoSpaceDE w:val="0"/>
      <w:autoSpaceDN w:val="0"/>
      <w:adjustRightInd w:val="0"/>
    </w:pPr>
    <w:rPr>
      <w:rFonts w:ascii="Times New Roman" w:hAnsi="Times New Roman" w:cs="Times New Roman"/>
      <w:color w:val="000000"/>
      <w:sz w:val="24"/>
      <w:szCs w:val="24"/>
      <w:lang w:eastAsia="en-US"/>
    </w:rPr>
  </w:style>
  <w:style w:type="character" w:customStyle="1" w:styleId="WW8Num9z0">
    <w:name w:val="WW8Num9z0"/>
    <w:rsid w:val="006E224A"/>
    <w:rPr>
      <w:rFonts w:ascii="OpenSymbol" w:hAnsi="OpenSymbol"/>
    </w:rPr>
  </w:style>
  <w:style w:type="paragraph" w:styleId="af3">
    <w:name w:val="Normal (Web)"/>
    <w:aliases w:val="Обычный (Web)1 Знак,Обычный (Web)1,Знак Знак Знак Знак Знак Знак,Обычный (Web), Знак Знак22"/>
    <w:basedOn w:val="a0"/>
    <w:qFormat/>
    <w:rsid w:val="006E224A"/>
    <w:pPr>
      <w:spacing w:before="100" w:beforeAutospacing="1" w:after="100" w:afterAutospacing="1"/>
    </w:pPr>
    <w:rPr>
      <w:rFonts w:ascii="Arial" w:hAnsi="Arial" w:cs="Arial"/>
    </w:rPr>
  </w:style>
  <w:style w:type="paragraph" w:customStyle="1" w:styleId="S0">
    <w:name w:val="S_Обычный"/>
    <w:basedOn w:val="a0"/>
    <w:link w:val="S1"/>
    <w:rsid w:val="006E224A"/>
    <w:pPr>
      <w:spacing w:line="360" w:lineRule="auto"/>
      <w:ind w:firstLine="709"/>
      <w:jc w:val="both"/>
    </w:pPr>
    <w:rPr>
      <w:rFonts w:ascii="Arial" w:hAnsi="Arial" w:cs="Arial"/>
    </w:rPr>
  </w:style>
  <w:style w:type="character" w:customStyle="1" w:styleId="S1">
    <w:name w:val="S_Обычный Знак"/>
    <w:link w:val="S0"/>
    <w:locked/>
    <w:rsid w:val="006E224A"/>
    <w:rPr>
      <w:rFonts w:ascii="Arial" w:hAnsi="Arial"/>
      <w:sz w:val="24"/>
      <w:lang w:eastAsia="ru-RU"/>
    </w:rPr>
  </w:style>
  <w:style w:type="paragraph" w:styleId="af4">
    <w:name w:val="List"/>
    <w:basedOn w:val="a0"/>
    <w:uiPriority w:val="99"/>
    <w:rsid w:val="006E224A"/>
    <w:pPr>
      <w:ind w:left="283" w:hanging="283"/>
    </w:pPr>
  </w:style>
  <w:style w:type="paragraph" w:styleId="31">
    <w:name w:val="toc 3"/>
    <w:basedOn w:val="a0"/>
    <w:uiPriority w:val="39"/>
    <w:qFormat/>
    <w:rsid w:val="006E224A"/>
    <w:pPr>
      <w:widowControl w:val="0"/>
      <w:spacing w:before="141"/>
      <w:ind w:left="1297" w:hanging="718"/>
    </w:pPr>
    <w:rPr>
      <w:lang w:val="en-US" w:eastAsia="en-US"/>
    </w:rPr>
  </w:style>
  <w:style w:type="paragraph" w:styleId="af5">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2"/>
    <w:autoRedefine/>
    <w:uiPriority w:val="99"/>
    <w:qFormat/>
    <w:rsid w:val="00AA03D3"/>
    <w:pPr>
      <w:widowControl w:val="0"/>
      <w:spacing w:before="120"/>
      <w:ind w:right="-1"/>
    </w:pPr>
    <w:rPr>
      <w:b/>
      <w:bCs/>
      <w:sz w:val="20"/>
      <w:szCs w:val="20"/>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5"/>
    <w:uiPriority w:val="99"/>
    <w:locked/>
    <w:rsid w:val="00AA03D3"/>
    <w:rPr>
      <w:rFonts w:ascii="Times New Roman" w:hAnsi="Times New Roman" w:cs="Times New Roman"/>
      <w:b/>
      <w:bCs/>
    </w:rPr>
  </w:style>
  <w:style w:type="paragraph" w:customStyle="1" w:styleId="S">
    <w:name w:val="S_Нумерованный"/>
    <w:basedOn w:val="a0"/>
    <w:autoRedefine/>
    <w:rsid w:val="006E224A"/>
    <w:pPr>
      <w:numPr>
        <w:numId w:val="8"/>
      </w:numPr>
      <w:tabs>
        <w:tab w:val="left" w:pos="992"/>
      </w:tabs>
      <w:spacing w:line="360" w:lineRule="auto"/>
      <w:ind w:left="0" w:firstLine="709"/>
      <w:jc w:val="both"/>
    </w:pPr>
  </w:style>
  <w:style w:type="paragraph" w:customStyle="1" w:styleId="ConsNonformat">
    <w:name w:val="ConsNonformat"/>
    <w:link w:val="ConsNonformat0"/>
    <w:rsid w:val="006E224A"/>
    <w:pPr>
      <w:widowControl w:val="0"/>
      <w:autoSpaceDE w:val="0"/>
      <w:autoSpaceDN w:val="0"/>
      <w:adjustRightInd w:val="0"/>
      <w:ind w:right="19772"/>
    </w:pPr>
    <w:rPr>
      <w:rFonts w:ascii="Courier New" w:hAnsi="Courier New" w:cs="Courier New"/>
    </w:rPr>
  </w:style>
  <w:style w:type="character" w:customStyle="1" w:styleId="ConsNonformat0">
    <w:name w:val="ConsNonformat Знак"/>
    <w:link w:val="ConsNonformat"/>
    <w:locked/>
    <w:rsid w:val="006E224A"/>
    <w:rPr>
      <w:rFonts w:ascii="Courier New" w:hAnsi="Courier New"/>
      <w:sz w:val="20"/>
      <w:lang w:eastAsia="ru-RU"/>
    </w:rPr>
  </w:style>
  <w:style w:type="paragraph" w:customStyle="1" w:styleId="ConsPlusCell">
    <w:name w:val="ConsPlusCell"/>
    <w:rsid w:val="006E224A"/>
    <w:pPr>
      <w:widowControl w:val="0"/>
      <w:autoSpaceDE w:val="0"/>
      <w:autoSpaceDN w:val="0"/>
      <w:adjustRightInd w:val="0"/>
    </w:pPr>
    <w:rPr>
      <w:rFonts w:ascii="Times New Roman" w:hAnsi="Times New Roman" w:cs="Times New Roman"/>
      <w:sz w:val="24"/>
      <w:szCs w:val="24"/>
    </w:rPr>
  </w:style>
  <w:style w:type="table" w:customStyle="1" w:styleId="TableNormal">
    <w:name w:val="Table Normal"/>
    <w:uiPriority w:val="2"/>
    <w:semiHidden/>
    <w:unhideWhenUsed/>
    <w:qFormat/>
    <w:rsid w:val="006E224A"/>
    <w:pPr>
      <w:widowControl w:val="0"/>
    </w:pPr>
    <w:rPr>
      <w:rFonts w:cs="Times New Roman"/>
      <w:sz w:val="22"/>
      <w:szCs w:val="22"/>
      <w:lang w:val="en-US" w:eastAsia="en-US"/>
    </w:rPr>
    <w:tblPr>
      <w:tblInd w:w="0" w:type="dxa"/>
      <w:tblCellMar>
        <w:top w:w="0" w:type="dxa"/>
        <w:left w:w="0" w:type="dxa"/>
        <w:bottom w:w="0" w:type="dxa"/>
        <w:right w:w="0" w:type="dxa"/>
      </w:tblCellMar>
    </w:tblPr>
  </w:style>
  <w:style w:type="paragraph" w:styleId="13">
    <w:name w:val="toc 1"/>
    <w:basedOn w:val="a0"/>
    <w:uiPriority w:val="39"/>
    <w:qFormat/>
    <w:rsid w:val="006E224A"/>
    <w:pPr>
      <w:widowControl w:val="0"/>
      <w:spacing w:before="104"/>
      <w:ind w:left="120"/>
    </w:pPr>
    <w:rPr>
      <w:lang w:val="en-US" w:eastAsia="en-US"/>
    </w:rPr>
  </w:style>
  <w:style w:type="paragraph" w:styleId="23">
    <w:name w:val="toc 2"/>
    <w:basedOn w:val="a0"/>
    <w:uiPriority w:val="39"/>
    <w:qFormat/>
    <w:rsid w:val="006E224A"/>
    <w:pPr>
      <w:widowControl w:val="0"/>
      <w:spacing w:before="141"/>
      <w:ind w:left="360" w:hanging="579"/>
    </w:pPr>
    <w:rPr>
      <w:lang w:val="en-US" w:eastAsia="en-US"/>
    </w:rPr>
  </w:style>
  <w:style w:type="paragraph" w:styleId="41">
    <w:name w:val="toc 4"/>
    <w:basedOn w:val="a0"/>
    <w:uiPriority w:val="1"/>
    <w:qFormat/>
    <w:rsid w:val="006E224A"/>
    <w:pPr>
      <w:widowControl w:val="0"/>
      <w:spacing w:before="137"/>
      <w:ind w:left="1000" w:hanging="862"/>
    </w:pPr>
    <w:rPr>
      <w:lang w:val="en-US" w:eastAsia="en-US"/>
    </w:rPr>
  </w:style>
  <w:style w:type="paragraph" w:customStyle="1" w:styleId="TableParagraph">
    <w:name w:val="Table Paragraph"/>
    <w:basedOn w:val="a0"/>
    <w:uiPriority w:val="1"/>
    <w:qFormat/>
    <w:rsid w:val="006E224A"/>
    <w:pPr>
      <w:widowControl w:val="0"/>
    </w:pPr>
    <w:rPr>
      <w:rFonts w:ascii="Calibri" w:hAnsi="Calibri"/>
      <w:sz w:val="22"/>
      <w:szCs w:val="22"/>
      <w:lang w:val="en-US" w:eastAsia="en-US"/>
    </w:rPr>
  </w:style>
  <w:style w:type="paragraph" w:customStyle="1" w:styleId="u">
    <w:name w:val="u"/>
    <w:basedOn w:val="a0"/>
    <w:rsid w:val="006E224A"/>
    <w:pPr>
      <w:spacing w:before="100" w:beforeAutospacing="1" w:after="100" w:afterAutospacing="1"/>
    </w:pPr>
  </w:style>
  <w:style w:type="character" w:styleId="af6">
    <w:name w:val="Strong"/>
    <w:basedOn w:val="a1"/>
    <w:uiPriority w:val="22"/>
    <w:qFormat/>
    <w:rsid w:val="006E224A"/>
    <w:rPr>
      <w:b/>
    </w:rPr>
  </w:style>
  <w:style w:type="paragraph" w:customStyle="1" w:styleId="formattext">
    <w:name w:val="formattext"/>
    <w:basedOn w:val="a0"/>
    <w:rsid w:val="006E224A"/>
    <w:pPr>
      <w:spacing w:before="100" w:beforeAutospacing="1" w:after="100" w:afterAutospacing="1"/>
    </w:pPr>
  </w:style>
  <w:style w:type="table" w:customStyle="1" w:styleId="14">
    <w:name w:val="Сетка таблицы1"/>
    <w:basedOn w:val="a2"/>
    <w:next w:val="a6"/>
    <w:rsid w:val="006E224A"/>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Знак1 Знак Знак Знак Знак Знак Знак"/>
    <w:basedOn w:val="a0"/>
    <w:rsid w:val="006E224A"/>
    <w:pPr>
      <w:spacing w:after="160" w:line="240" w:lineRule="exact"/>
    </w:pPr>
    <w:rPr>
      <w:rFonts w:ascii="Verdana" w:hAnsi="Verdana" w:cs="Verdana"/>
      <w:lang w:val="en-US" w:eastAsia="en-US"/>
    </w:rPr>
  </w:style>
  <w:style w:type="paragraph" w:customStyle="1" w:styleId="af7">
    <w:name w:val="Знак"/>
    <w:basedOn w:val="a0"/>
    <w:rsid w:val="006E224A"/>
    <w:pPr>
      <w:spacing w:line="240" w:lineRule="exact"/>
      <w:jc w:val="both"/>
    </w:pPr>
    <w:rPr>
      <w:rFonts w:ascii="Arial" w:hAnsi="Arial" w:cs="Arial"/>
      <w:lang w:val="en-US" w:eastAsia="en-US"/>
    </w:rPr>
  </w:style>
  <w:style w:type="paragraph" w:customStyle="1" w:styleId="ConsNormal">
    <w:name w:val="ConsNormal"/>
    <w:rsid w:val="006E224A"/>
    <w:pPr>
      <w:widowControl w:val="0"/>
      <w:autoSpaceDE w:val="0"/>
      <w:autoSpaceDN w:val="0"/>
      <w:adjustRightInd w:val="0"/>
      <w:ind w:right="19772" w:firstLine="720"/>
    </w:pPr>
    <w:rPr>
      <w:rFonts w:ascii="Arial" w:hAnsi="Arial" w:cs="Arial"/>
    </w:rPr>
  </w:style>
  <w:style w:type="paragraph" w:styleId="af8">
    <w:name w:val="footnote text"/>
    <w:aliases w:val="Table_Footnote_last Знак,Table_Footnote_last Знак Знак,Table_Footnote_last,Текст сноски Знак Знак,Текст сноски Знак1 Знак Знак,Текст сноски Знак Знак Знак Знак,Table_Footnote_last Знак1 Знак Знак,single space"/>
    <w:basedOn w:val="a0"/>
    <w:link w:val="af9"/>
    <w:rsid w:val="006E224A"/>
    <w:rPr>
      <w:rFonts w:ascii="Arial" w:hAnsi="Arial" w:cs="Arial"/>
      <w:sz w:val="20"/>
      <w:szCs w:val="20"/>
    </w:rPr>
  </w:style>
  <w:style w:type="character" w:customStyle="1" w:styleId="af9">
    <w:name w:val="Текст сноски Знак"/>
    <w:aliases w:val="Table_Footnote_last Знак Знак1,Table_Footnote_last Знак Знак Знак,Table_Footnote_last Знак1,Текст сноски Знак Знак Знак,Текст сноски Знак1 Знак Знак Знак,Текст сноски Знак Знак Знак Знак Знак,Table_Footnote_last Знак1 Знак Знак Знак"/>
    <w:basedOn w:val="a1"/>
    <w:link w:val="af8"/>
    <w:uiPriority w:val="99"/>
    <w:locked/>
    <w:rsid w:val="006E224A"/>
    <w:rPr>
      <w:rFonts w:ascii="Arial" w:hAnsi="Arial"/>
      <w:sz w:val="20"/>
      <w:lang w:eastAsia="ru-RU"/>
    </w:rPr>
  </w:style>
  <w:style w:type="character" w:styleId="afa">
    <w:name w:val="footnote reference"/>
    <w:aliases w:val="Знак сноски-FN"/>
    <w:basedOn w:val="a1"/>
    <w:rsid w:val="006E224A"/>
    <w:rPr>
      <w:vertAlign w:val="superscript"/>
    </w:rPr>
  </w:style>
  <w:style w:type="character" w:styleId="afb">
    <w:name w:val="page number"/>
    <w:basedOn w:val="a1"/>
    <w:uiPriority w:val="99"/>
    <w:rsid w:val="006E224A"/>
  </w:style>
  <w:style w:type="character" w:customStyle="1" w:styleId="grame">
    <w:name w:val="grame"/>
    <w:rsid w:val="006E224A"/>
  </w:style>
  <w:style w:type="paragraph" w:customStyle="1" w:styleId="Heading">
    <w:name w:val="Heading"/>
    <w:rsid w:val="006E224A"/>
    <w:pPr>
      <w:widowControl w:val="0"/>
      <w:autoSpaceDE w:val="0"/>
      <w:autoSpaceDN w:val="0"/>
      <w:adjustRightInd w:val="0"/>
    </w:pPr>
    <w:rPr>
      <w:rFonts w:ascii="Arial" w:hAnsi="Arial" w:cs="Arial"/>
      <w:b/>
      <w:bCs/>
      <w:sz w:val="22"/>
      <w:szCs w:val="22"/>
    </w:rPr>
  </w:style>
  <w:style w:type="paragraph" w:styleId="afc">
    <w:name w:val="Plain Text"/>
    <w:basedOn w:val="a0"/>
    <w:link w:val="afd"/>
    <w:uiPriority w:val="99"/>
    <w:rsid w:val="006E224A"/>
    <w:rPr>
      <w:rFonts w:ascii="Courier New" w:hAnsi="Courier New" w:cs="Courier New"/>
      <w:sz w:val="20"/>
      <w:szCs w:val="20"/>
    </w:rPr>
  </w:style>
  <w:style w:type="character" w:customStyle="1" w:styleId="afd">
    <w:name w:val="Текст Знак"/>
    <w:basedOn w:val="a1"/>
    <w:link w:val="afc"/>
    <w:uiPriority w:val="99"/>
    <w:locked/>
    <w:rsid w:val="006E224A"/>
    <w:rPr>
      <w:rFonts w:ascii="Courier New" w:hAnsi="Courier New"/>
      <w:sz w:val="20"/>
      <w:lang w:eastAsia="ru-RU"/>
    </w:rPr>
  </w:style>
  <w:style w:type="character" w:customStyle="1" w:styleId="spelle">
    <w:name w:val="spelle"/>
    <w:rsid w:val="006E224A"/>
  </w:style>
  <w:style w:type="paragraph" w:styleId="HTML">
    <w:name w:val="HTML Preformatted"/>
    <w:basedOn w:val="a0"/>
    <w:link w:val="HTML0"/>
    <w:uiPriority w:val="99"/>
    <w:rsid w:val="006E22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basedOn w:val="a1"/>
    <w:link w:val="HTML"/>
    <w:uiPriority w:val="99"/>
    <w:locked/>
    <w:rsid w:val="006E224A"/>
    <w:rPr>
      <w:rFonts w:ascii="Courier New" w:hAnsi="Courier New"/>
      <w:color w:val="000000"/>
      <w:sz w:val="20"/>
      <w:lang w:eastAsia="ru-RU"/>
    </w:rPr>
  </w:style>
  <w:style w:type="paragraph" w:customStyle="1" w:styleId="ConsPlusNormal">
    <w:name w:val="ConsPlusNormal"/>
    <w:link w:val="ConsPlusNormal0"/>
    <w:rsid w:val="006E224A"/>
    <w:pPr>
      <w:widowControl w:val="0"/>
      <w:autoSpaceDE w:val="0"/>
      <w:autoSpaceDN w:val="0"/>
      <w:adjustRightInd w:val="0"/>
      <w:ind w:firstLine="720"/>
    </w:pPr>
    <w:rPr>
      <w:rFonts w:ascii="Arial" w:hAnsi="Arial" w:cs="Arial"/>
    </w:rPr>
  </w:style>
  <w:style w:type="character" w:customStyle="1" w:styleId="f">
    <w:name w:val="f"/>
    <w:rsid w:val="006E224A"/>
  </w:style>
  <w:style w:type="paragraph" w:styleId="afe">
    <w:name w:val="Body Text Indent"/>
    <w:basedOn w:val="a0"/>
    <w:link w:val="aff"/>
    <w:uiPriority w:val="99"/>
    <w:rsid w:val="006E224A"/>
    <w:pPr>
      <w:spacing w:after="120"/>
      <w:ind w:left="283"/>
    </w:pPr>
    <w:rPr>
      <w:rFonts w:ascii="Arial" w:hAnsi="Arial" w:cs="Arial"/>
    </w:rPr>
  </w:style>
  <w:style w:type="character" w:customStyle="1" w:styleId="aff">
    <w:name w:val="Основной текст с отступом Знак"/>
    <w:basedOn w:val="a1"/>
    <w:link w:val="afe"/>
    <w:uiPriority w:val="99"/>
    <w:locked/>
    <w:rsid w:val="006E224A"/>
    <w:rPr>
      <w:rFonts w:ascii="Arial" w:hAnsi="Arial"/>
      <w:sz w:val="24"/>
      <w:lang w:eastAsia="ru-RU"/>
    </w:rPr>
  </w:style>
  <w:style w:type="paragraph" w:customStyle="1" w:styleId="FR2">
    <w:name w:val="FR2"/>
    <w:rsid w:val="006E224A"/>
    <w:pPr>
      <w:widowControl w:val="0"/>
      <w:overflowPunct w:val="0"/>
      <w:autoSpaceDE w:val="0"/>
      <w:autoSpaceDN w:val="0"/>
      <w:adjustRightInd w:val="0"/>
      <w:ind w:firstLine="560"/>
      <w:jc w:val="both"/>
      <w:textAlignment w:val="baseline"/>
    </w:pPr>
    <w:rPr>
      <w:rFonts w:ascii="Arial" w:hAnsi="Arial" w:cs="Arial"/>
      <w:sz w:val="28"/>
      <w:szCs w:val="28"/>
    </w:rPr>
  </w:style>
  <w:style w:type="paragraph" w:customStyle="1" w:styleId="text">
    <w:name w:val="text"/>
    <w:basedOn w:val="a0"/>
    <w:next w:val="a0"/>
    <w:rsid w:val="006E224A"/>
    <w:pPr>
      <w:autoSpaceDE w:val="0"/>
      <w:autoSpaceDN w:val="0"/>
      <w:adjustRightInd w:val="0"/>
      <w:spacing w:before="28" w:after="28"/>
    </w:pPr>
    <w:rPr>
      <w:rFonts w:ascii="Arial" w:hAnsi="Arial" w:cs="Arial"/>
    </w:rPr>
  </w:style>
  <w:style w:type="paragraph" w:styleId="24">
    <w:name w:val="List 2"/>
    <w:basedOn w:val="a0"/>
    <w:uiPriority w:val="99"/>
    <w:rsid w:val="006E224A"/>
    <w:pPr>
      <w:ind w:left="566" w:hanging="283"/>
    </w:pPr>
    <w:rPr>
      <w:rFonts w:ascii="Arial" w:hAnsi="Arial" w:cs="Arial"/>
      <w:sz w:val="20"/>
      <w:szCs w:val="20"/>
    </w:rPr>
  </w:style>
  <w:style w:type="paragraph" w:styleId="32">
    <w:name w:val="List 3"/>
    <w:basedOn w:val="a0"/>
    <w:uiPriority w:val="99"/>
    <w:rsid w:val="006E224A"/>
    <w:pPr>
      <w:ind w:left="849" w:hanging="283"/>
    </w:pPr>
    <w:rPr>
      <w:rFonts w:ascii="Arial" w:hAnsi="Arial" w:cs="Arial"/>
      <w:sz w:val="20"/>
      <w:szCs w:val="20"/>
    </w:rPr>
  </w:style>
  <w:style w:type="paragraph" w:customStyle="1" w:styleId="16">
    <w:name w:val="Знак1"/>
    <w:basedOn w:val="a0"/>
    <w:rsid w:val="006E224A"/>
    <w:pPr>
      <w:spacing w:line="240" w:lineRule="exact"/>
      <w:jc w:val="both"/>
    </w:pPr>
    <w:rPr>
      <w:rFonts w:ascii="Arial" w:hAnsi="Arial" w:cs="Arial"/>
      <w:lang w:val="en-US" w:eastAsia="en-US"/>
    </w:rPr>
  </w:style>
  <w:style w:type="paragraph" w:styleId="25">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0"/>
    <w:link w:val="26"/>
    <w:uiPriority w:val="99"/>
    <w:rsid w:val="006E224A"/>
    <w:pPr>
      <w:spacing w:after="120" w:line="480" w:lineRule="auto"/>
      <w:ind w:left="283"/>
    </w:pPr>
    <w:rPr>
      <w:rFonts w:ascii="Arial" w:hAnsi="Arial" w:cs="Arial"/>
    </w:rPr>
  </w:style>
  <w:style w:type="character" w:customStyle="1" w:styleId="26">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1"/>
    <w:link w:val="25"/>
    <w:uiPriority w:val="99"/>
    <w:locked/>
    <w:rsid w:val="006E224A"/>
    <w:rPr>
      <w:rFonts w:ascii="Arial" w:hAnsi="Arial"/>
      <w:sz w:val="24"/>
      <w:lang w:eastAsia="ru-RU"/>
    </w:rPr>
  </w:style>
  <w:style w:type="paragraph" w:styleId="27">
    <w:name w:val="Body Text 2"/>
    <w:basedOn w:val="a0"/>
    <w:link w:val="28"/>
    <w:uiPriority w:val="99"/>
    <w:rsid w:val="006E224A"/>
    <w:pPr>
      <w:spacing w:after="120" w:line="480" w:lineRule="auto"/>
    </w:pPr>
    <w:rPr>
      <w:rFonts w:ascii="Arial" w:hAnsi="Arial" w:cs="Arial"/>
    </w:rPr>
  </w:style>
  <w:style w:type="character" w:customStyle="1" w:styleId="28">
    <w:name w:val="Основной текст 2 Знак"/>
    <w:basedOn w:val="a1"/>
    <w:link w:val="27"/>
    <w:uiPriority w:val="99"/>
    <w:locked/>
    <w:rsid w:val="006E224A"/>
    <w:rPr>
      <w:rFonts w:ascii="Arial" w:hAnsi="Arial"/>
      <w:sz w:val="24"/>
      <w:lang w:eastAsia="ru-RU"/>
    </w:rPr>
  </w:style>
  <w:style w:type="character" w:customStyle="1" w:styleId="S10">
    <w:name w:val="S_Маркированный Знак1"/>
    <w:link w:val="S2"/>
    <w:locked/>
    <w:rsid w:val="006E224A"/>
    <w:rPr>
      <w:sz w:val="24"/>
    </w:rPr>
  </w:style>
  <w:style w:type="paragraph" w:customStyle="1" w:styleId="S2">
    <w:name w:val="S_Маркированный"/>
    <w:basedOn w:val="aff0"/>
    <w:link w:val="S10"/>
    <w:autoRedefine/>
    <w:rsid w:val="006E224A"/>
    <w:pPr>
      <w:tabs>
        <w:tab w:val="left" w:pos="992"/>
      </w:tabs>
      <w:spacing w:line="360" w:lineRule="auto"/>
      <w:ind w:left="0" w:firstLine="709"/>
      <w:jc w:val="both"/>
    </w:pPr>
    <w:rPr>
      <w:rFonts w:ascii="Calibri" w:hAnsi="Calibri" w:cs="Times New Roman"/>
      <w:lang w:eastAsia="en-US"/>
    </w:rPr>
  </w:style>
  <w:style w:type="paragraph" w:styleId="aff0">
    <w:name w:val="List Bullet"/>
    <w:basedOn w:val="a0"/>
    <w:uiPriority w:val="99"/>
    <w:rsid w:val="006E224A"/>
    <w:pPr>
      <w:ind w:left="1069" w:hanging="360"/>
    </w:pPr>
    <w:rPr>
      <w:rFonts w:ascii="Arial" w:hAnsi="Arial" w:cs="Arial"/>
    </w:rPr>
  </w:style>
  <w:style w:type="paragraph" w:customStyle="1" w:styleId="S3">
    <w:name w:val="S_Таблица"/>
    <w:basedOn w:val="a0"/>
    <w:link w:val="S4"/>
    <w:autoRedefine/>
    <w:rsid w:val="006E224A"/>
    <w:pPr>
      <w:widowControl w:val="0"/>
      <w:tabs>
        <w:tab w:val="num" w:pos="1440"/>
      </w:tabs>
      <w:jc w:val="right"/>
    </w:pPr>
    <w:rPr>
      <w:rFonts w:ascii="Arial" w:hAnsi="Arial" w:cs="Arial"/>
      <w:color w:val="008000"/>
      <w:lang w:eastAsia="en-US"/>
    </w:rPr>
  </w:style>
  <w:style w:type="character" w:customStyle="1" w:styleId="S4">
    <w:name w:val="S_Таблица Знак"/>
    <w:link w:val="S3"/>
    <w:locked/>
    <w:rsid w:val="006E224A"/>
    <w:rPr>
      <w:rFonts w:ascii="Arial" w:hAnsi="Arial"/>
      <w:color w:val="008000"/>
      <w:sz w:val="24"/>
    </w:rPr>
  </w:style>
  <w:style w:type="character" w:customStyle="1" w:styleId="S5">
    <w:name w:val="S_Обычный в таблице Знак"/>
    <w:link w:val="S6"/>
    <w:locked/>
    <w:rsid w:val="006E224A"/>
    <w:rPr>
      <w:sz w:val="24"/>
    </w:rPr>
  </w:style>
  <w:style w:type="paragraph" w:customStyle="1" w:styleId="S6">
    <w:name w:val="S_Обычный в таблице"/>
    <w:basedOn w:val="a0"/>
    <w:link w:val="S5"/>
    <w:rsid w:val="006E224A"/>
    <w:pPr>
      <w:jc w:val="center"/>
    </w:pPr>
    <w:rPr>
      <w:rFonts w:ascii="Calibri" w:hAnsi="Calibri"/>
      <w:lang w:eastAsia="en-US"/>
    </w:rPr>
  </w:style>
  <w:style w:type="paragraph" w:customStyle="1" w:styleId="aff1">
    <w:name w:val="Примечание"/>
    <w:basedOn w:val="a0"/>
    <w:qFormat/>
    <w:rsid w:val="006E224A"/>
    <w:pPr>
      <w:ind w:firstLine="567"/>
      <w:jc w:val="both"/>
    </w:pPr>
    <w:rPr>
      <w:rFonts w:ascii="Arial" w:hAnsi="Arial" w:cs="Arial"/>
      <w:sz w:val="20"/>
      <w:szCs w:val="20"/>
      <w:lang w:eastAsia="en-US"/>
    </w:rPr>
  </w:style>
  <w:style w:type="paragraph" w:customStyle="1" w:styleId="ConsCell">
    <w:name w:val="ConsCell"/>
    <w:rsid w:val="006E224A"/>
    <w:pPr>
      <w:widowControl w:val="0"/>
      <w:autoSpaceDE w:val="0"/>
      <w:autoSpaceDN w:val="0"/>
      <w:adjustRightInd w:val="0"/>
      <w:ind w:right="19772"/>
    </w:pPr>
    <w:rPr>
      <w:rFonts w:ascii="Arial" w:hAnsi="Arial" w:cs="Arial"/>
    </w:rPr>
  </w:style>
  <w:style w:type="paragraph" w:styleId="aff2">
    <w:name w:val="annotation text"/>
    <w:basedOn w:val="a0"/>
    <w:link w:val="aff3"/>
    <w:uiPriority w:val="99"/>
    <w:rsid w:val="006E224A"/>
    <w:rPr>
      <w:rFonts w:ascii="Arial" w:hAnsi="Arial" w:cs="Arial"/>
      <w:sz w:val="20"/>
      <w:szCs w:val="20"/>
    </w:rPr>
  </w:style>
  <w:style w:type="character" w:customStyle="1" w:styleId="aff3">
    <w:name w:val="Текст примечания Знак"/>
    <w:basedOn w:val="a1"/>
    <w:link w:val="aff2"/>
    <w:uiPriority w:val="99"/>
    <w:locked/>
    <w:rsid w:val="006E224A"/>
    <w:rPr>
      <w:rFonts w:ascii="Arial" w:hAnsi="Arial"/>
      <w:sz w:val="20"/>
      <w:lang w:eastAsia="ru-RU"/>
    </w:rPr>
  </w:style>
  <w:style w:type="paragraph" w:customStyle="1" w:styleId="aff4">
    <w:name w:val="приложения рнгп"/>
    <w:basedOn w:val="20"/>
    <w:autoRedefine/>
    <w:qFormat/>
    <w:rsid w:val="006E224A"/>
    <w:pPr>
      <w:keepNext w:val="0"/>
      <w:widowControl w:val="0"/>
      <w:tabs>
        <w:tab w:val="left" w:pos="992"/>
      </w:tabs>
      <w:spacing w:before="0" w:after="0"/>
      <w:ind w:firstLine="709"/>
      <w:jc w:val="both"/>
    </w:pPr>
    <w:rPr>
      <w:b w:val="0"/>
      <w:bCs w:val="0"/>
      <w:i w:val="0"/>
      <w:iCs w:val="0"/>
      <w:color w:val="800080"/>
      <w:sz w:val="24"/>
      <w:szCs w:val="24"/>
      <w:lang w:eastAsia="en-US"/>
    </w:rPr>
  </w:style>
  <w:style w:type="paragraph" w:styleId="33">
    <w:name w:val="Body Text Indent 3"/>
    <w:basedOn w:val="a0"/>
    <w:link w:val="34"/>
    <w:uiPriority w:val="99"/>
    <w:rsid w:val="006E224A"/>
    <w:pPr>
      <w:spacing w:after="120"/>
      <w:ind w:left="283"/>
    </w:pPr>
    <w:rPr>
      <w:rFonts w:ascii="Arial" w:hAnsi="Arial" w:cs="Arial"/>
      <w:sz w:val="16"/>
      <w:szCs w:val="16"/>
    </w:rPr>
  </w:style>
  <w:style w:type="character" w:customStyle="1" w:styleId="34">
    <w:name w:val="Основной текст с отступом 3 Знак"/>
    <w:basedOn w:val="a1"/>
    <w:link w:val="33"/>
    <w:uiPriority w:val="99"/>
    <w:locked/>
    <w:rsid w:val="006E224A"/>
    <w:rPr>
      <w:rFonts w:ascii="Arial" w:hAnsi="Arial"/>
      <w:sz w:val="16"/>
      <w:lang w:eastAsia="ru-RU"/>
    </w:rPr>
  </w:style>
  <w:style w:type="paragraph" w:styleId="29">
    <w:name w:val="List Continue 2"/>
    <w:basedOn w:val="a0"/>
    <w:uiPriority w:val="99"/>
    <w:rsid w:val="006E224A"/>
    <w:pPr>
      <w:spacing w:after="120"/>
      <w:ind w:left="566"/>
    </w:pPr>
    <w:rPr>
      <w:rFonts w:ascii="Arial" w:hAnsi="Arial" w:cs="Arial"/>
    </w:rPr>
  </w:style>
  <w:style w:type="paragraph" w:styleId="35">
    <w:name w:val="List Continue 3"/>
    <w:basedOn w:val="a0"/>
    <w:uiPriority w:val="99"/>
    <w:rsid w:val="006E224A"/>
    <w:pPr>
      <w:spacing w:after="120"/>
      <w:ind w:left="849"/>
    </w:pPr>
    <w:rPr>
      <w:rFonts w:ascii="Arial" w:hAnsi="Arial" w:cs="Arial"/>
    </w:rPr>
  </w:style>
  <w:style w:type="paragraph" w:customStyle="1" w:styleId="17">
    <w:name w:val="Стиль1"/>
    <w:basedOn w:val="a0"/>
    <w:rsid w:val="006E224A"/>
    <w:pPr>
      <w:jc w:val="center"/>
    </w:pPr>
    <w:rPr>
      <w:rFonts w:ascii="Arial" w:hAnsi="Arial" w:cs="Arial"/>
      <w:sz w:val="20"/>
      <w:szCs w:val="20"/>
    </w:rPr>
  </w:style>
  <w:style w:type="paragraph" w:customStyle="1" w:styleId="textn">
    <w:name w:val="textn"/>
    <w:basedOn w:val="a0"/>
    <w:rsid w:val="006E224A"/>
    <w:pPr>
      <w:spacing w:before="100" w:beforeAutospacing="1" w:after="100" w:afterAutospacing="1"/>
    </w:pPr>
    <w:rPr>
      <w:rFonts w:ascii="Arial" w:hAnsi="Arial" w:cs="Arial"/>
    </w:rPr>
  </w:style>
  <w:style w:type="paragraph" w:customStyle="1" w:styleId="2a">
    <w:name w:val="Знак2"/>
    <w:basedOn w:val="a0"/>
    <w:rsid w:val="006E224A"/>
    <w:pPr>
      <w:spacing w:line="240" w:lineRule="exact"/>
      <w:jc w:val="both"/>
    </w:pPr>
    <w:rPr>
      <w:rFonts w:ascii="Arial" w:hAnsi="Arial" w:cs="Arial"/>
      <w:lang w:val="en-US" w:eastAsia="en-US"/>
    </w:rPr>
  </w:style>
  <w:style w:type="character" w:customStyle="1" w:styleId="FontStyle11">
    <w:name w:val="Font Style11"/>
    <w:rsid w:val="006E224A"/>
    <w:rPr>
      <w:rFonts w:ascii="Times New Roman" w:hAnsi="Times New Roman"/>
      <w:sz w:val="26"/>
    </w:rPr>
  </w:style>
  <w:style w:type="paragraph" w:customStyle="1" w:styleId="36">
    <w:name w:val="Знак3"/>
    <w:basedOn w:val="a0"/>
    <w:rsid w:val="006E224A"/>
    <w:pPr>
      <w:spacing w:line="240" w:lineRule="exact"/>
      <w:jc w:val="both"/>
    </w:pPr>
    <w:rPr>
      <w:rFonts w:ascii="Arial" w:hAnsi="Arial" w:cs="Arial"/>
      <w:lang w:val="en-US" w:eastAsia="en-US"/>
    </w:rPr>
  </w:style>
  <w:style w:type="paragraph" w:customStyle="1" w:styleId="5">
    <w:name w:val="Знак5"/>
    <w:basedOn w:val="a0"/>
    <w:rsid w:val="006E224A"/>
    <w:pPr>
      <w:spacing w:line="240" w:lineRule="exact"/>
      <w:jc w:val="both"/>
    </w:pPr>
    <w:rPr>
      <w:rFonts w:ascii="Arial" w:hAnsi="Arial" w:cs="Arial"/>
      <w:lang w:val="en-US" w:eastAsia="en-US"/>
    </w:rPr>
  </w:style>
  <w:style w:type="paragraph" w:customStyle="1" w:styleId="6">
    <w:name w:val="Знак6"/>
    <w:basedOn w:val="a0"/>
    <w:rsid w:val="006E224A"/>
    <w:pPr>
      <w:spacing w:line="240" w:lineRule="exact"/>
      <w:jc w:val="both"/>
    </w:pPr>
    <w:rPr>
      <w:rFonts w:ascii="Arial" w:hAnsi="Arial" w:cs="Arial"/>
      <w:lang w:val="en-US" w:eastAsia="en-US"/>
    </w:rPr>
  </w:style>
  <w:style w:type="paragraph" w:customStyle="1" w:styleId="7">
    <w:name w:val="Знак7"/>
    <w:basedOn w:val="a0"/>
    <w:rsid w:val="006E224A"/>
    <w:pPr>
      <w:spacing w:line="240" w:lineRule="exact"/>
      <w:jc w:val="both"/>
    </w:pPr>
    <w:rPr>
      <w:rFonts w:ascii="Arial" w:hAnsi="Arial" w:cs="Arial"/>
      <w:lang w:val="en-US" w:eastAsia="en-US"/>
    </w:rPr>
  </w:style>
  <w:style w:type="paragraph" w:customStyle="1" w:styleId="9">
    <w:name w:val="Знак9"/>
    <w:basedOn w:val="a0"/>
    <w:rsid w:val="006E224A"/>
    <w:pPr>
      <w:spacing w:line="240" w:lineRule="exact"/>
      <w:jc w:val="both"/>
    </w:pPr>
    <w:rPr>
      <w:rFonts w:ascii="Arial" w:hAnsi="Arial" w:cs="Arial"/>
      <w:lang w:val="en-US" w:eastAsia="en-US"/>
    </w:rPr>
  </w:style>
  <w:style w:type="character" w:customStyle="1" w:styleId="apple-style-span">
    <w:name w:val="apple-style-span"/>
    <w:rsid w:val="006E224A"/>
  </w:style>
  <w:style w:type="paragraph" w:customStyle="1" w:styleId="100">
    <w:name w:val="Знак10"/>
    <w:basedOn w:val="a0"/>
    <w:rsid w:val="006E224A"/>
    <w:pPr>
      <w:spacing w:line="240" w:lineRule="exact"/>
      <w:jc w:val="both"/>
    </w:pPr>
    <w:rPr>
      <w:rFonts w:ascii="Arial" w:hAnsi="Arial" w:cs="Arial"/>
      <w:lang w:val="en-US" w:eastAsia="en-US"/>
    </w:rPr>
  </w:style>
  <w:style w:type="paragraph" w:customStyle="1" w:styleId="FORMATTEXT0">
    <w:name w:val=".FORMATTEXT"/>
    <w:rsid w:val="006E224A"/>
    <w:pPr>
      <w:widowControl w:val="0"/>
      <w:autoSpaceDE w:val="0"/>
      <w:autoSpaceDN w:val="0"/>
      <w:adjustRightInd w:val="0"/>
    </w:pPr>
    <w:rPr>
      <w:rFonts w:ascii="Times New Roman" w:hAnsi="Times New Roman" w:cs="Times New Roman"/>
      <w:sz w:val="24"/>
      <w:szCs w:val="24"/>
    </w:rPr>
  </w:style>
  <w:style w:type="paragraph" w:customStyle="1" w:styleId="18">
    <w:name w:val="Знак1 Знак Знак Знак"/>
    <w:basedOn w:val="a0"/>
    <w:rsid w:val="006E224A"/>
    <w:rPr>
      <w:rFonts w:ascii="Verdana" w:hAnsi="Verdana" w:cs="Verdana"/>
      <w:sz w:val="20"/>
      <w:szCs w:val="20"/>
      <w:lang w:val="en-US" w:eastAsia="en-US"/>
    </w:rPr>
  </w:style>
  <w:style w:type="paragraph" w:customStyle="1" w:styleId="aff5">
    <w:name w:val="Основной шрифт абзаца Знак Знак Знак Знак"/>
    <w:aliases w:val="Знак1 Знак Знак Знак Знак Знак Знак Знак Знак Знак Знак"/>
    <w:basedOn w:val="a0"/>
    <w:rsid w:val="006E224A"/>
    <w:rPr>
      <w:rFonts w:ascii="Verdana" w:hAnsi="Verdana" w:cs="Verdana"/>
      <w:sz w:val="20"/>
      <w:szCs w:val="20"/>
      <w:lang w:val="en-US" w:eastAsia="en-US"/>
    </w:rPr>
  </w:style>
  <w:style w:type="character" w:customStyle="1" w:styleId="text11">
    <w:name w:val="text11"/>
    <w:rsid w:val="006E224A"/>
    <w:rPr>
      <w:b/>
      <w:color w:val="333333"/>
      <w:sz w:val="20"/>
      <w:u w:val="single"/>
    </w:rPr>
  </w:style>
  <w:style w:type="paragraph" w:customStyle="1" w:styleId="19">
    <w:name w:val="Обычный1"/>
    <w:rsid w:val="006E224A"/>
    <w:pPr>
      <w:widowControl w:val="0"/>
      <w:spacing w:line="260" w:lineRule="auto"/>
      <w:ind w:firstLine="220"/>
      <w:jc w:val="both"/>
    </w:pPr>
    <w:rPr>
      <w:rFonts w:ascii="Arial" w:hAnsi="Arial" w:cs="Times New Roman"/>
      <w:b/>
      <w:sz w:val="18"/>
    </w:rPr>
  </w:style>
  <w:style w:type="character" w:customStyle="1" w:styleId="highlighthighlightactive">
    <w:name w:val="highlight highlight_active"/>
    <w:rsid w:val="006E224A"/>
  </w:style>
  <w:style w:type="paragraph" w:customStyle="1" w:styleId="txt">
    <w:name w:val="txt"/>
    <w:basedOn w:val="a0"/>
    <w:rsid w:val="006E224A"/>
    <w:pPr>
      <w:spacing w:before="100" w:beforeAutospacing="1" w:after="100" w:afterAutospacing="1"/>
    </w:pPr>
    <w:rPr>
      <w:rFonts w:ascii="Verdana" w:hAnsi="Verdana" w:cs="Verdana"/>
      <w:color w:val="000000"/>
      <w:sz w:val="17"/>
      <w:szCs w:val="17"/>
    </w:rPr>
  </w:style>
  <w:style w:type="paragraph" w:customStyle="1" w:styleId="textb">
    <w:name w:val="textb"/>
    <w:basedOn w:val="a0"/>
    <w:rsid w:val="006E224A"/>
    <w:rPr>
      <w:rFonts w:ascii="Arial" w:hAnsi="Arial" w:cs="Arial"/>
      <w:b/>
      <w:bCs/>
      <w:sz w:val="22"/>
      <w:szCs w:val="22"/>
    </w:rPr>
  </w:style>
  <w:style w:type="paragraph" w:customStyle="1" w:styleId="western">
    <w:name w:val="western"/>
    <w:basedOn w:val="a0"/>
    <w:rsid w:val="006E224A"/>
    <w:pPr>
      <w:spacing w:before="100" w:beforeAutospacing="1" w:after="100" w:afterAutospacing="1"/>
    </w:pPr>
  </w:style>
  <w:style w:type="character" w:customStyle="1" w:styleId="Normal">
    <w:name w:val="Normal Знак"/>
    <w:locked/>
    <w:rsid w:val="006E224A"/>
    <w:rPr>
      <w:sz w:val="24"/>
      <w:lang w:val="ru-RU" w:eastAsia="ru-RU"/>
    </w:rPr>
  </w:style>
  <w:style w:type="paragraph" w:customStyle="1" w:styleId="ConsTitle">
    <w:name w:val="ConsTitle"/>
    <w:rsid w:val="006E224A"/>
    <w:pPr>
      <w:widowControl w:val="0"/>
      <w:autoSpaceDE w:val="0"/>
      <w:autoSpaceDN w:val="0"/>
      <w:adjustRightInd w:val="0"/>
    </w:pPr>
    <w:rPr>
      <w:rFonts w:ascii="Arial" w:hAnsi="Arial" w:cs="Arial"/>
      <w:b/>
      <w:bCs/>
      <w:sz w:val="16"/>
      <w:szCs w:val="16"/>
    </w:rPr>
  </w:style>
  <w:style w:type="paragraph" w:customStyle="1" w:styleId="FR1">
    <w:name w:val="FR1"/>
    <w:rsid w:val="006E224A"/>
    <w:pPr>
      <w:widowControl w:val="0"/>
      <w:autoSpaceDE w:val="0"/>
      <w:autoSpaceDN w:val="0"/>
      <w:adjustRightInd w:val="0"/>
    </w:pPr>
    <w:rPr>
      <w:rFonts w:ascii="Times New Roman" w:hAnsi="Times New Roman" w:cs="Times New Roman"/>
      <w:sz w:val="16"/>
      <w:szCs w:val="16"/>
    </w:rPr>
  </w:style>
  <w:style w:type="paragraph" w:customStyle="1" w:styleId="50">
    <w:name w:val="çàãîëîâîê 5"/>
    <w:basedOn w:val="a0"/>
    <w:next w:val="a0"/>
    <w:rsid w:val="006E224A"/>
    <w:pPr>
      <w:keepNext/>
      <w:jc w:val="center"/>
    </w:pPr>
  </w:style>
  <w:style w:type="paragraph" w:customStyle="1" w:styleId="Normal10-022">
    <w:name w:val="Стиль Normal + 10 пт полужирный По центру Слева:  -02 см Справ...2"/>
    <w:basedOn w:val="a0"/>
    <w:link w:val="Normal10-0220"/>
    <w:rsid w:val="006E224A"/>
    <w:pPr>
      <w:snapToGrid w:val="0"/>
      <w:ind w:left="-113" w:right="-113"/>
      <w:jc w:val="center"/>
    </w:pPr>
    <w:rPr>
      <w:b/>
      <w:bCs/>
    </w:rPr>
  </w:style>
  <w:style w:type="character" w:customStyle="1" w:styleId="Normal10-0220">
    <w:name w:val="Стиль Normal + 10 пт полужирный По центру Слева:  -02 см Справ...2 Знак"/>
    <w:link w:val="Normal10-022"/>
    <w:locked/>
    <w:rsid w:val="006E224A"/>
    <w:rPr>
      <w:rFonts w:ascii="Times New Roman" w:hAnsi="Times New Roman"/>
      <w:b/>
      <w:sz w:val="24"/>
      <w:lang w:eastAsia="ru-RU"/>
    </w:rPr>
  </w:style>
  <w:style w:type="paragraph" w:customStyle="1" w:styleId="ConsPlusTitle">
    <w:name w:val="ConsPlusTitle"/>
    <w:rsid w:val="006E224A"/>
    <w:pPr>
      <w:widowControl w:val="0"/>
      <w:autoSpaceDE w:val="0"/>
      <w:autoSpaceDN w:val="0"/>
      <w:adjustRightInd w:val="0"/>
    </w:pPr>
    <w:rPr>
      <w:rFonts w:ascii="Arial" w:hAnsi="Arial" w:cs="Arial"/>
      <w:b/>
      <w:bCs/>
    </w:rPr>
  </w:style>
  <w:style w:type="character" w:customStyle="1" w:styleId="FontStyle88">
    <w:name w:val="Font Style88"/>
    <w:rsid w:val="006E224A"/>
    <w:rPr>
      <w:rFonts w:ascii="Times New Roman" w:hAnsi="Times New Roman"/>
      <w:sz w:val="22"/>
    </w:rPr>
  </w:style>
  <w:style w:type="paragraph" w:customStyle="1" w:styleId="aff6">
    <w:name w:val="Знак Знак Знак Знак"/>
    <w:basedOn w:val="a0"/>
    <w:rsid w:val="006E224A"/>
    <w:rPr>
      <w:rFonts w:ascii="Verdana" w:hAnsi="Verdana" w:cs="Verdana"/>
      <w:sz w:val="20"/>
      <w:szCs w:val="20"/>
      <w:lang w:val="en-US" w:eastAsia="en-US"/>
    </w:rPr>
  </w:style>
  <w:style w:type="character" w:styleId="aff7">
    <w:name w:val="FollowedHyperlink"/>
    <w:basedOn w:val="a1"/>
    <w:uiPriority w:val="99"/>
    <w:rsid w:val="006E224A"/>
    <w:rPr>
      <w:color w:val="800080"/>
      <w:u w:val="single"/>
    </w:rPr>
  </w:style>
  <w:style w:type="paragraph" w:customStyle="1" w:styleId="formattexttopleveltext">
    <w:name w:val="formattext topleveltext"/>
    <w:basedOn w:val="a0"/>
    <w:rsid w:val="006E224A"/>
    <w:pPr>
      <w:spacing w:before="100" w:beforeAutospacing="1" w:after="100" w:afterAutospacing="1"/>
    </w:pPr>
  </w:style>
  <w:style w:type="character" w:customStyle="1" w:styleId="context">
    <w:name w:val="context"/>
    <w:rsid w:val="006E224A"/>
  </w:style>
  <w:style w:type="character" w:customStyle="1" w:styleId="contextcurrent">
    <w:name w:val="context_current"/>
    <w:rsid w:val="006E224A"/>
  </w:style>
  <w:style w:type="paragraph" w:customStyle="1" w:styleId="11Char">
    <w:name w:val="Знак1 Знак Знак Знак Знак Знак Знак Знак Знак1 Char"/>
    <w:basedOn w:val="a0"/>
    <w:rsid w:val="006E224A"/>
    <w:pPr>
      <w:spacing w:after="160" w:line="240" w:lineRule="exact"/>
    </w:pPr>
    <w:rPr>
      <w:rFonts w:ascii="Verdana" w:hAnsi="Verdana"/>
      <w:sz w:val="20"/>
      <w:szCs w:val="20"/>
      <w:lang w:val="en-US" w:eastAsia="en-US"/>
    </w:rPr>
  </w:style>
  <w:style w:type="paragraph" w:styleId="2">
    <w:name w:val="List Bullet 2"/>
    <w:basedOn w:val="a0"/>
    <w:uiPriority w:val="99"/>
    <w:rsid w:val="006E224A"/>
    <w:pPr>
      <w:numPr>
        <w:numId w:val="5"/>
      </w:numPr>
      <w:tabs>
        <w:tab w:val="clear" w:pos="360"/>
        <w:tab w:val="num" w:pos="643"/>
      </w:tabs>
      <w:ind w:left="643"/>
    </w:pPr>
  </w:style>
  <w:style w:type="character" w:customStyle="1" w:styleId="WW8Num4z1">
    <w:name w:val="WW8Num4z1"/>
    <w:rsid w:val="006E224A"/>
    <w:rPr>
      <w:rFonts w:ascii="Courier New" w:hAnsi="Courier New"/>
    </w:rPr>
  </w:style>
  <w:style w:type="paragraph" w:customStyle="1" w:styleId="headertext">
    <w:name w:val="headertext"/>
    <w:basedOn w:val="a0"/>
    <w:rsid w:val="006E224A"/>
    <w:pPr>
      <w:spacing w:before="100" w:beforeAutospacing="1" w:after="100" w:afterAutospacing="1"/>
    </w:pPr>
  </w:style>
  <w:style w:type="character" w:customStyle="1" w:styleId="aff8">
    <w:name w:val="Цветовое выделение"/>
    <w:rsid w:val="006E224A"/>
    <w:rPr>
      <w:b/>
      <w:color w:val="000080"/>
      <w:sz w:val="20"/>
    </w:rPr>
  </w:style>
  <w:style w:type="paragraph" w:styleId="aff9">
    <w:name w:val="Subtitle"/>
    <w:basedOn w:val="a0"/>
    <w:link w:val="affa"/>
    <w:uiPriority w:val="11"/>
    <w:qFormat/>
    <w:rsid w:val="006E224A"/>
    <w:pPr>
      <w:spacing w:line="252" w:lineRule="auto"/>
      <w:ind w:left="-108" w:right="-108"/>
      <w:jc w:val="center"/>
    </w:pPr>
    <w:rPr>
      <w:b/>
      <w:sz w:val="19"/>
      <w:szCs w:val="20"/>
    </w:rPr>
  </w:style>
  <w:style w:type="character" w:customStyle="1" w:styleId="affa">
    <w:name w:val="Подзаголовок Знак"/>
    <w:basedOn w:val="a1"/>
    <w:link w:val="aff9"/>
    <w:uiPriority w:val="11"/>
    <w:locked/>
    <w:rsid w:val="006E224A"/>
    <w:rPr>
      <w:rFonts w:ascii="Times New Roman" w:hAnsi="Times New Roman"/>
      <w:b/>
      <w:sz w:val="20"/>
      <w:lang w:eastAsia="ru-RU"/>
    </w:rPr>
  </w:style>
  <w:style w:type="paragraph" w:customStyle="1" w:styleId="2b">
    <w:name w:val="Верхний колонтитул2"/>
    <w:basedOn w:val="a0"/>
    <w:rsid w:val="006E224A"/>
    <w:pPr>
      <w:widowControl w:val="0"/>
      <w:tabs>
        <w:tab w:val="center" w:pos="4153"/>
        <w:tab w:val="right" w:pos="8306"/>
      </w:tabs>
    </w:pPr>
    <w:rPr>
      <w:szCs w:val="20"/>
    </w:rPr>
  </w:style>
  <w:style w:type="paragraph" w:customStyle="1" w:styleId="affb">
    <w:name w:val="ВыпускныеДанные"/>
    <w:basedOn w:val="a0"/>
    <w:next w:val="a0"/>
    <w:rsid w:val="006E224A"/>
    <w:rPr>
      <w:sz w:val="18"/>
      <w:szCs w:val="20"/>
    </w:rPr>
  </w:style>
  <w:style w:type="paragraph" w:customStyle="1" w:styleId="affc">
    <w:name w:val="ШапкаТаблицы"/>
    <w:basedOn w:val="a0"/>
    <w:next w:val="a0"/>
    <w:rsid w:val="006E224A"/>
    <w:pPr>
      <w:ind w:left="-113" w:right="-113"/>
      <w:jc w:val="center"/>
    </w:pPr>
    <w:rPr>
      <w:i/>
      <w:sz w:val="18"/>
      <w:szCs w:val="20"/>
    </w:rPr>
  </w:style>
  <w:style w:type="paragraph" w:customStyle="1" w:styleId="310">
    <w:name w:val="заголовок 31"/>
    <w:basedOn w:val="a0"/>
    <w:next w:val="a0"/>
    <w:rsid w:val="006E224A"/>
    <w:pPr>
      <w:keepNext/>
      <w:spacing w:line="216" w:lineRule="auto"/>
      <w:jc w:val="center"/>
    </w:pPr>
    <w:rPr>
      <w:b/>
      <w:szCs w:val="20"/>
    </w:rPr>
  </w:style>
  <w:style w:type="paragraph" w:customStyle="1" w:styleId="1a">
    <w:name w:val="Название1"/>
    <w:basedOn w:val="a0"/>
    <w:link w:val="affd"/>
    <w:uiPriority w:val="10"/>
    <w:qFormat/>
    <w:rsid w:val="006E224A"/>
    <w:pPr>
      <w:jc w:val="center"/>
    </w:pPr>
    <w:rPr>
      <w:b/>
      <w:sz w:val="48"/>
      <w:szCs w:val="20"/>
    </w:rPr>
  </w:style>
  <w:style w:type="character" w:customStyle="1" w:styleId="affd">
    <w:name w:val="Название Знак"/>
    <w:link w:val="1a"/>
    <w:uiPriority w:val="10"/>
    <w:locked/>
    <w:rsid w:val="006E224A"/>
    <w:rPr>
      <w:rFonts w:ascii="Times New Roman" w:hAnsi="Times New Roman"/>
      <w:b/>
      <w:sz w:val="20"/>
      <w:lang w:eastAsia="ru-RU"/>
    </w:rPr>
  </w:style>
  <w:style w:type="paragraph" w:customStyle="1" w:styleId="1">
    <w:name w:val="Список 1)"/>
    <w:basedOn w:val="a0"/>
    <w:rsid w:val="006E224A"/>
    <w:pPr>
      <w:numPr>
        <w:numId w:val="10"/>
      </w:numPr>
      <w:spacing w:after="60"/>
      <w:jc w:val="both"/>
    </w:pPr>
  </w:style>
  <w:style w:type="paragraph" w:customStyle="1" w:styleId="affe">
    <w:name w:val="Название таблицы"/>
    <w:basedOn w:val="af5"/>
    <w:rsid w:val="006E224A"/>
    <w:pPr>
      <w:keepNext/>
      <w:keepLines/>
    </w:pPr>
    <w:rPr>
      <w:i/>
      <w:sz w:val="22"/>
      <w:szCs w:val="22"/>
    </w:rPr>
  </w:style>
  <w:style w:type="paragraph" w:customStyle="1" w:styleId="afff">
    <w:name w:val="Табличный_заголовки"/>
    <w:basedOn w:val="a0"/>
    <w:rsid w:val="006E224A"/>
    <w:pPr>
      <w:keepNext/>
      <w:keepLines/>
      <w:jc w:val="center"/>
    </w:pPr>
    <w:rPr>
      <w:b/>
      <w:sz w:val="20"/>
      <w:szCs w:val="20"/>
    </w:rPr>
  </w:style>
  <w:style w:type="paragraph" w:customStyle="1" w:styleId="afff0">
    <w:name w:val="Табличный_центр"/>
    <w:basedOn w:val="a0"/>
    <w:rsid w:val="006E224A"/>
    <w:pPr>
      <w:jc w:val="center"/>
    </w:pPr>
    <w:rPr>
      <w:sz w:val="22"/>
      <w:szCs w:val="22"/>
    </w:rPr>
  </w:style>
  <w:style w:type="paragraph" w:customStyle="1" w:styleId="afff1">
    <w:name w:val="Табличный_слева"/>
    <w:basedOn w:val="a0"/>
    <w:rsid w:val="006E224A"/>
    <w:rPr>
      <w:sz w:val="22"/>
      <w:szCs w:val="22"/>
    </w:rPr>
  </w:style>
  <w:style w:type="character" w:styleId="afff2">
    <w:name w:val="Emphasis"/>
    <w:basedOn w:val="a1"/>
    <w:uiPriority w:val="20"/>
    <w:qFormat/>
    <w:rsid w:val="006E224A"/>
    <w:rPr>
      <w:b/>
      <w:i/>
      <w:color w:val="5A5A5A"/>
    </w:rPr>
  </w:style>
  <w:style w:type="paragraph" w:styleId="afff3">
    <w:name w:val="List Continue"/>
    <w:basedOn w:val="a0"/>
    <w:uiPriority w:val="99"/>
    <w:semiHidden/>
    <w:unhideWhenUsed/>
    <w:rsid w:val="00B0373B"/>
    <w:pPr>
      <w:spacing w:after="120"/>
      <w:ind w:left="283"/>
      <w:contextualSpacing/>
    </w:pPr>
  </w:style>
  <w:style w:type="paragraph" w:customStyle="1" w:styleId="collapse-refs-p">
    <w:name w:val="collapse-refs-p"/>
    <w:basedOn w:val="a0"/>
    <w:rsid w:val="001D1A24"/>
    <w:pPr>
      <w:spacing w:before="240" w:after="240"/>
      <w:ind w:left="480" w:right="480"/>
    </w:pPr>
    <w:rPr>
      <w:sz w:val="19"/>
      <w:szCs w:val="19"/>
    </w:rPr>
  </w:style>
  <w:style w:type="paragraph" w:customStyle="1" w:styleId="postedit-container">
    <w:name w:val="postedit-container"/>
    <w:basedOn w:val="a0"/>
    <w:rsid w:val="001D1A24"/>
    <w:rPr>
      <w:sz w:val="20"/>
      <w:szCs w:val="20"/>
    </w:rPr>
  </w:style>
  <w:style w:type="paragraph" w:customStyle="1" w:styleId="postedit">
    <w:name w:val="postedit"/>
    <w:basedOn w:val="a0"/>
    <w:rsid w:val="001D1A24"/>
    <w:pPr>
      <w:pBdr>
        <w:top w:val="single" w:sz="6" w:space="7" w:color="DCD9D9"/>
        <w:left w:val="single" w:sz="6" w:space="13" w:color="DCD9D9"/>
        <w:bottom w:val="single" w:sz="6" w:space="7" w:color="DCD9D9"/>
        <w:right w:val="single" w:sz="6" w:space="31" w:color="DCD9D9"/>
      </w:pBdr>
      <w:shd w:val="clear" w:color="auto" w:fill="F4F4F4"/>
      <w:spacing w:before="100" w:beforeAutospacing="1" w:after="100" w:afterAutospacing="1" w:line="375" w:lineRule="atLeast"/>
    </w:pPr>
    <w:rPr>
      <w:color w:val="626465"/>
    </w:rPr>
  </w:style>
  <w:style w:type="paragraph" w:customStyle="1" w:styleId="postedit-icon">
    <w:name w:val="postedit-icon"/>
    <w:basedOn w:val="a0"/>
    <w:rsid w:val="001D1A24"/>
    <w:pPr>
      <w:spacing w:before="100" w:beforeAutospacing="1" w:after="100" w:afterAutospacing="1" w:line="375" w:lineRule="atLeast"/>
    </w:pPr>
  </w:style>
  <w:style w:type="paragraph" w:customStyle="1" w:styleId="postedit-icon-checkmark">
    <w:name w:val="postedit-icon-checkmark"/>
    <w:basedOn w:val="a0"/>
    <w:rsid w:val="001D1A24"/>
    <w:pPr>
      <w:spacing w:before="100" w:beforeAutospacing="1" w:after="100" w:afterAutospacing="1"/>
    </w:pPr>
  </w:style>
  <w:style w:type="paragraph" w:customStyle="1" w:styleId="postedit-close">
    <w:name w:val="postedit-close"/>
    <w:basedOn w:val="a0"/>
    <w:rsid w:val="001D1A24"/>
    <w:pPr>
      <w:spacing w:before="100" w:beforeAutospacing="1" w:after="100" w:afterAutospacing="1" w:line="552" w:lineRule="atLeast"/>
    </w:pPr>
    <w:rPr>
      <w:b/>
      <w:bCs/>
      <w:color w:val="000000"/>
      <w:sz w:val="30"/>
      <w:szCs w:val="30"/>
    </w:rPr>
  </w:style>
  <w:style w:type="paragraph" w:customStyle="1" w:styleId="uls-menu">
    <w:name w:val="uls-menu"/>
    <w:basedOn w:val="a0"/>
    <w:rsid w:val="001D1A24"/>
    <w:pPr>
      <w:spacing w:before="100" w:beforeAutospacing="1" w:after="100" w:afterAutospacing="1"/>
    </w:pPr>
    <w:rPr>
      <w:sz w:val="27"/>
      <w:szCs w:val="27"/>
    </w:rPr>
  </w:style>
  <w:style w:type="paragraph" w:customStyle="1" w:styleId="uls-search-wrapper-wrapper">
    <w:name w:val="uls-search-wrapper-wrapper"/>
    <w:basedOn w:val="a0"/>
    <w:rsid w:val="001D1A24"/>
    <w:pPr>
      <w:spacing w:before="75" w:after="75"/>
    </w:pPr>
  </w:style>
  <w:style w:type="paragraph" w:customStyle="1" w:styleId="uls-icon-back">
    <w:name w:val="uls-icon-back"/>
    <w:basedOn w:val="a0"/>
    <w:rsid w:val="001D1A24"/>
    <w:pPr>
      <w:pBdr>
        <w:right w:val="single" w:sz="6" w:space="0" w:color="C9C9C9"/>
      </w:pBdr>
      <w:spacing w:before="100" w:beforeAutospacing="1" w:after="100" w:afterAutospacing="1"/>
    </w:pPr>
  </w:style>
  <w:style w:type="paragraph" w:customStyle="1" w:styleId="mwembedplayer">
    <w:name w:val="mwembedplayer"/>
    <w:basedOn w:val="a0"/>
    <w:rsid w:val="001D1A24"/>
    <w:pPr>
      <w:spacing w:before="100" w:beforeAutospacing="1" w:after="100" w:afterAutospacing="1"/>
    </w:pPr>
  </w:style>
  <w:style w:type="paragraph" w:customStyle="1" w:styleId="loadingspinner">
    <w:name w:val="loadingspinner"/>
    <w:basedOn w:val="a0"/>
    <w:rsid w:val="001D1A24"/>
    <w:pPr>
      <w:spacing w:before="100" w:beforeAutospacing="1" w:after="100" w:afterAutospacing="1"/>
    </w:pPr>
  </w:style>
  <w:style w:type="paragraph" w:customStyle="1" w:styleId="mw-imported-resource">
    <w:name w:val="mw-imported-resource"/>
    <w:basedOn w:val="a0"/>
    <w:rsid w:val="001D1A24"/>
    <w:pPr>
      <w:pBdr>
        <w:top w:val="single" w:sz="6" w:space="0" w:color="000000"/>
        <w:left w:val="single" w:sz="6" w:space="0" w:color="000000"/>
        <w:bottom w:val="single" w:sz="6" w:space="0" w:color="000000"/>
        <w:right w:val="single" w:sz="6" w:space="0" w:color="000000"/>
      </w:pBdr>
      <w:spacing w:before="100" w:beforeAutospacing="1" w:after="100" w:afterAutospacing="1"/>
    </w:pPr>
  </w:style>
  <w:style w:type="paragraph" w:customStyle="1" w:styleId="kaltura-icon">
    <w:name w:val="kaltura-icon"/>
    <w:basedOn w:val="a0"/>
    <w:rsid w:val="001D1A24"/>
    <w:pPr>
      <w:spacing w:before="30" w:after="100" w:afterAutospacing="1"/>
      <w:ind w:left="45"/>
    </w:pPr>
  </w:style>
  <w:style w:type="paragraph" w:customStyle="1" w:styleId="mw-fullscreen-overlay">
    <w:name w:val="mw-fullscreen-overlay"/>
    <w:basedOn w:val="a0"/>
    <w:rsid w:val="001D1A24"/>
    <w:pPr>
      <w:shd w:val="clear" w:color="auto" w:fill="000000"/>
      <w:spacing w:before="100" w:beforeAutospacing="1" w:after="100" w:afterAutospacing="1"/>
    </w:pPr>
  </w:style>
  <w:style w:type="paragraph" w:customStyle="1" w:styleId="play-btn-large">
    <w:name w:val="play-btn-large"/>
    <w:basedOn w:val="a0"/>
    <w:rsid w:val="001D1A24"/>
    <w:pPr>
      <w:spacing w:before="100" w:beforeAutospacing="1" w:after="100" w:afterAutospacing="1"/>
    </w:pPr>
  </w:style>
  <w:style w:type="paragraph" w:customStyle="1" w:styleId="carouselcontainer">
    <w:name w:val="carouselcontainer"/>
    <w:basedOn w:val="a0"/>
    <w:rsid w:val="001D1A24"/>
    <w:pPr>
      <w:spacing w:before="100" w:beforeAutospacing="1" w:after="100" w:afterAutospacing="1"/>
    </w:pPr>
  </w:style>
  <w:style w:type="paragraph" w:customStyle="1" w:styleId="carouselvideotitle">
    <w:name w:val="carouselvideotitle"/>
    <w:basedOn w:val="a0"/>
    <w:rsid w:val="001D1A24"/>
    <w:pPr>
      <w:spacing w:before="100" w:beforeAutospacing="1" w:after="100" w:afterAutospacing="1"/>
    </w:pPr>
    <w:rPr>
      <w:b/>
      <w:bCs/>
      <w:color w:val="FFFFFF"/>
    </w:rPr>
  </w:style>
  <w:style w:type="paragraph" w:customStyle="1" w:styleId="carouselvideotitletext">
    <w:name w:val="carouselvideotitletext"/>
    <w:basedOn w:val="a0"/>
    <w:rsid w:val="001D1A24"/>
    <w:pPr>
      <w:spacing w:before="100" w:beforeAutospacing="1" w:after="100" w:afterAutospacing="1"/>
    </w:pPr>
  </w:style>
  <w:style w:type="paragraph" w:customStyle="1" w:styleId="carouseltitleduration">
    <w:name w:val="carouseltitleduration"/>
    <w:basedOn w:val="a0"/>
    <w:rsid w:val="001D1A24"/>
    <w:pPr>
      <w:shd w:val="clear" w:color="auto" w:fill="5A5A5A"/>
      <w:spacing w:before="100" w:beforeAutospacing="1" w:after="100" w:afterAutospacing="1"/>
    </w:pPr>
    <w:rPr>
      <w:color w:val="D9D9D9"/>
      <w:sz w:val="20"/>
      <w:szCs w:val="20"/>
    </w:rPr>
  </w:style>
  <w:style w:type="paragraph" w:customStyle="1" w:styleId="carouselimgtitle">
    <w:name w:val="carouselimgtitle"/>
    <w:basedOn w:val="a0"/>
    <w:rsid w:val="001D1A24"/>
    <w:pPr>
      <w:spacing w:before="100" w:beforeAutospacing="1" w:after="100" w:afterAutospacing="1"/>
      <w:jc w:val="center"/>
    </w:pPr>
    <w:rPr>
      <w:color w:val="FFFFFF"/>
    </w:rPr>
  </w:style>
  <w:style w:type="paragraph" w:customStyle="1" w:styleId="carouselimgduration">
    <w:name w:val="carouselimgduration"/>
    <w:basedOn w:val="a0"/>
    <w:rsid w:val="001D1A24"/>
    <w:pPr>
      <w:spacing w:before="100" w:beforeAutospacing="1" w:after="100" w:afterAutospacing="1"/>
    </w:pPr>
    <w:rPr>
      <w:color w:val="FFFFFF"/>
    </w:rPr>
  </w:style>
  <w:style w:type="paragraph" w:customStyle="1" w:styleId="carouselprevbutton">
    <w:name w:val="carouselprevbutton"/>
    <w:basedOn w:val="a0"/>
    <w:rsid w:val="001D1A24"/>
    <w:pPr>
      <w:spacing w:before="100" w:beforeAutospacing="1" w:after="100" w:afterAutospacing="1"/>
    </w:pPr>
  </w:style>
  <w:style w:type="paragraph" w:customStyle="1" w:styleId="carouselnextbutton">
    <w:name w:val="carouselnextbutton"/>
    <w:basedOn w:val="a0"/>
    <w:rsid w:val="001D1A24"/>
    <w:pPr>
      <w:spacing w:before="100" w:beforeAutospacing="1" w:after="100" w:afterAutospacing="1"/>
    </w:pPr>
  </w:style>
  <w:style w:type="paragraph" w:customStyle="1" w:styleId="alert-container">
    <w:name w:val="alert-container"/>
    <w:basedOn w:val="a0"/>
    <w:rsid w:val="001D1A24"/>
    <w:pPr>
      <w:spacing w:before="100" w:beforeAutospacing="1" w:after="100" w:afterAutospacing="1"/>
    </w:pPr>
  </w:style>
  <w:style w:type="paragraph" w:customStyle="1" w:styleId="alert-title">
    <w:name w:val="alert-title"/>
    <w:basedOn w:val="a0"/>
    <w:rsid w:val="001D1A24"/>
    <w:pPr>
      <w:pBdr>
        <w:bottom w:val="single" w:sz="6" w:space="4" w:color="D1D1D1"/>
      </w:pBdr>
      <w:shd w:val="clear" w:color="auto" w:fill="E6E6E6"/>
      <w:spacing w:before="100" w:beforeAutospacing="1" w:after="100" w:afterAutospacing="1"/>
    </w:pPr>
    <w:rPr>
      <w:sz w:val="21"/>
      <w:szCs w:val="21"/>
    </w:rPr>
  </w:style>
  <w:style w:type="paragraph" w:customStyle="1" w:styleId="alert-message">
    <w:name w:val="alert-message"/>
    <w:basedOn w:val="a0"/>
    <w:rsid w:val="001D1A24"/>
    <w:pPr>
      <w:spacing w:before="100" w:beforeAutospacing="1" w:after="100" w:afterAutospacing="1"/>
      <w:jc w:val="center"/>
    </w:pPr>
    <w:rPr>
      <w:sz w:val="21"/>
      <w:szCs w:val="21"/>
    </w:rPr>
  </w:style>
  <w:style w:type="paragraph" w:customStyle="1" w:styleId="alert-buttons-container">
    <w:name w:val="alert-buttons-container"/>
    <w:basedOn w:val="a0"/>
    <w:rsid w:val="001D1A24"/>
    <w:pPr>
      <w:spacing w:before="100" w:beforeAutospacing="1" w:after="100" w:afterAutospacing="1"/>
      <w:jc w:val="center"/>
    </w:pPr>
  </w:style>
  <w:style w:type="paragraph" w:customStyle="1" w:styleId="alert-button">
    <w:name w:val="alert-button"/>
    <w:basedOn w:val="a0"/>
    <w:rsid w:val="001D1A24"/>
    <w:pPr>
      <w:shd w:val="clear" w:color="auto" w:fill="474747"/>
      <w:spacing w:before="100" w:beforeAutospacing="1" w:after="100" w:afterAutospacing="1"/>
    </w:pPr>
    <w:rPr>
      <w:color w:val="FFFFFF"/>
    </w:rPr>
  </w:style>
  <w:style w:type="paragraph" w:customStyle="1" w:styleId="mw-tmh-playtext">
    <w:name w:val="mw-tmh-playtext"/>
    <w:basedOn w:val="a0"/>
    <w:rsid w:val="001D1A24"/>
    <w:pPr>
      <w:spacing w:before="100" w:beforeAutospacing="1" w:after="100" w:afterAutospacing="1"/>
    </w:pPr>
  </w:style>
  <w:style w:type="paragraph" w:customStyle="1" w:styleId="suggestions">
    <w:name w:val="suggestions"/>
    <w:basedOn w:val="a0"/>
    <w:rsid w:val="001D1A24"/>
  </w:style>
  <w:style w:type="paragraph" w:customStyle="1" w:styleId="suggestions-special">
    <w:name w:val="suggestions-special"/>
    <w:basedOn w:val="a0"/>
    <w:rsid w:val="001D1A24"/>
    <w:pPr>
      <w:pBdr>
        <w:top w:val="single" w:sz="6" w:space="3" w:color="AAAAAA"/>
        <w:left w:val="single" w:sz="6" w:space="3" w:color="AAAAAA"/>
        <w:bottom w:val="single" w:sz="6" w:space="3" w:color="AAAAAA"/>
        <w:right w:val="single" w:sz="6" w:space="3" w:color="AAAAAA"/>
      </w:pBdr>
      <w:shd w:val="clear" w:color="auto" w:fill="FFFFFF"/>
      <w:spacing w:line="300" w:lineRule="atLeast"/>
    </w:pPr>
    <w:rPr>
      <w:vanish/>
    </w:rPr>
  </w:style>
  <w:style w:type="paragraph" w:customStyle="1" w:styleId="suggestions-results">
    <w:name w:val="suggestions-results"/>
    <w:basedOn w:val="a0"/>
    <w:rsid w:val="001D1A24"/>
    <w:pPr>
      <w:pBdr>
        <w:top w:val="single" w:sz="6" w:space="0" w:color="AAAAAA"/>
        <w:left w:val="single" w:sz="6" w:space="0" w:color="AAAAAA"/>
        <w:bottom w:val="single" w:sz="6" w:space="0" w:color="AAAAAA"/>
        <w:right w:val="single" w:sz="6" w:space="0" w:color="AAAAAA"/>
      </w:pBdr>
      <w:shd w:val="clear" w:color="auto" w:fill="FFFFFF"/>
    </w:pPr>
  </w:style>
  <w:style w:type="paragraph" w:customStyle="1" w:styleId="suggestions-result">
    <w:name w:val="suggestions-result"/>
    <w:basedOn w:val="a0"/>
    <w:rsid w:val="001D1A24"/>
    <w:pPr>
      <w:spacing w:line="360" w:lineRule="atLeast"/>
    </w:pPr>
    <w:rPr>
      <w:color w:val="000000"/>
    </w:rPr>
  </w:style>
  <w:style w:type="paragraph" w:customStyle="1" w:styleId="suggestions-result-current">
    <w:name w:val="suggestions-result-current"/>
    <w:basedOn w:val="a0"/>
    <w:rsid w:val="001D1A24"/>
    <w:pPr>
      <w:shd w:val="clear" w:color="auto" w:fill="4C59A6"/>
      <w:spacing w:before="100" w:beforeAutospacing="1" w:after="100" w:afterAutospacing="1"/>
    </w:pPr>
    <w:rPr>
      <w:color w:val="FFFFFF"/>
    </w:rPr>
  </w:style>
  <w:style w:type="paragraph" w:customStyle="1" w:styleId="highlight">
    <w:name w:val="highlight"/>
    <w:basedOn w:val="a0"/>
    <w:rsid w:val="001D1A24"/>
    <w:pPr>
      <w:spacing w:before="100" w:beforeAutospacing="1" w:after="100" w:afterAutospacing="1"/>
    </w:pPr>
    <w:rPr>
      <w:b/>
      <w:bCs/>
    </w:rPr>
  </w:style>
  <w:style w:type="paragraph" w:customStyle="1" w:styleId="referencetooltip">
    <w:name w:val="referencetooltip"/>
    <w:basedOn w:val="a0"/>
    <w:rsid w:val="001D1A24"/>
    <w:rPr>
      <w:sz w:val="18"/>
      <w:szCs w:val="18"/>
    </w:rPr>
  </w:style>
  <w:style w:type="paragraph" w:customStyle="1" w:styleId="rtflipped">
    <w:name w:val="rtflipped"/>
    <w:basedOn w:val="a0"/>
    <w:rsid w:val="001D1A24"/>
    <w:pPr>
      <w:spacing w:before="100" w:beforeAutospacing="1" w:after="100" w:afterAutospacing="1"/>
    </w:pPr>
  </w:style>
  <w:style w:type="paragraph" w:customStyle="1" w:styleId="rtsettings">
    <w:name w:val="rtsettings"/>
    <w:basedOn w:val="a0"/>
    <w:rsid w:val="001D1A24"/>
    <w:pPr>
      <w:ind w:left="120"/>
    </w:pPr>
  </w:style>
  <w:style w:type="paragraph" w:customStyle="1" w:styleId="mw-ui-button">
    <w:name w:val="mw-ui-button"/>
    <w:basedOn w:val="a0"/>
    <w:rsid w:val="001D1A24"/>
    <w:pPr>
      <w:pBdr>
        <w:top w:val="single" w:sz="6" w:space="6" w:color="CCCCCC"/>
        <w:left w:val="single" w:sz="6" w:space="12" w:color="CCCCCC"/>
        <w:bottom w:val="single" w:sz="6" w:space="6" w:color="CCCCCC"/>
        <w:right w:val="single" w:sz="6" w:space="12" w:color="CCCCCC"/>
      </w:pBdr>
      <w:shd w:val="clear" w:color="auto" w:fill="FFFFFF"/>
      <w:jc w:val="center"/>
      <w:textAlignment w:val="center"/>
    </w:pPr>
    <w:rPr>
      <w:rFonts w:ascii="inherit" w:hAnsi="inherit"/>
      <w:b/>
      <w:bCs/>
      <w:color w:val="555555"/>
    </w:rPr>
  </w:style>
  <w:style w:type="paragraph" w:customStyle="1" w:styleId="mw-ui-icon">
    <w:name w:val="mw-ui-icon"/>
    <w:basedOn w:val="a0"/>
    <w:rsid w:val="001D1A24"/>
    <w:pPr>
      <w:spacing w:before="100" w:beforeAutospacing="1" w:after="100" w:afterAutospacing="1" w:line="360" w:lineRule="atLeast"/>
    </w:pPr>
  </w:style>
  <w:style w:type="paragraph" w:customStyle="1" w:styleId="cn-closebutton">
    <w:name w:val="cn-closebutton"/>
    <w:basedOn w:val="a0"/>
    <w:rsid w:val="001D1A24"/>
    <w:pPr>
      <w:spacing w:before="100" w:beforeAutospacing="1" w:after="100" w:afterAutospacing="1"/>
      <w:ind w:firstLine="285"/>
    </w:pPr>
  </w:style>
  <w:style w:type="paragraph" w:customStyle="1" w:styleId="ve-init-mw-desktoparticletarget-loading-overlay">
    <w:name w:val="ve-init-mw-desktoparticletarget-loading-overlay"/>
    <w:basedOn w:val="a0"/>
    <w:rsid w:val="001D1A24"/>
    <w:pPr>
      <w:spacing w:after="100" w:afterAutospacing="1"/>
    </w:pPr>
  </w:style>
  <w:style w:type="paragraph" w:customStyle="1" w:styleId="ve-init-mw-desktoparticletarget-progress">
    <w:name w:val="ve-init-mw-desktoparticletarget-progress"/>
    <w:basedOn w:val="a0"/>
    <w:rsid w:val="001D1A24"/>
    <w:pPr>
      <w:pBdr>
        <w:top w:val="single" w:sz="6" w:space="0" w:color="347BFF"/>
        <w:left w:val="single" w:sz="6" w:space="0" w:color="347BFF"/>
        <w:bottom w:val="single" w:sz="6" w:space="0" w:color="347BFF"/>
        <w:right w:val="single" w:sz="6" w:space="0" w:color="347BFF"/>
      </w:pBdr>
      <w:shd w:val="clear" w:color="auto" w:fill="FFFFFF"/>
      <w:ind w:left="3060" w:right="3060"/>
    </w:pPr>
  </w:style>
  <w:style w:type="paragraph" w:customStyle="1" w:styleId="ve-init-mw-desktoparticletarget-progress-bar">
    <w:name w:val="ve-init-mw-desktoparticletarget-progress-bar"/>
    <w:basedOn w:val="a0"/>
    <w:rsid w:val="001D1A24"/>
    <w:pPr>
      <w:shd w:val="clear" w:color="auto" w:fill="347BFF"/>
      <w:spacing w:before="100" w:beforeAutospacing="1" w:after="100" w:afterAutospacing="1"/>
    </w:pPr>
  </w:style>
  <w:style w:type="paragraph" w:customStyle="1" w:styleId="mw-editsection">
    <w:name w:val="mw-editsection"/>
    <w:basedOn w:val="a0"/>
    <w:rsid w:val="001D1A24"/>
    <w:pPr>
      <w:spacing w:before="100" w:beforeAutospacing="1" w:after="100" w:afterAutospacing="1"/>
    </w:pPr>
  </w:style>
  <w:style w:type="paragraph" w:customStyle="1" w:styleId="mw-editsection-divider">
    <w:name w:val="mw-editsection-divider"/>
    <w:basedOn w:val="a0"/>
    <w:rsid w:val="001D1A24"/>
    <w:pPr>
      <w:spacing w:before="100" w:beforeAutospacing="1" w:after="100" w:afterAutospacing="1"/>
    </w:pPr>
    <w:rPr>
      <w:color w:val="555555"/>
    </w:rPr>
  </w:style>
  <w:style w:type="paragraph" w:customStyle="1" w:styleId="mw-mmv-overlay">
    <w:name w:val="mw-mmv-overlay"/>
    <w:basedOn w:val="a0"/>
    <w:rsid w:val="001D1A24"/>
    <w:pPr>
      <w:shd w:val="clear" w:color="auto" w:fill="000000"/>
      <w:spacing w:before="100" w:beforeAutospacing="1" w:after="100" w:afterAutospacing="1"/>
    </w:pPr>
  </w:style>
  <w:style w:type="paragraph" w:customStyle="1" w:styleId="mw-mmv-filepage-buttons">
    <w:name w:val="mw-mmv-filepage-buttons"/>
    <w:basedOn w:val="a0"/>
    <w:rsid w:val="001D1A24"/>
    <w:pPr>
      <w:spacing w:before="75" w:after="100" w:afterAutospacing="1"/>
    </w:pPr>
  </w:style>
  <w:style w:type="paragraph" w:customStyle="1" w:styleId="allpagesredirect">
    <w:name w:val="allpagesredirect"/>
    <w:basedOn w:val="a0"/>
    <w:rsid w:val="001D1A24"/>
    <w:pPr>
      <w:spacing w:before="100" w:beforeAutospacing="1" w:after="100" w:afterAutospacing="1"/>
    </w:pPr>
    <w:rPr>
      <w:i/>
      <w:iCs/>
    </w:rPr>
  </w:style>
  <w:style w:type="paragraph" w:customStyle="1" w:styleId="mw-tag-markers">
    <w:name w:val="mw-tag-markers"/>
    <w:basedOn w:val="a0"/>
    <w:rsid w:val="001D1A24"/>
    <w:pPr>
      <w:spacing w:before="100" w:beforeAutospacing="1" w:after="100" w:afterAutospacing="1"/>
    </w:pPr>
    <w:rPr>
      <w:rFonts w:ascii="Arial" w:hAnsi="Arial" w:cs="Arial"/>
      <w:i/>
      <w:iCs/>
      <w:sz w:val="22"/>
      <w:szCs w:val="22"/>
    </w:rPr>
  </w:style>
  <w:style w:type="paragraph" w:customStyle="1" w:styleId="warningbox">
    <w:name w:val="warningbox"/>
    <w:basedOn w:val="a0"/>
    <w:rsid w:val="001D1A24"/>
    <w:pPr>
      <w:pBdr>
        <w:top w:val="single" w:sz="6" w:space="0" w:color="EEEE00"/>
        <w:left w:val="single" w:sz="6" w:space="0" w:color="EEEE00"/>
        <w:bottom w:val="single" w:sz="6" w:space="0" w:color="EEEE00"/>
        <w:right w:val="single" w:sz="6" w:space="0" w:color="EEEE00"/>
      </w:pBdr>
      <w:shd w:val="clear" w:color="auto" w:fill="FFFF99"/>
      <w:spacing w:before="100" w:beforeAutospacing="1" w:after="100" w:afterAutospacing="1"/>
      <w:textAlignment w:val="center"/>
    </w:pPr>
    <w:rPr>
      <w:sz w:val="20"/>
      <w:szCs w:val="20"/>
    </w:rPr>
  </w:style>
  <w:style w:type="paragraph" w:customStyle="1" w:styleId="informationbox">
    <w:name w:val="informationbox"/>
    <w:basedOn w:val="a0"/>
    <w:rsid w:val="001D1A24"/>
    <w:pPr>
      <w:pBdr>
        <w:top w:val="single" w:sz="6" w:space="0" w:color="D5D9E6"/>
        <w:left w:val="single" w:sz="6" w:space="0" w:color="D5D9E6"/>
        <w:bottom w:val="single" w:sz="6" w:space="0" w:color="D5D9E6"/>
        <w:right w:val="single" w:sz="6" w:space="0" w:color="D5D9E6"/>
      </w:pBdr>
      <w:shd w:val="clear" w:color="auto" w:fill="F4FBFF"/>
      <w:spacing w:before="100" w:beforeAutospacing="1" w:after="100" w:afterAutospacing="1"/>
      <w:textAlignment w:val="center"/>
    </w:pPr>
    <w:rPr>
      <w:sz w:val="20"/>
      <w:szCs w:val="20"/>
    </w:rPr>
  </w:style>
  <w:style w:type="paragraph" w:customStyle="1" w:styleId="infobox">
    <w:name w:val="infobox"/>
    <w:basedOn w:val="a0"/>
    <w:rsid w:val="001D1A24"/>
    <w:pPr>
      <w:pBdr>
        <w:top w:val="single" w:sz="6" w:space="5" w:color="AAAAAA"/>
        <w:left w:val="single" w:sz="6" w:space="5" w:color="AAAAAA"/>
        <w:bottom w:val="single" w:sz="6" w:space="5" w:color="AAAAAA"/>
        <w:right w:val="single" w:sz="6" w:space="5" w:color="AAAAAA"/>
      </w:pBdr>
      <w:shd w:val="clear" w:color="auto" w:fill="F9F9F9"/>
      <w:spacing w:before="100" w:beforeAutospacing="1" w:after="120" w:line="360" w:lineRule="atLeast"/>
      <w:ind w:left="240"/>
      <w:textAlignment w:val="center"/>
    </w:pPr>
    <w:rPr>
      <w:sz w:val="21"/>
      <w:szCs w:val="21"/>
    </w:rPr>
  </w:style>
  <w:style w:type="paragraph" w:customStyle="1" w:styleId="notice">
    <w:name w:val="notice"/>
    <w:basedOn w:val="a0"/>
    <w:rsid w:val="001D1A24"/>
    <w:pPr>
      <w:spacing w:before="240" w:after="240"/>
      <w:ind w:left="120" w:right="120"/>
      <w:jc w:val="both"/>
    </w:pPr>
  </w:style>
  <w:style w:type="paragraph" w:customStyle="1" w:styleId="messagebox">
    <w:name w:val="messagebox"/>
    <w:basedOn w:val="a0"/>
    <w:rsid w:val="001D1A24"/>
    <w:pPr>
      <w:pBdr>
        <w:top w:val="single" w:sz="6" w:space="5" w:color="AAAAAA"/>
        <w:left w:val="single" w:sz="6" w:space="5" w:color="AAAAAA"/>
        <w:bottom w:val="single" w:sz="6" w:space="5" w:color="AAAAAA"/>
        <w:right w:val="single" w:sz="6" w:space="5" w:color="AAAAAA"/>
      </w:pBdr>
      <w:shd w:val="clear" w:color="auto" w:fill="F9F9F9"/>
      <w:spacing w:after="240"/>
      <w:textAlignment w:val="center"/>
    </w:pPr>
    <w:rPr>
      <w:sz w:val="22"/>
      <w:szCs w:val="22"/>
    </w:rPr>
  </w:style>
  <w:style w:type="paragraph" w:customStyle="1" w:styleId="references-small">
    <w:name w:val="references-small"/>
    <w:basedOn w:val="a0"/>
    <w:rsid w:val="001D1A24"/>
    <w:rPr>
      <w:sz w:val="22"/>
      <w:szCs w:val="22"/>
    </w:rPr>
  </w:style>
  <w:style w:type="paragraph" w:customStyle="1" w:styleId="references-scroll">
    <w:name w:val="references-scroll"/>
    <w:basedOn w:val="a0"/>
    <w:rsid w:val="001D1A24"/>
  </w:style>
  <w:style w:type="paragraph" w:customStyle="1" w:styleId="printonly">
    <w:name w:val="printonly"/>
    <w:basedOn w:val="a0"/>
    <w:rsid w:val="001D1A24"/>
    <w:pPr>
      <w:spacing w:before="100" w:beforeAutospacing="1" w:after="100" w:afterAutospacing="1"/>
    </w:pPr>
    <w:rPr>
      <w:vanish/>
    </w:rPr>
  </w:style>
  <w:style w:type="paragraph" w:customStyle="1" w:styleId="dablink">
    <w:name w:val="dablink"/>
    <w:basedOn w:val="a0"/>
    <w:rsid w:val="001D1A24"/>
    <w:pPr>
      <w:spacing w:before="100" w:beforeAutospacing="1" w:after="100" w:afterAutospacing="1"/>
    </w:pPr>
    <w:rPr>
      <w:i/>
      <w:iCs/>
    </w:rPr>
  </w:style>
  <w:style w:type="paragraph" w:customStyle="1" w:styleId="rellink">
    <w:name w:val="rellink"/>
    <w:basedOn w:val="a0"/>
    <w:rsid w:val="001D1A24"/>
    <w:pPr>
      <w:spacing w:before="100" w:beforeAutospacing="1" w:after="100" w:afterAutospacing="1"/>
    </w:pPr>
    <w:rPr>
      <w:i/>
      <w:iCs/>
    </w:rPr>
  </w:style>
  <w:style w:type="paragraph" w:customStyle="1" w:styleId="coordinates">
    <w:name w:val="coordinates"/>
    <w:basedOn w:val="a0"/>
    <w:rsid w:val="001D1A24"/>
  </w:style>
  <w:style w:type="paragraph" w:customStyle="1" w:styleId="geo-google">
    <w:name w:val="geo-google"/>
    <w:basedOn w:val="a0"/>
    <w:rsid w:val="001D1A24"/>
    <w:pPr>
      <w:spacing w:before="100" w:beforeAutospacing="1" w:after="100" w:afterAutospacing="1" w:line="240" w:lineRule="atLeast"/>
    </w:pPr>
    <w:rPr>
      <w:b/>
      <w:bCs/>
    </w:rPr>
  </w:style>
  <w:style w:type="paragraph" w:customStyle="1" w:styleId="geo-osm">
    <w:name w:val="geo-osm"/>
    <w:basedOn w:val="a0"/>
    <w:rsid w:val="001D1A24"/>
    <w:pPr>
      <w:spacing w:before="100" w:beforeAutospacing="1" w:after="100" w:afterAutospacing="1" w:line="240" w:lineRule="atLeast"/>
    </w:pPr>
    <w:rPr>
      <w:b/>
      <w:bCs/>
    </w:rPr>
  </w:style>
  <w:style w:type="paragraph" w:customStyle="1" w:styleId="geo-yandex">
    <w:name w:val="geo-yandex"/>
    <w:basedOn w:val="a0"/>
    <w:rsid w:val="001D1A24"/>
    <w:pPr>
      <w:spacing w:before="100" w:beforeAutospacing="1" w:after="100" w:afterAutospacing="1" w:line="240" w:lineRule="atLeast"/>
    </w:pPr>
    <w:rPr>
      <w:b/>
      <w:bCs/>
    </w:rPr>
  </w:style>
  <w:style w:type="paragraph" w:customStyle="1" w:styleId="geo-multi-punct">
    <w:name w:val="geo-multi-punct"/>
    <w:basedOn w:val="a0"/>
    <w:rsid w:val="001D1A24"/>
    <w:pPr>
      <w:spacing w:before="100" w:beforeAutospacing="1" w:after="100" w:afterAutospacing="1"/>
    </w:pPr>
    <w:rPr>
      <w:vanish/>
    </w:rPr>
  </w:style>
  <w:style w:type="paragraph" w:customStyle="1" w:styleId="geo-lat">
    <w:name w:val="geo-lat"/>
    <w:basedOn w:val="a0"/>
    <w:rsid w:val="001D1A24"/>
    <w:pPr>
      <w:spacing w:before="100" w:beforeAutospacing="1" w:after="100" w:afterAutospacing="1"/>
    </w:pPr>
  </w:style>
  <w:style w:type="paragraph" w:customStyle="1" w:styleId="geo-lon">
    <w:name w:val="geo-lon"/>
    <w:basedOn w:val="a0"/>
    <w:rsid w:val="001D1A24"/>
    <w:pPr>
      <w:spacing w:before="100" w:beforeAutospacing="1" w:after="100" w:afterAutospacing="1"/>
    </w:pPr>
  </w:style>
  <w:style w:type="paragraph" w:customStyle="1" w:styleId="wp-templatelink">
    <w:name w:val="wp-templatelink"/>
    <w:basedOn w:val="a0"/>
    <w:rsid w:val="001D1A24"/>
    <w:pPr>
      <w:spacing w:before="100" w:beforeAutospacing="1" w:after="100" w:afterAutospacing="1"/>
    </w:pPr>
    <w:rPr>
      <w:color w:val="9098A0"/>
    </w:rPr>
  </w:style>
  <w:style w:type="paragraph" w:customStyle="1" w:styleId="mw-fr-reviewlink">
    <w:name w:val="mw-fr-reviewlink"/>
    <w:basedOn w:val="a0"/>
    <w:rsid w:val="001D1A24"/>
    <w:pPr>
      <w:spacing w:before="100" w:beforeAutospacing="1" w:after="100" w:afterAutospacing="1"/>
    </w:pPr>
    <w:rPr>
      <w:sz w:val="20"/>
      <w:szCs w:val="20"/>
    </w:rPr>
  </w:style>
  <w:style w:type="paragraph" w:customStyle="1" w:styleId="fr-hist-basic-user">
    <w:name w:val="fr-hist-basic-user"/>
    <w:basedOn w:val="a0"/>
    <w:rsid w:val="001D1A24"/>
    <w:pPr>
      <w:spacing w:before="100" w:beforeAutospacing="1" w:after="100" w:afterAutospacing="1"/>
    </w:pPr>
    <w:rPr>
      <w:sz w:val="20"/>
      <w:szCs w:val="20"/>
    </w:rPr>
  </w:style>
  <w:style w:type="paragraph" w:customStyle="1" w:styleId="fr-hist-basic-auto">
    <w:name w:val="fr-hist-basic-auto"/>
    <w:basedOn w:val="a0"/>
    <w:rsid w:val="001D1A24"/>
    <w:pPr>
      <w:spacing w:before="100" w:beforeAutospacing="1" w:after="100" w:afterAutospacing="1"/>
    </w:pPr>
    <w:rPr>
      <w:sz w:val="20"/>
      <w:szCs w:val="20"/>
    </w:rPr>
  </w:style>
  <w:style w:type="paragraph" w:customStyle="1" w:styleId="flaggedrevs-pending">
    <w:name w:val="flaggedrevs-pending"/>
    <w:basedOn w:val="a0"/>
    <w:rsid w:val="001D1A24"/>
    <w:pPr>
      <w:shd w:val="clear" w:color="auto" w:fill="FFFFCC"/>
      <w:spacing w:before="100" w:beforeAutospacing="1" w:after="100" w:afterAutospacing="1"/>
    </w:pPr>
  </w:style>
  <w:style w:type="paragraph" w:customStyle="1" w:styleId="navbox">
    <w:name w:val="navbox"/>
    <w:basedOn w:val="a0"/>
    <w:rsid w:val="001D1A24"/>
    <w:pPr>
      <w:pBdr>
        <w:top w:val="single" w:sz="6" w:space="1" w:color="AAAAAA"/>
        <w:left w:val="single" w:sz="6" w:space="1" w:color="AAAAAA"/>
        <w:bottom w:val="single" w:sz="6" w:space="1" w:color="AAAAAA"/>
        <w:right w:val="single" w:sz="6" w:space="1" w:color="AAAAAA"/>
      </w:pBdr>
      <w:shd w:val="clear" w:color="auto" w:fill="FDFDFD"/>
      <w:spacing w:before="240" w:after="100" w:afterAutospacing="1"/>
      <w:jc w:val="center"/>
    </w:pPr>
    <w:rPr>
      <w:sz w:val="21"/>
      <w:szCs w:val="21"/>
    </w:rPr>
  </w:style>
  <w:style w:type="paragraph" w:customStyle="1" w:styleId="navbox-inner">
    <w:name w:val="navbox-inner"/>
    <w:basedOn w:val="a0"/>
    <w:rsid w:val="001D1A24"/>
    <w:pPr>
      <w:spacing w:before="100" w:beforeAutospacing="1" w:after="100" w:afterAutospacing="1"/>
    </w:pPr>
  </w:style>
  <w:style w:type="paragraph" w:customStyle="1" w:styleId="navbox-subgroup">
    <w:name w:val="navbox-subgroup"/>
    <w:basedOn w:val="a0"/>
    <w:rsid w:val="001D1A24"/>
    <w:pPr>
      <w:shd w:val="clear" w:color="auto" w:fill="FDFDFD"/>
      <w:spacing w:before="100" w:beforeAutospacing="1" w:after="100" w:afterAutospacing="1"/>
    </w:pPr>
  </w:style>
  <w:style w:type="paragraph" w:customStyle="1" w:styleId="navbox-group">
    <w:name w:val="navbox-group"/>
    <w:basedOn w:val="a0"/>
    <w:rsid w:val="001D1A24"/>
    <w:pPr>
      <w:spacing w:before="100" w:beforeAutospacing="1" w:after="100" w:afterAutospacing="1" w:line="360" w:lineRule="atLeast"/>
      <w:jc w:val="center"/>
    </w:pPr>
  </w:style>
  <w:style w:type="paragraph" w:customStyle="1" w:styleId="navbox-title">
    <w:name w:val="navbox-title"/>
    <w:basedOn w:val="a0"/>
    <w:rsid w:val="001D1A24"/>
    <w:pPr>
      <w:shd w:val="clear" w:color="auto" w:fill="CCCCFF"/>
      <w:spacing w:before="100" w:beforeAutospacing="1" w:after="100" w:afterAutospacing="1" w:line="360" w:lineRule="atLeast"/>
      <w:jc w:val="center"/>
    </w:pPr>
  </w:style>
  <w:style w:type="paragraph" w:customStyle="1" w:styleId="navbox-abovebelow">
    <w:name w:val="navbox-abovebelow"/>
    <w:basedOn w:val="a0"/>
    <w:rsid w:val="001D1A24"/>
    <w:pPr>
      <w:shd w:val="clear" w:color="auto" w:fill="DDDDFF"/>
      <w:spacing w:before="100" w:beforeAutospacing="1" w:after="100" w:afterAutospacing="1" w:line="360" w:lineRule="atLeast"/>
      <w:jc w:val="center"/>
    </w:pPr>
  </w:style>
  <w:style w:type="paragraph" w:customStyle="1" w:styleId="navbox-list">
    <w:name w:val="navbox-list"/>
    <w:basedOn w:val="a0"/>
    <w:rsid w:val="001D1A24"/>
    <w:pPr>
      <w:spacing w:before="100" w:beforeAutospacing="1" w:after="100" w:afterAutospacing="1"/>
    </w:pPr>
  </w:style>
  <w:style w:type="paragraph" w:customStyle="1" w:styleId="navbox-even">
    <w:name w:val="navbox-even"/>
    <w:basedOn w:val="a0"/>
    <w:rsid w:val="001D1A24"/>
    <w:pPr>
      <w:shd w:val="clear" w:color="auto" w:fill="F4F4F4"/>
      <w:spacing w:before="100" w:beforeAutospacing="1" w:after="100" w:afterAutospacing="1"/>
    </w:pPr>
  </w:style>
  <w:style w:type="paragraph" w:customStyle="1" w:styleId="navbox-odd">
    <w:name w:val="navbox-odd"/>
    <w:basedOn w:val="a0"/>
    <w:rsid w:val="001D1A24"/>
    <w:pPr>
      <w:spacing w:before="100" w:beforeAutospacing="1" w:after="100" w:afterAutospacing="1"/>
    </w:pPr>
  </w:style>
  <w:style w:type="paragraph" w:customStyle="1" w:styleId="navbar">
    <w:name w:val="navbar"/>
    <w:basedOn w:val="a0"/>
    <w:rsid w:val="001D1A24"/>
    <w:pPr>
      <w:spacing w:before="100" w:beforeAutospacing="1" w:after="100" w:afterAutospacing="1"/>
    </w:pPr>
    <w:rPr>
      <w:sz w:val="21"/>
      <w:szCs w:val="21"/>
    </w:rPr>
  </w:style>
  <w:style w:type="paragraph" w:customStyle="1" w:styleId="collapsebutton">
    <w:name w:val="collapsebutton"/>
    <w:basedOn w:val="a0"/>
    <w:rsid w:val="001D1A24"/>
    <w:pPr>
      <w:spacing w:before="100" w:beforeAutospacing="1" w:after="100" w:afterAutospacing="1"/>
      <w:ind w:left="120"/>
      <w:jc w:val="right"/>
    </w:pPr>
  </w:style>
  <w:style w:type="paragraph" w:customStyle="1" w:styleId="nowrap">
    <w:name w:val="nowrap"/>
    <w:basedOn w:val="a0"/>
    <w:rsid w:val="001D1A24"/>
    <w:pPr>
      <w:spacing w:before="100" w:beforeAutospacing="1" w:after="100" w:afterAutospacing="1"/>
    </w:pPr>
  </w:style>
  <w:style w:type="paragraph" w:customStyle="1" w:styleId="wrap">
    <w:name w:val="wrap"/>
    <w:basedOn w:val="a0"/>
    <w:rsid w:val="001D1A24"/>
    <w:pPr>
      <w:spacing w:before="100" w:beforeAutospacing="1" w:after="100" w:afterAutospacing="1"/>
    </w:pPr>
  </w:style>
  <w:style w:type="paragraph" w:customStyle="1" w:styleId="watchlist-msg">
    <w:name w:val="watchlist-msg"/>
    <w:basedOn w:val="a0"/>
    <w:rsid w:val="001D1A24"/>
    <w:pPr>
      <w:pBdr>
        <w:top w:val="single" w:sz="6" w:space="6" w:color="FFDD44"/>
        <w:left w:val="single" w:sz="6" w:space="8" w:color="FFDD44"/>
        <w:bottom w:val="single" w:sz="6" w:space="6" w:color="FFDD44"/>
        <w:right w:val="single" w:sz="6" w:space="8" w:color="FFDD44"/>
      </w:pBdr>
      <w:shd w:val="clear" w:color="auto" w:fill="FFFFE0"/>
      <w:spacing w:before="100" w:beforeAutospacing="1" w:after="100" w:afterAutospacing="1" w:line="336" w:lineRule="atLeast"/>
      <w:ind w:left="240"/>
    </w:pPr>
    <w:rPr>
      <w:sz w:val="16"/>
      <w:szCs w:val="16"/>
    </w:rPr>
  </w:style>
  <w:style w:type="paragraph" w:customStyle="1" w:styleId="math-template">
    <w:name w:val="math-template"/>
    <w:basedOn w:val="a0"/>
    <w:rsid w:val="001D1A24"/>
    <w:pPr>
      <w:spacing w:before="100" w:beforeAutospacing="1" w:after="100" w:afterAutospacing="1"/>
    </w:pPr>
    <w:rPr>
      <w:sz w:val="29"/>
      <w:szCs w:val="29"/>
    </w:rPr>
  </w:style>
  <w:style w:type="paragraph" w:customStyle="1" w:styleId="ipa">
    <w:name w:val="ipa"/>
    <w:basedOn w:val="a0"/>
    <w:rsid w:val="001D1A24"/>
    <w:pPr>
      <w:spacing w:before="100" w:beforeAutospacing="1" w:after="100" w:afterAutospacing="1"/>
    </w:pPr>
    <w:rPr>
      <w:rFonts w:ascii="Arial Unicode MS" w:hAnsi="Arial Unicode MS" w:cs="Arial Unicode MS"/>
    </w:rPr>
  </w:style>
  <w:style w:type="paragraph" w:customStyle="1" w:styleId="unicode">
    <w:name w:val="unicode"/>
    <w:basedOn w:val="a0"/>
    <w:rsid w:val="001D1A24"/>
    <w:pPr>
      <w:spacing w:before="100" w:beforeAutospacing="1" w:after="100" w:afterAutospacing="1"/>
    </w:pPr>
    <w:rPr>
      <w:rFonts w:ascii="Arial Unicode MS" w:hAnsi="Arial Unicode MS" w:cs="Arial Unicode MS"/>
    </w:rPr>
  </w:style>
  <w:style w:type="paragraph" w:customStyle="1" w:styleId="special-label">
    <w:name w:val="special-label"/>
    <w:basedOn w:val="a0"/>
    <w:rsid w:val="001D1A24"/>
    <w:pPr>
      <w:spacing w:before="100" w:beforeAutospacing="1" w:after="100" w:afterAutospacing="1"/>
    </w:pPr>
  </w:style>
  <w:style w:type="paragraph" w:customStyle="1" w:styleId="special-query">
    <w:name w:val="special-query"/>
    <w:basedOn w:val="a0"/>
    <w:rsid w:val="001D1A24"/>
    <w:pPr>
      <w:spacing w:before="100" w:beforeAutospacing="1" w:after="100" w:afterAutospacing="1"/>
    </w:pPr>
  </w:style>
  <w:style w:type="paragraph" w:customStyle="1" w:styleId="special-hover">
    <w:name w:val="special-hover"/>
    <w:basedOn w:val="a0"/>
    <w:rsid w:val="001D1A24"/>
    <w:pPr>
      <w:spacing w:before="100" w:beforeAutospacing="1" w:after="100" w:afterAutospacing="1"/>
    </w:pPr>
  </w:style>
  <w:style w:type="paragraph" w:customStyle="1" w:styleId="mw-indicators">
    <w:name w:val="mw-indicators"/>
    <w:basedOn w:val="a0"/>
    <w:rsid w:val="001D1A24"/>
    <w:pPr>
      <w:spacing w:before="100" w:beforeAutospacing="1" w:after="100" w:afterAutospacing="1"/>
    </w:pPr>
  </w:style>
  <w:style w:type="paragraph" w:customStyle="1" w:styleId="ve-ui-surface">
    <w:name w:val="ve-ui-surface"/>
    <w:basedOn w:val="a0"/>
    <w:rsid w:val="001D1A24"/>
    <w:pPr>
      <w:spacing w:before="100" w:beforeAutospacing="1" w:after="100" w:afterAutospacing="1"/>
    </w:pPr>
  </w:style>
  <w:style w:type="paragraph" w:customStyle="1" w:styleId="ve-init-mw-desktoparticletarget-editablecontent">
    <w:name w:val="ve-init-mw-desktoparticletarget-editablecontent"/>
    <w:basedOn w:val="a0"/>
    <w:rsid w:val="001D1A24"/>
    <w:pPr>
      <w:spacing w:before="100" w:beforeAutospacing="1" w:after="100" w:afterAutospacing="1"/>
    </w:pPr>
  </w:style>
  <w:style w:type="paragraph" w:customStyle="1" w:styleId="mw-mmv-view-expanded">
    <w:name w:val="mw-mmv-view-expanded"/>
    <w:basedOn w:val="a0"/>
    <w:rsid w:val="001D1A24"/>
    <w:pPr>
      <w:spacing w:before="100" w:beforeAutospacing="1" w:after="100" w:afterAutospacing="1"/>
    </w:pPr>
  </w:style>
  <w:style w:type="paragraph" w:customStyle="1" w:styleId="mw-mmv-view-config">
    <w:name w:val="mw-mmv-view-config"/>
    <w:basedOn w:val="a0"/>
    <w:rsid w:val="001D1A24"/>
    <w:pPr>
      <w:spacing w:before="100" w:beforeAutospacing="1" w:after="100" w:afterAutospacing="1"/>
    </w:pPr>
  </w:style>
  <w:style w:type="paragraph" w:customStyle="1" w:styleId="mw-empty-li">
    <w:name w:val="mw-empty-li"/>
    <w:basedOn w:val="a0"/>
    <w:rsid w:val="001D1A24"/>
    <w:pPr>
      <w:spacing w:before="100" w:beforeAutospacing="1" w:after="100" w:afterAutospacing="1"/>
    </w:pPr>
  </w:style>
  <w:style w:type="paragraph" w:customStyle="1" w:styleId="imbox">
    <w:name w:val="imbox"/>
    <w:basedOn w:val="a0"/>
    <w:rsid w:val="001D1A24"/>
    <w:pPr>
      <w:spacing w:before="100" w:beforeAutospacing="1" w:after="100" w:afterAutospacing="1"/>
    </w:pPr>
  </w:style>
  <w:style w:type="paragraph" w:customStyle="1" w:styleId="toclevel-2">
    <w:name w:val="toclevel-2"/>
    <w:basedOn w:val="a0"/>
    <w:rsid w:val="001D1A24"/>
    <w:pPr>
      <w:spacing w:before="100" w:beforeAutospacing="1" w:after="100" w:afterAutospacing="1"/>
    </w:pPr>
  </w:style>
  <w:style w:type="paragraph" w:customStyle="1" w:styleId="toclevel-3">
    <w:name w:val="toclevel-3"/>
    <w:basedOn w:val="a0"/>
    <w:rsid w:val="001D1A24"/>
    <w:pPr>
      <w:spacing w:before="100" w:beforeAutospacing="1" w:after="100" w:afterAutospacing="1"/>
    </w:pPr>
  </w:style>
  <w:style w:type="paragraph" w:customStyle="1" w:styleId="toclevel-4">
    <w:name w:val="toclevel-4"/>
    <w:basedOn w:val="a0"/>
    <w:rsid w:val="001D1A24"/>
    <w:pPr>
      <w:spacing w:before="100" w:beforeAutospacing="1" w:after="100" w:afterAutospacing="1"/>
    </w:pPr>
  </w:style>
  <w:style w:type="paragraph" w:customStyle="1" w:styleId="toclevel-5">
    <w:name w:val="toclevel-5"/>
    <w:basedOn w:val="a0"/>
    <w:rsid w:val="001D1A24"/>
    <w:pPr>
      <w:spacing w:before="100" w:beforeAutospacing="1" w:after="100" w:afterAutospacing="1"/>
    </w:pPr>
  </w:style>
  <w:style w:type="paragraph" w:customStyle="1" w:styleId="toclevel-6">
    <w:name w:val="toclevel-6"/>
    <w:basedOn w:val="a0"/>
    <w:rsid w:val="001D1A24"/>
    <w:pPr>
      <w:spacing w:before="100" w:beforeAutospacing="1" w:after="100" w:afterAutospacing="1"/>
    </w:pPr>
  </w:style>
  <w:style w:type="paragraph" w:customStyle="1" w:styleId="toclevel-7">
    <w:name w:val="toclevel-7"/>
    <w:basedOn w:val="a0"/>
    <w:rsid w:val="001D1A24"/>
    <w:pPr>
      <w:spacing w:before="100" w:beforeAutospacing="1" w:after="100" w:afterAutospacing="1"/>
    </w:pPr>
  </w:style>
  <w:style w:type="paragraph" w:customStyle="1" w:styleId="tocnumber">
    <w:name w:val="tocnumber"/>
    <w:basedOn w:val="a0"/>
    <w:rsid w:val="001D1A24"/>
    <w:pPr>
      <w:spacing w:before="100" w:beforeAutospacing="1" w:after="100" w:afterAutospacing="1"/>
    </w:pPr>
  </w:style>
  <w:style w:type="paragraph" w:customStyle="1" w:styleId="floatleft">
    <w:name w:val="floatleft"/>
    <w:basedOn w:val="a0"/>
    <w:rsid w:val="001D1A24"/>
    <w:pPr>
      <w:spacing w:before="100" w:beforeAutospacing="1" w:after="100" w:afterAutospacing="1"/>
    </w:pPr>
  </w:style>
  <w:style w:type="paragraph" w:customStyle="1" w:styleId="image">
    <w:name w:val="image"/>
    <w:basedOn w:val="a0"/>
    <w:rsid w:val="001D1A24"/>
    <w:pPr>
      <w:spacing w:before="100" w:beforeAutospacing="1" w:after="100" w:afterAutospacing="1"/>
    </w:pPr>
  </w:style>
  <w:style w:type="paragraph" w:customStyle="1" w:styleId="geo-dec">
    <w:name w:val="geo-dec"/>
    <w:basedOn w:val="a0"/>
    <w:rsid w:val="001D1A24"/>
    <w:pPr>
      <w:spacing w:before="100" w:beforeAutospacing="1" w:after="100" w:afterAutospacing="1"/>
    </w:pPr>
  </w:style>
  <w:style w:type="paragraph" w:customStyle="1" w:styleId="geo-dms">
    <w:name w:val="geo-dms"/>
    <w:basedOn w:val="a0"/>
    <w:rsid w:val="001D1A24"/>
    <w:pPr>
      <w:spacing w:before="100" w:beforeAutospacing="1" w:after="100" w:afterAutospacing="1"/>
    </w:pPr>
  </w:style>
  <w:style w:type="paragraph" w:customStyle="1" w:styleId="selflink">
    <w:name w:val="selflink"/>
    <w:basedOn w:val="a0"/>
    <w:rsid w:val="001D1A24"/>
    <w:pPr>
      <w:spacing w:before="100" w:beforeAutospacing="1" w:after="100" w:afterAutospacing="1"/>
    </w:pPr>
  </w:style>
  <w:style w:type="paragraph" w:customStyle="1" w:styleId="mbox-image">
    <w:name w:val="mbox-image"/>
    <w:basedOn w:val="a0"/>
    <w:rsid w:val="001D1A24"/>
    <w:pPr>
      <w:spacing w:before="100" w:beforeAutospacing="1" w:after="100" w:afterAutospacing="1"/>
    </w:pPr>
  </w:style>
  <w:style w:type="paragraph" w:customStyle="1" w:styleId="tmbox">
    <w:name w:val="tmbox"/>
    <w:basedOn w:val="a0"/>
    <w:rsid w:val="001D1A24"/>
    <w:pPr>
      <w:spacing w:before="100" w:beforeAutospacing="1" w:after="100" w:afterAutospacing="1"/>
    </w:pPr>
  </w:style>
  <w:style w:type="paragraph" w:customStyle="1" w:styleId="ambox-text-small">
    <w:name w:val="ambox-text-small"/>
    <w:basedOn w:val="a0"/>
    <w:rsid w:val="001D1A24"/>
    <w:pPr>
      <w:spacing w:before="100" w:beforeAutospacing="1" w:after="100" w:afterAutospacing="1"/>
    </w:pPr>
  </w:style>
  <w:style w:type="paragraph" w:customStyle="1" w:styleId="uls-settings-trigger">
    <w:name w:val="uls-settings-trigger"/>
    <w:basedOn w:val="a0"/>
    <w:rsid w:val="001D1A24"/>
    <w:pPr>
      <w:spacing w:before="100" w:beforeAutospacing="1" w:after="100" w:afterAutospacing="1"/>
    </w:pPr>
  </w:style>
  <w:style w:type="paragraph" w:customStyle="1" w:styleId="uls-trigger">
    <w:name w:val="uls-trigger"/>
    <w:basedOn w:val="a0"/>
    <w:rsid w:val="001D1A24"/>
    <w:pPr>
      <w:spacing w:before="100" w:beforeAutospacing="1" w:after="100" w:afterAutospacing="1"/>
    </w:pPr>
  </w:style>
  <w:style w:type="paragraph" w:customStyle="1" w:styleId="alert-text">
    <w:name w:val="alert-text"/>
    <w:basedOn w:val="a0"/>
    <w:rsid w:val="001D1A24"/>
    <w:pPr>
      <w:spacing w:before="100" w:beforeAutospacing="1" w:after="100" w:afterAutospacing="1"/>
    </w:pPr>
    <w:rPr>
      <w:color w:val="000000"/>
    </w:rPr>
  </w:style>
  <w:style w:type="paragraph" w:customStyle="1" w:styleId="cite-accessibility-label">
    <w:name w:val="cite-accessibility-label"/>
    <w:basedOn w:val="a0"/>
    <w:rsid w:val="001D1A24"/>
    <w:pPr>
      <w:spacing w:before="100" w:beforeAutospacing="1" w:after="100" w:afterAutospacing="1"/>
    </w:pPr>
  </w:style>
  <w:style w:type="paragraph" w:customStyle="1" w:styleId="transparent">
    <w:name w:val="transparent"/>
    <w:basedOn w:val="a0"/>
    <w:rsid w:val="001D1A24"/>
    <w:pPr>
      <w:spacing w:before="100" w:beforeAutospacing="1" w:after="100" w:afterAutospacing="1"/>
    </w:pPr>
  </w:style>
  <w:style w:type="paragraph" w:customStyle="1" w:styleId="plainlinksneverexpand">
    <w:name w:val="plainlinksneverexpand"/>
    <w:basedOn w:val="a0"/>
    <w:rsid w:val="001D1A24"/>
    <w:pPr>
      <w:spacing w:before="100" w:beforeAutospacing="1" w:after="100" w:afterAutospacing="1"/>
    </w:pPr>
  </w:style>
  <w:style w:type="paragraph" w:customStyle="1" w:styleId="reflist">
    <w:name w:val="reflist"/>
    <w:basedOn w:val="a0"/>
    <w:rsid w:val="001D1A24"/>
  </w:style>
  <w:style w:type="paragraph" w:customStyle="1" w:styleId="reflist1">
    <w:name w:val="reflist1"/>
    <w:basedOn w:val="a0"/>
    <w:rsid w:val="001D1A24"/>
  </w:style>
  <w:style w:type="paragraph" w:customStyle="1" w:styleId="reflist2">
    <w:name w:val="reflist2"/>
    <w:basedOn w:val="a0"/>
    <w:rsid w:val="001D1A24"/>
  </w:style>
  <w:style w:type="paragraph" w:customStyle="1" w:styleId="reflist3">
    <w:name w:val="reflist3"/>
    <w:basedOn w:val="a0"/>
    <w:rsid w:val="001D1A24"/>
  </w:style>
  <w:style w:type="paragraph" w:customStyle="1" w:styleId="reflist4">
    <w:name w:val="reflist4"/>
    <w:basedOn w:val="a0"/>
    <w:rsid w:val="001D1A24"/>
  </w:style>
  <w:style w:type="paragraph" w:customStyle="1" w:styleId="mw-dismissable-notice-body">
    <w:name w:val="mw-dismissable-notice-body"/>
    <w:basedOn w:val="a0"/>
    <w:rsid w:val="001D1A24"/>
    <w:pPr>
      <w:spacing w:before="100" w:beforeAutospacing="1" w:after="100" w:afterAutospacing="1"/>
    </w:pPr>
  </w:style>
  <w:style w:type="character" w:customStyle="1" w:styleId="reference">
    <w:name w:val="reference"/>
    <w:rsid w:val="001D1A24"/>
    <w:rPr>
      <w:sz w:val="19"/>
    </w:rPr>
  </w:style>
  <w:style w:type="character" w:customStyle="1" w:styleId="subcaption">
    <w:name w:val="subcaption"/>
    <w:rsid w:val="001D1A24"/>
  </w:style>
  <w:style w:type="paragraph" w:customStyle="1" w:styleId="play-btn-large1">
    <w:name w:val="play-btn-large1"/>
    <w:basedOn w:val="a0"/>
    <w:rsid w:val="001D1A24"/>
    <w:pPr>
      <w:spacing w:after="100" w:afterAutospacing="1"/>
      <w:ind w:left="-525"/>
    </w:pPr>
  </w:style>
  <w:style w:type="paragraph" w:customStyle="1" w:styleId="special-label1">
    <w:name w:val="special-label1"/>
    <w:basedOn w:val="a0"/>
    <w:rsid w:val="001D1A24"/>
    <w:pPr>
      <w:spacing w:before="100" w:beforeAutospacing="1" w:after="100" w:afterAutospacing="1"/>
    </w:pPr>
    <w:rPr>
      <w:color w:val="808080"/>
    </w:rPr>
  </w:style>
  <w:style w:type="paragraph" w:customStyle="1" w:styleId="special-query1">
    <w:name w:val="special-query1"/>
    <w:basedOn w:val="a0"/>
    <w:rsid w:val="001D1A24"/>
    <w:pPr>
      <w:spacing w:before="100" w:beforeAutospacing="1" w:after="100" w:afterAutospacing="1"/>
    </w:pPr>
    <w:rPr>
      <w:i/>
      <w:iCs/>
      <w:color w:val="000000"/>
    </w:rPr>
  </w:style>
  <w:style w:type="paragraph" w:customStyle="1" w:styleId="special-hover1">
    <w:name w:val="special-hover1"/>
    <w:basedOn w:val="a0"/>
    <w:rsid w:val="001D1A24"/>
    <w:pPr>
      <w:shd w:val="clear" w:color="auto" w:fill="C0C0C0"/>
      <w:spacing w:before="100" w:beforeAutospacing="1" w:after="100" w:afterAutospacing="1"/>
    </w:pPr>
  </w:style>
  <w:style w:type="paragraph" w:customStyle="1" w:styleId="special-label2">
    <w:name w:val="special-label2"/>
    <w:basedOn w:val="a0"/>
    <w:rsid w:val="001D1A24"/>
    <w:pPr>
      <w:spacing w:before="100" w:beforeAutospacing="1" w:after="100" w:afterAutospacing="1"/>
    </w:pPr>
    <w:rPr>
      <w:color w:val="FFFFFF"/>
    </w:rPr>
  </w:style>
  <w:style w:type="paragraph" w:customStyle="1" w:styleId="special-query2">
    <w:name w:val="special-query2"/>
    <w:basedOn w:val="a0"/>
    <w:rsid w:val="001D1A24"/>
    <w:pPr>
      <w:spacing w:before="100" w:beforeAutospacing="1" w:after="100" w:afterAutospacing="1"/>
    </w:pPr>
    <w:rPr>
      <w:color w:val="FFFFFF"/>
    </w:rPr>
  </w:style>
  <w:style w:type="paragraph" w:customStyle="1" w:styleId="uls-settings-trigger1">
    <w:name w:val="uls-settings-trigger1"/>
    <w:basedOn w:val="a0"/>
    <w:rsid w:val="001D1A24"/>
    <w:pPr>
      <w:spacing w:before="100" w:beforeAutospacing="1" w:after="100" w:afterAutospacing="1"/>
    </w:pPr>
  </w:style>
  <w:style w:type="paragraph" w:customStyle="1" w:styleId="uls-settings-trigger2">
    <w:name w:val="uls-settings-trigger2"/>
    <w:basedOn w:val="a0"/>
    <w:rsid w:val="001D1A24"/>
    <w:pPr>
      <w:spacing w:before="45" w:after="100" w:afterAutospacing="1"/>
    </w:pPr>
  </w:style>
  <w:style w:type="paragraph" w:customStyle="1" w:styleId="mw-indicators1">
    <w:name w:val="mw-indicators1"/>
    <w:basedOn w:val="a0"/>
    <w:rsid w:val="001D1A24"/>
    <w:pPr>
      <w:spacing w:before="100" w:beforeAutospacing="1" w:after="100" w:afterAutospacing="1"/>
    </w:pPr>
    <w:rPr>
      <w:vanish/>
    </w:rPr>
  </w:style>
  <w:style w:type="paragraph" w:customStyle="1" w:styleId="ve-ui-surface1">
    <w:name w:val="ve-ui-surface1"/>
    <w:basedOn w:val="a0"/>
    <w:rsid w:val="001D1A24"/>
    <w:pPr>
      <w:spacing w:before="100" w:beforeAutospacing="1" w:after="100" w:afterAutospacing="1"/>
    </w:pPr>
    <w:rPr>
      <w:vanish/>
    </w:rPr>
  </w:style>
  <w:style w:type="paragraph" w:customStyle="1" w:styleId="ve-init-mw-desktoparticletarget-editablecontent1">
    <w:name w:val="ve-init-mw-desktoparticletarget-editablecontent1"/>
    <w:basedOn w:val="a0"/>
    <w:rsid w:val="001D1A24"/>
    <w:pPr>
      <w:spacing w:before="100" w:beforeAutospacing="1" w:after="100" w:afterAutospacing="1"/>
    </w:pPr>
    <w:rPr>
      <w:vanish/>
    </w:rPr>
  </w:style>
  <w:style w:type="paragraph" w:customStyle="1" w:styleId="ve-ui-surface2">
    <w:name w:val="ve-ui-surface2"/>
    <w:basedOn w:val="a0"/>
    <w:rsid w:val="001D1A24"/>
    <w:pPr>
      <w:spacing w:before="100" w:beforeAutospacing="1" w:after="100" w:afterAutospacing="1"/>
    </w:pPr>
  </w:style>
  <w:style w:type="paragraph" w:customStyle="1" w:styleId="special-query3">
    <w:name w:val="special-query3"/>
    <w:basedOn w:val="a0"/>
    <w:rsid w:val="001D1A24"/>
    <w:pPr>
      <w:spacing w:before="100" w:beforeAutospacing="1" w:after="100" w:afterAutospacing="1"/>
    </w:pPr>
  </w:style>
  <w:style w:type="paragraph" w:customStyle="1" w:styleId="uls-trigger1">
    <w:name w:val="uls-trigger1"/>
    <w:basedOn w:val="a0"/>
    <w:rsid w:val="001D1A24"/>
    <w:pPr>
      <w:spacing w:before="100" w:beforeAutospacing="1" w:after="100" w:afterAutospacing="1"/>
    </w:pPr>
  </w:style>
  <w:style w:type="paragraph" w:customStyle="1" w:styleId="uls-trigger2">
    <w:name w:val="uls-trigger2"/>
    <w:basedOn w:val="a0"/>
    <w:rsid w:val="001D1A24"/>
    <w:pPr>
      <w:spacing w:before="100" w:beforeAutospacing="1" w:after="100" w:afterAutospacing="1"/>
    </w:pPr>
  </w:style>
  <w:style w:type="paragraph" w:customStyle="1" w:styleId="mw-mmv-view-expanded1">
    <w:name w:val="mw-mmv-view-expanded1"/>
    <w:basedOn w:val="a0"/>
    <w:rsid w:val="001D1A24"/>
    <w:pPr>
      <w:spacing w:before="100" w:beforeAutospacing="1" w:after="100" w:afterAutospacing="1"/>
    </w:pPr>
  </w:style>
  <w:style w:type="paragraph" w:customStyle="1" w:styleId="mw-mmv-view-config1">
    <w:name w:val="mw-mmv-view-config1"/>
    <w:basedOn w:val="a0"/>
    <w:rsid w:val="001D1A24"/>
    <w:pPr>
      <w:spacing w:before="100" w:beforeAutospacing="1" w:after="100" w:afterAutospacing="1"/>
    </w:pPr>
  </w:style>
  <w:style w:type="paragraph" w:customStyle="1" w:styleId="mw-empty-li1">
    <w:name w:val="mw-empty-li1"/>
    <w:basedOn w:val="a0"/>
    <w:rsid w:val="001D1A24"/>
    <w:pPr>
      <w:spacing w:before="100" w:beforeAutospacing="1" w:after="100" w:afterAutospacing="1"/>
    </w:pPr>
    <w:rPr>
      <w:vanish/>
    </w:rPr>
  </w:style>
  <w:style w:type="character" w:customStyle="1" w:styleId="subcaption1">
    <w:name w:val="subcaption1"/>
    <w:rsid w:val="001D1A24"/>
    <w:rPr>
      <w:sz w:val="19"/>
    </w:rPr>
  </w:style>
  <w:style w:type="paragraph" w:customStyle="1" w:styleId="imbox1">
    <w:name w:val="imbox1"/>
    <w:basedOn w:val="a0"/>
    <w:rsid w:val="001D1A24"/>
    <w:pPr>
      <w:ind w:left="-120" w:right="-120"/>
    </w:pPr>
  </w:style>
  <w:style w:type="paragraph" w:customStyle="1" w:styleId="imbox2">
    <w:name w:val="imbox2"/>
    <w:basedOn w:val="a0"/>
    <w:rsid w:val="001D1A24"/>
    <w:pPr>
      <w:spacing w:before="60" w:after="60"/>
      <w:ind w:left="60" w:right="60"/>
    </w:pPr>
  </w:style>
  <w:style w:type="paragraph" w:customStyle="1" w:styleId="tmbox1">
    <w:name w:val="tmbox1"/>
    <w:basedOn w:val="a0"/>
    <w:rsid w:val="001D1A24"/>
    <w:pPr>
      <w:spacing w:before="30" w:after="30"/>
    </w:pPr>
  </w:style>
  <w:style w:type="paragraph" w:customStyle="1" w:styleId="ambox-text-small1">
    <w:name w:val="ambox-text-small1"/>
    <w:basedOn w:val="a0"/>
    <w:rsid w:val="001D1A24"/>
    <w:pPr>
      <w:spacing w:before="100" w:beforeAutospacing="1" w:after="100" w:afterAutospacing="1"/>
    </w:pPr>
    <w:rPr>
      <w:sz w:val="20"/>
      <w:szCs w:val="20"/>
    </w:rPr>
  </w:style>
  <w:style w:type="paragraph" w:customStyle="1" w:styleId="toclevel-21">
    <w:name w:val="toclevel-21"/>
    <w:basedOn w:val="a0"/>
    <w:rsid w:val="001D1A24"/>
    <w:pPr>
      <w:spacing w:before="100" w:beforeAutospacing="1" w:after="100" w:afterAutospacing="1"/>
    </w:pPr>
    <w:rPr>
      <w:vanish/>
    </w:rPr>
  </w:style>
  <w:style w:type="paragraph" w:customStyle="1" w:styleId="toclevel-31">
    <w:name w:val="toclevel-31"/>
    <w:basedOn w:val="a0"/>
    <w:rsid w:val="001D1A24"/>
    <w:pPr>
      <w:spacing w:before="100" w:beforeAutospacing="1" w:after="100" w:afterAutospacing="1"/>
    </w:pPr>
    <w:rPr>
      <w:vanish/>
    </w:rPr>
  </w:style>
  <w:style w:type="paragraph" w:customStyle="1" w:styleId="toclevel-41">
    <w:name w:val="toclevel-41"/>
    <w:basedOn w:val="a0"/>
    <w:rsid w:val="001D1A24"/>
    <w:pPr>
      <w:spacing w:before="100" w:beforeAutospacing="1" w:after="100" w:afterAutospacing="1"/>
    </w:pPr>
    <w:rPr>
      <w:vanish/>
    </w:rPr>
  </w:style>
  <w:style w:type="paragraph" w:customStyle="1" w:styleId="toclevel-51">
    <w:name w:val="toclevel-51"/>
    <w:basedOn w:val="a0"/>
    <w:rsid w:val="001D1A24"/>
    <w:pPr>
      <w:spacing w:before="100" w:beforeAutospacing="1" w:after="100" w:afterAutospacing="1"/>
    </w:pPr>
    <w:rPr>
      <w:vanish/>
    </w:rPr>
  </w:style>
  <w:style w:type="paragraph" w:customStyle="1" w:styleId="toclevel-61">
    <w:name w:val="toclevel-61"/>
    <w:basedOn w:val="a0"/>
    <w:rsid w:val="001D1A24"/>
    <w:pPr>
      <w:spacing w:before="100" w:beforeAutospacing="1" w:after="100" w:afterAutospacing="1"/>
    </w:pPr>
    <w:rPr>
      <w:vanish/>
    </w:rPr>
  </w:style>
  <w:style w:type="paragraph" w:customStyle="1" w:styleId="toclevel-71">
    <w:name w:val="toclevel-71"/>
    <w:basedOn w:val="a0"/>
    <w:rsid w:val="001D1A24"/>
    <w:pPr>
      <w:spacing w:before="100" w:beforeAutospacing="1" w:after="100" w:afterAutospacing="1"/>
    </w:pPr>
    <w:rPr>
      <w:vanish/>
    </w:rPr>
  </w:style>
  <w:style w:type="paragraph" w:customStyle="1" w:styleId="tocnumber1">
    <w:name w:val="tocnumber1"/>
    <w:basedOn w:val="a0"/>
    <w:rsid w:val="001D1A24"/>
    <w:pPr>
      <w:spacing w:before="100" w:beforeAutospacing="1" w:after="100" w:afterAutospacing="1"/>
    </w:pPr>
    <w:rPr>
      <w:vanish/>
    </w:rPr>
  </w:style>
  <w:style w:type="paragraph" w:customStyle="1" w:styleId="floatleft1">
    <w:name w:val="floatleft1"/>
    <w:basedOn w:val="a0"/>
    <w:rsid w:val="001D1A24"/>
    <w:pPr>
      <w:spacing w:before="30" w:after="30"/>
      <w:ind w:left="30" w:right="30"/>
      <w:textAlignment w:val="center"/>
    </w:pPr>
  </w:style>
  <w:style w:type="paragraph" w:customStyle="1" w:styleId="image1">
    <w:name w:val="image1"/>
    <w:basedOn w:val="a0"/>
    <w:rsid w:val="001D1A24"/>
  </w:style>
  <w:style w:type="paragraph" w:customStyle="1" w:styleId="geo-dec1">
    <w:name w:val="geo-dec1"/>
    <w:basedOn w:val="a0"/>
    <w:rsid w:val="001D1A24"/>
    <w:pPr>
      <w:spacing w:before="100" w:beforeAutospacing="1" w:after="100" w:afterAutospacing="1"/>
    </w:pPr>
  </w:style>
  <w:style w:type="paragraph" w:customStyle="1" w:styleId="geo-dms1">
    <w:name w:val="geo-dms1"/>
    <w:basedOn w:val="a0"/>
    <w:rsid w:val="001D1A24"/>
    <w:pPr>
      <w:spacing w:before="100" w:beforeAutospacing="1" w:after="100" w:afterAutospacing="1"/>
    </w:pPr>
  </w:style>
  <w:style w:type="paragraph" w:customStyle="1" w:styleId="geo-dms2">
    <w:name w:val="geo-dms2"/>
    <w:basedOn w:val="a0"/>
    <w:rsid w:val="001D1A24"/>
    <w:pPr>
      <w:spacing w:before="100" w:beforeAutospacing="1" w:after="100" w:afterAutospacing="1"/>
    </w:pPr>
    <w:rPr>
      <w:vanish/>
    </w:rPr>
  </w:style>
  <w:style w:type="paragraph" w:customStyle="1" w:styleId="geo-dec2">
    <w:name w:val="geo-dec2"/>
    <w:basedOn w:val="a0"/>
    <w:rsid w:val="001D1A24"/>
    <w:pPr>
      <w:spacing w:before="100" w:beforeAutospacing="1" w:after="100" w:afterAutospacing="1"/>
    </w:pPr>
    <w:rPr>
      <w:vanish/>
    </w:rPr>
  </w:style>
  <w:style w:type="paragraph" w:customStyle="1" w:styleId="mw-dismissable-notice-body1">
    <w:name w:val="mw-dismissable-notice-body1"/>
    <w:basedOn w:val="a0"/>
    <w:rsid w:val="001D1A24"/>
    <w:pPr>
      <w:spacing w:before="100" w:beforeAutospacing="1" w:after="100" w:afterAutospacing="1"/>
      <w:ind w:right="1200"/>
    </w:pPr>
  </w:style>
  <w:style w:type="paragraph" w:customStyle="1" w:styleId="navbox-title1">
    <w:name w:val="navbox-title1"/>
    <w:basedOn w:val="a0"/>
    <w:rsid w:val="001D1A24"/>
    <w:pPr>
      <w:shd w:val="clear" w:color="auto" w:fill="DDDDFF"/>
      <w:spacing w:before="100" w:beforeAutospacing="1" w:after="100" w:afterAutospacing="1" w:line="360" w:lineRule="atLeast"/>
      <w:jc w:val="center"/>
    </w:pPr>
  </w:style>
  <w:style w:type="paragraph" w:customStyle="1" w:styleId="navbox-group1">
    <w:name w:val="navbox-group1"/>
    <w:basedOn w:val="a0"/>
    <w:rsid w:val="001D1A24"/>
    <w:pPr>
      <w:shd w:val="clear" w:color="auto" w:fill="E6E6FF"/>
      <w:spacing w:before="100" w:beforeAutospacing="1" w:after="100" w:afterAutospacing="1" w:line="360" w:lineRule="atLeast"/>
      <w:jc w:val="center"/>
    </w:pPr>
  </w:style>
  <w:style w:type="paragraph" w:customStyle="1" w:styleId="navbox-abovebelow1">
    <w:name w:val="navbox-abovebelow1"/>
    <w:basedOn w:val="a0"/>
    <w:rsid w:val="001D1A24"/>
    <w:pPr>
      <w:shd w:val="clear" w:color="auto" w:fill="E6E6FF"/>
      <w:spacing w:before="100" w:beforeAutospacing="1" w:after="100" w:afterAutospacing="1" w:line="360" w:lineRule="atLeast"/>
      <w:jc w:val="center"/>
    </w:pPr>
  </w:style>
  <w:style w:type="paragraph" w:customStyle="1" w:styleId="navbox1">
    <w:name w:val="navbox1"/>
    <w:basedOn w:val="a0"/>
    <w:rsid w:val="001D1A24"/>
    <w:pPr>
      <w:pBdr>
        <w:top w:val="single" w:sz="6" w:space="1" w:color="AAAAAA"/>
        <w:left w:val="single" w:sz="6" w:space="1" w:color="AAAAAA"/>
        <w:bottom w:val="single" w:sz="6" w:space="1" w:color="AAAAAA"/>
        <w:right w:val="single" w:sz="6" w:space="1" w:color="AAAAAA"/>
      </w:pBdr>
      <w:shd w:val="clear" w:color="auto" w:fill="FDFDFD"/>
      <w:spacing w:after="100" w:afterAutospacing="1"/>
      <w:jc w:val="center"/>
    </w:pPr>
    <w:rPr>
      <w:sz w:val="21"/>
      <w:szCs w:val="21"/>
    </w:rPr>
  </w:style>
  <w:style w:type="paragraph" w:customStyle="1" w:styleId="navbar1">
    <w:name w:val="navbar1"/>
    <w:basedOn w:val="a0"/>
    <w:rsid w:val="001D1A24"/>
    <w:pPr>
      <w:spacing w:before="100" w:beforeAutospacing="1" w:after="100" w:afterAutospacing="1"/>
    </w:pPr>
  </w:style>
  <w:style w:type="paragraph" w:customStyle="1" w:styleId="navbar2">
    <w:name w:val="navbar2"/>
    <w:basedOn w:val="a0"/>
    <w:rsid w:val="001D1A24"/>
    <w:pPr>
      <w:spacing w:before="100" w:beforeAutospacing="1" w:after="100" w:afterAutospacing="1"/>
    </w:pPr>
  </w:style>
  <w:style w:type="paragraph" w:customStyle="1" w:styleId="navbar3">
    <w:name w:val="navbar3"/>
    <w:basedOn w:val="a0"/>
    <w:rsid w:val="001D1A24"/>
    <w:pPr>
      <w:spacing w:before="100" w:beforeAutospacing="1" w:after="100" w:afterAutospacing="1"/>
      <w:ind w:right="120"/>
    </w:pPr>
    <w:rPr>
      <w:sz w:val="21"/>
      <w:szCs w:val="21"/>
    </w:rPr>
  </w:style>
  <w:style w:type="paragraph" w:customStyle="1" w:styleId="collapsebutton1">
    <w:name w:val="collapsebutton1"/>
    <w:basedOn w:val="a0"/>
    <w:rsid w:val="001D1A24"/>
    <w:pPr>
      <w:spacing w:before="100" w:beforeAutospacing="1" w:after="100" w:afterAutospacing="1"/>
      <w:ind w:left="120"/>
      <w:jc w:val="right"/>
    </w:pPr>
  </w:style>
  <w:style w:type="paragraph" w:customStyle="1" w:styleId="selflink1">
    <w:name w:val="selflink1"/>
    <w:basedOn w:val="a0"/>
    <w:rsid w:val="001D1A24"/>
    <w:pPr>
      <w:spacing w:before="100" w:beforeAutospacing="1" w:after="100" w:afterAutospacing="1"/>
    </w:pPr>
  </w:style>
  <w:style w:type="paragraph" w:customStyle="1" w:styleId="mbox-image1">
    <w:name w:val="mbox-image1"/>
    <w:basedOn w:val="a0"/>
    <w:rsid w:val="001D1A24"/>
    <w:pPr>
      <w:spacing w:before="100" w:beforeAutospacing="1" w:after="100" w:afterAutospacing="1"/>
    </w:pPr>
    <w:rPr>
      <w:vanish/>
    </w:rPr>
  </w:style>
  <w:style w:type="paragraph" w:customStyle="1" w:styleId="collapse-refs-p1">
    <w:name w:val="collapse-refs-p1"/>
    <w:basedOn w:val="a0"/>
    <w:rsid w:val="001D1A24"/>
    <w:pPr>
      <w:spacing w:before="240" w:after="240"/>
      <w:ind w:left="480" w:right="480"/>
    </w:pPr>
    <w:rPr>
      <w:vanish/>
      <w:sz w:val="19"/>
      <w:szCs w:val="19"/>
    </w:rPr>
  </w:style>
  <w:style w:type="paragraph" w:customStyle="1" w:styleId="collapse-refs-p2">
    <w:name w:val="collapse-refs-p2"/>
    <w:basedOn w:val="a0"/>
    <w:rsid w:val="001D1A24"/>
    <w:pPr>
      <w:spacing w:before="240" w:after="240"/>
      <w:ind w:left="480" w:right="480"/>
    </w:pPr>
    <w:rPr>
      <w:vanish/>
      <w:sz w:val="19"/>
      <w:szCs w:val="19"/>
    </w:rPr>
  </w:style>
  <w:style w:type="paragraph" w:customStyle="1" w:styleId="collapse-refs-p3">
    <w:name w:val="collapse-refs-p3"/>
    <w:basedOn w:val="a0"/>
    <w:rsid w:val="001D1A24"/>
    <w:pPr>
      <w:spacing w:before="240" w:after="240"/>
      <w:ind w:left="480" w:right="480"/>
    </w:pPr>
    <w:rPr>
      <w:vanish/>
      <w:sz w:val="19"/>
      <w:szCs w:val="19"/>
    </w:rPr>
  </w:style>
  <w:style w:type="paragraph" w:customStyle="1" w:styleId="collapse-refs-p4">
    <w:name w:val="collapse-refs-p4"/>
    <w:basedOn w:val="a0"/>
    <w:rsid w:val="001D1A24"/>
    <w:pPr>
      <w:spacing w:before="240" w:after="240"/>
      <w:ind w:left="480" w:right="480"/>
    </w:pPr>
    <w:rPr>
      <w:vanish/>
      <w:sz w:val="19"/>
      <w:szCs w:val="19"/>
    </w:rPr>
  </w:style>
  <w:style w:type="paragraph" w:customStyle="1" w:styleId="collapse-refs-p5">
    <w:name w:val="collapse-refs-p5"/>
    <w:basedOn w:val="a0"/>
    <w:rsid w:val="001D1A24"/>
    <w:pPr>
      <w:spacing w:before="240" w:after="240"/>
      <w:ind w:left="480" w:right="480"/>
    </w:pPr>
    <w:rPr>
      <w:vanish/>
      <w:sz w:val="19"/>
      <w:szCs w:val="19"/>
    </w:rPr>
  </w:style>
  <w:style w:type="character" w:customStyle="1" w:styleId="collapsebutton2">
    <w:name w:val="collapsebutton2"/>
    <w:rsid w:val="001D1A24"/>
  </w:style>
  <w:style w:type="paragraph" w:customStyle="1" w:styleId="1b">
    <w:name w:val="заголовок 1"/>
    <w:basedOn w:val="a0"/>
    <w:next w:val="a0"/>
    <w:rsid w:val="004B0662"/>
    <w:pPr>
      <w:keepNext/>
      <w:tabs>
        <w:tab w:val="left" w:pos="10065"/>
      </w:tabs>
      <w:autoSpaceDE w:val="0"/>
      <w:autoSpaceDN w:val="0"/>
      <w:ind w:firstLine="720"/>
      <w:outlineLvl w:val="0"/>
    </w:pPr>
    <w:rPr>
      <w:sz w:val="28"/>
      <w:szCs w:val="28"/>
    </w:rPr>
  </w:style>
  <w:style w:type="paragraph" w:customStyle="1" w:styleId="afff4">
    <w:name w:val="Табличный"/>
    <w:basedOn w:val="a0"/>
    <w:rsid w:val="00612C6C"/>
    <w:pPr>
      <w:keepNext/>
      <w:widowControl w:val="0"/>
      <w:spacing w:before="60" w:after="60"/>
      <w:jc w:val="center"/>
    </w:pPr>
    <w:rPr>
      <w:b/>
      <w:sz w:val="22"/>
      <w:szCs w:val="20"/>
    </w:rPr>
  </w:style>
  <w:style w:type="paragraph" w:customStyle="1" w:styleId="101">
    <w:name w:val="Табличный_слева_10"/>
    <w:basedOn w:val="a0"/>
    <w:qFormat/>
    <w:rsid w:val="00BC0C1F"/>
    <w:rPr>
      <w:sz w:val="20"/>
    </w:rPr>
  </w:style>
  <w:style w:type="character" w:customStyle="1" w:styleId="ConsPlusNormal0">
    <w:name w:val="ConsPlusNormal Знак"/>
    <w:link w:val="ConsPlusNormal"/>
    <w:locked/>
    <w:rsid w:val="00A94FD8"/>
    <w:rPr>
      <w:rFonts w:ascii="Arial" w:hAnsi="Arial"/>
      <w:sz w:val="20"/>
      <w:lang w:eastAsia="ru-RU"/>
    </w:rPr>
  </w:style>
  <w:style w:type="table" w:customStyle="1" w:styleId="2c">
    <w:name w:val="Сетка таблицы2"/>
    <w:basedOn w:val="a2"/>
    <w:next w:val="a6"/>
    <w:uiPriority w:val="39"/>
    <w:rsid w:val="00B529F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Сетка таблицы3"/>
    <w:basedOn w:val="a2"/>
    <w:next w:val="a6"/>
    <w:uiPriority w:val="39"/>
    <w:rsid w:val="00B529F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2"/>
    <w:next w:val="a6"/>
    <w:uiPriority w:val="39"/>
    <w:rsid w:val="005F50C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2"/>
    <w:next w:val="a6"/>
    <w:uiPriority w:val="39"/>
    <w:rsid w:val="003C4501"/>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Сетка таблицы6"/>
    <w:basedOn w:val="a2"/>
    <w:next w:val="a6"/>
    <w:uiPriority w:val="59"/>
    <w:rsid w:val="005E6A79"/>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5">
    <w:name w:val="Знак Знак"/>
    <w:basedOn w:val="a0"/>
    <w:rsid w:val="00F559F3"/>
    <w:pPr>
      <w:spacing w:before="100" w:beforeAutospacing="1" w:after="100" w:afterAutospacing="1"/>
    </w:pPr>
    <w:rPr>
      <w:rFonts w:ascii="Tahoma" w:hAnsi="Tahoma" w:cs="Tahoma"/>
      <w:sz w:val="20"/>
      <w:szCs w:val="20"/>
      <w:lang w:val="en-US" w:eastAsia="en-US"/>
    </w:rPr>
  </w:style>
  <w:style w:type="table" w:customStyle="1" w:styleId="70">
    <w:name w:val="Сетка таблицы7"/>
    <w:basedOn w:val="a2"/>
    <w:next w:val="a6"/>
    <w:uiPriority w:val="39"/>
    <w:rsid w:val="00DB36EA"/>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2"/>
    <w:next w:val="a6"/>
    <w:uiPriority w:val="39"/>
    <w:rsid w:val="00760506"/>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
    <w:name w:val="Сетка таблицы9"/>
    <w:basedOn w:val="a2"/>
    <w:next w:val="a6"/>
    <w:uiPriority w:val="39"/>
    <w:rsid w:val="00A16D7E"/>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6">
    <w:name w:val="TOC Heading"/>
    <w:basedOn w:val="10"/>
    <w:next w:val="a0"/>
    <w:uiPriority w:val="39"/>
    <w:unhideWhenUsed/>
    <w:qFormat/>
    <w:rsid w:val="00D0520A"/>
    <w:pPr>
      <w:numPr>
        <w:numId w:val="0"/>
      </w:numPr>
      <w:spacing w:before="240" w:after="0" w:line="259" w:lineRule="auto"/>
      <w:jc w:val="left"/>
      <w:outlineLvl w:val="9"/>
    </w:pPr>
    <w:rPr>
      <w:rFonts w:ascii="Calibri Light" w:hAnsi="Calibri Light"/>
      <w:b w:val="0"/>
      <w:bCs w:val="0"/>
      <w:caps w:val="0"/>
      <w:color w:val="2F5496"/>
      <w:sz w:val="32"/>
      <w:szCs w:val="32"/>
    </w:rPr>
  </w:style>
  <w:style w:type="paragraph" w:customStyle="1" w:styleId="110">
    <w:name w:val="Стиль11"/>
    <w:basedOn w:val="10"/>
    <w:qFormat/>
    <w:rsid w:val="00B40631"/>
    <w:pPr>
      <w:numPr>
        <w:numId w:val="0"/>
      </w:numPr>
      <w:jc w:val="left"/>
    </w:pPr>
    <w:rPr>
      <w:bCs w:val="0"/>
    </w:rPr>
  </w:style>
  <w:style w:type="paragraph" w:customStyle="1" w:styleId="120">
    <w:name w:val="Стиль12"/>
    <w:basedOn w:val="20"/>
    <w:qFormat/>
    <w:rsid w:val="00B40631"/>
    <w:rPr>
      <w:rFonts w:ascii="Times New Roman" w:eastAsia="TimesNewRomanPSMT" w:hAnsi="Times New Roman" w:cs="Times New Roman"/>
      <w:i w:val="0"/>
      <w:iCs w:val="0"/>
      <w:sz w:val="24"/>
      <w:szCs w:val="24"/>
    </w:rPr>
  </w:style>
  <w:style w:type="paragraph" w:customStyle="1" w:styleId="2d">
    <w:name w:val="Стиль2"/>
    <w:basedOn w:val="20"/>
    <w:qFormat/>
    <w:rsid w:val="00B40631"/>
    <w:pPr>
      <w:jc w:val="both"/>
    </w:pPr>
    <w:rPr>
      <w:rFonts w:ascii="Times New Roman" w:eastAsia="TimesNewRomanPSMT" w:hAnsi="Times New Roman" w:cs="Times New Roman"/>
      <w:i w:val="0"/>
      <w:iCs w:val="0"/>
      <w:sz w:val="24"/>
      <w:szCs w:val="24"/>
    </w:rPr>
  </w:style>
  <w:style w:type="paragraph" w:customStyle="1" w:styleId="38">
    <w:name w:val="Стиль3"/>
    <w:basedOn w:val="3"/>
    <w:qFormat/>
    <w:rsid w:val="00B40631"/>
    <w:pPr>
      <w:jc w:val="both"/>
    </w:pPr>
    <w:rPr>
      <w:rFonts w:ascii="Times New Roman" w:hAnsi="Times New Roman" w:cs="Times New Roman"/>
      <w:bCs w:val="0"/>
      <w:sz w:val="24"/>
      <w:szCs w:val="24"/>
    </w:rPr>
  </w:style>
  <w:style w:type="paragraph" w:customStyle="1" w:styleId="43">
    <w:name w:val="Стиль4"/>
    <w:basedOn w:val="3"/>
    <w:qFormat/>
    <w:rsid w:val="00B40631"/>
    <w:pPr>
      <w:jc w:val="both"/>
    </w:pPr>
    <w:rPr>
      <w:rFonts w:ascii="Times New Roman" w:hAnsi="Times New Roman" w:cs="Times New Roman"/>
      <w:bCs w:val="0"/>
      <w:sz w:val="24"/>
      <w:szCs w:val="24"/>
    </w:rPr>
  </w:style>
  <w:style w:type="paragraph" w:customStyle="1" w:styleId="52">
    <w:name w:val="Стиль5"/>
    <w:basedOn w:val="3"/>
    <w:qFormat/>
    <w:rsid w:val="00B40631"/>
    <w:pPr>
      <w:jc w:val="both"/>
    </w:pPr>
    <w:rPr>
      <w:rFonts w:ascii="Times New Roman" w:hAnsi="Times New Roman" w:cs="Times New Roman"/>
      <w:bCs w:val="0"/>
      <w:sz w:val="24"/>
      <w:szCs w:val="24"/>
    </w:rPr>
  </w:style>
  <w:style w:type="paragraph" w:customStyle="1" w:styleId="61">
    <w:name w:val="Стиль6"/>
    <w:basedOn w:val="3"/>
    <w:qFormat/>
    <w:rsid w:val="00B40631"/>
    <w:pPr>
      <w:jc w:val="both"/>
    </w:pPr>
    <w:rPr>
      <w:rFonts w:ascii="Times New Roman" w:hAnsi="Times New Roman" w:cs="Times New Roman"/>
      <w:bCs w:val="0"/>
      <w:sz w:val="24"/>
      <w:szCs w:val="24"/>
    </w:rPr>
  </w:style>
  <w:style w:type="paragraph" w:customStyle="1" w:styleId="71">
    <w:name w:val="Стиль7"/>
    <w:basedOn w:val="3"/>
    <w:qFormat/>
    <w:rsid w:val="00B40631"/>
    <w:pPr>
      <w:jc w:val="both"/>
    </w:pPr>
    <w:rPr>
      <w:rFonts w:ascii="Times New Roman" w:hAnsi="Times New Roman" w:cs="Times New Roman"/>
      <w:bCs w:val="0"/>
      <w:sz w:val="24"/>
      <w:szCs w:val="24"/>
    </w:rPr>
  </w:style>
  <w:style w:type="paragraph" w:customStyle="1" w:styleId="80">
    <w:name w:val="Стиль8"/>
    <w:basedOn w:val="3"/>
    <w:qFormat/>
    <w:rsid w:val="00B40631"/>
    <w:pPr>
      <w:jc w:val="both"/>
    </w:pPr>
    <w:rPr>
      <w:rFonts w:ascii="Times New Roman" w:hAnsi="Times New Roman" w:cs="Times New Roman"/>
      <w:bCs w:val="0"/>
      <w:sz w:val="24"/>
      <w:szCs w:val="24"/>
    </w:rPr>
  </w:style>
  <w:style w:type="paragraph" w:customStyle="1" w:styleId="91">
    <w:name w:val="Стиль9"/>
    <w:basedOn w:val="3"/>
    <w:qFormat/>
    <w:rsid w:val="00B40631"/>
    <w:pPr>
      <w:jc w:val="both"/>
    </w:pPr>
    <w:rPr>
      <w:rFonts w:ascii="Times New Roman" w:hAnsi="Times New Roman" w:cs="Times New Roman"/>
      <w:bCs w:val="0"/>
      <w:sz w:val="24"/>
      <w:szCs w:val="24"/>
    </w:rPr>
  </w:style>
  <w:style w:type="paragraph" w:customStyle="1" w:styleId="102">
    <w:name w:val="Стиль10"/>
    <w:basedOn w:val="3"/>
    <w:qFormat/>
    <w:rsid w:val="00B40631"/>
    <w:pPr>
      <w:jc w:val="both"/>
    </w:pPr>
    <w:rPr>
      <w:rFonts w:ascii="Times New Roman" w:hAnsi="Times New Roman" w:cs="Times New Roman"/>
      <w:bCs w:val="0"/>
      <w:sz w:val="24"/>
      <w:szCs w:val="24"/>
    </w:rPr>
  </w:style>
  <w:style w:type="paragraph" w:customStyle="1" w:styleId="130">
    <w:name w:val="Стиль13"/>
    <w:basedOn w:val="3"/>
    <w:qFormat/>
    <w:rsid w:val="00B40631"/>
    <w:pPr>
      <w:jc w:val="both"/>
    </w:pPr>
    <w:rPr>
      <w:rFonts w:ascii="Times New Roman" w:hAnsi="Times New Roman" w:cs="Times New Roman"/>
      <w:bCs w:val="0"/>
      <w:sz w:val="24"/>
      <w:szCs w:val="24"/>
    </w:rPr>
  </w:style>
  <w:style w:type="paragraph" w:customStyle="1" w:styleId="140">
    <w:name w:val="Стиль14"/>
    <w:basedOn w:val="3"/>
    <w:qFormat/>
    <w:rsid w:val="00B40631"/>
    <w:pPr>
      <w:jc w:val="both"/>
    </w:pPr>
    <w:rPr>
      <w:rFonts w:ascii="Times New Roman" w:hAnsi="Times New Roman" w:cs="Times New Roman"/>
      <w:bCs w:val="0"/>
      <w:sz w:val="24"/>
      <w:szCs w:val="24"/>
    </w:rPr>
  </w:style>
  <w:style w:type="paragraph" w:customStyle="1" w:styleId="150">
    <w:name w:val="Стиль15"/>
    <w:basedOn w:val="3"/>
    <w:qFormat/>
    <w:rsid w:val="00B40631"/>
    <w:pPr>
      <w:jc w:val="both"/>
    </w:pPr>
    <w:rPr>
      <w:rFonts w:ascii="Times New Roman" w:hAnsi="Times New Roman" w:cs="Times New Roman"/>
      <w:bCs w:val="0"/>
      <w:sz w:val="24"/>
      <w:szCs w:val="24"/>
    </w:rPr>
  </w:style>
  <w:style w:type="paragraph" w:customStyle="1" w:styleId="160">
    <w:name w:val="Стиль16"/>
    <w:basedOn w:val="3"/>
    <w:qFormat/>
    <w:rsid w:val="00B40631"/>
    <w:pPr>
      <w:jc w:val="both"/>
    </w:pPr>
    <w:rPr>
      <w:rFonts w:ascii="Times New Roman" w:hAnsi="Times New Roman" w:cs="Times New Roman"/>
      <w:bCs w:val="0"/>
      <w:sz w:val="24"/>
      <w:szCs w:val="24"/>
    </w:rPr>
  </w:style>
  <w:style w:type="paragraph" w:customStyle="1" w:styleId="170">
    <w:name w:val="Стиль17"/>
    <w:basedOn w:val="3"/>
    <w:qFormat/>
    <w:rsid w:val="00B40631"/>
    <w:pPr>
      <w:jc w:val="both"/>
    </w:pPr>
    <w:rPr>
      <w:rFonts w:ascii="Times New Roman" w:hAnsi="Times New Roman" w:cs="Times New Roman"/>
      <w:bCs w:val="0"/>
      <w:sz w:val="24"/>
      <w:szCs w:val="24"/>
    </w:rPr>
  </w:style>
  <w:style w:type="paragraph" w:customStyle="1" w:styleId="180">
    <w:name w:val="Стиль18"/>
    <w:basedOn w:val="3"/>
    <w:qFormat/>
    <w:rsid w:val="00B40631"/>
    <w:pPr>
      <w:jc w:val="both"/>
    </w:pPr>
    <w:rPr>
      <w:rFonts w:ascii="Times New Roman" w:hAnsi="Times New Roman" w:cs="Times New Roman"/>
      <w:bCs w:val="0"/>
      <w:sz w:val="24"/>
      <w:szCs w:val="24"/>
    </w:rPr>
  </w:style>
  <w:style w:type="paragraph" w:customStyle="1" w:styleId="190">
    <w:name w:val="Стиль19"/>
    <w:basedOn w:val="3"/>
    <w:qFormat/>
    <w:rsid w:val="00B40631"/>
    <w:pPr>
      <w:jc w:val="both"/>
    </w:pPr>
    <w:rPr>
      <w:rFonts w:ascii="Times New Roman" w:hAnsi="Times New Roman" w:cs="Times New Roman"/>
      <w:bCs w:val="0"/>
      <w:sz w:val="24"/>
      <w:szCs w:val="24"/>
    </w:rPr>
  </w:style>
  <w:style w:type="paragraph" w:customStyle="1" w:styleId="200">
    <w:name w:val="Стиль20"/>
    <w:basedOn w:val="3"/>
    <w:qFormat/>
    <w:rsid w:val="00B40631"/>
    <w:pPr>
      <w:jc w:val="both"/>
    </w:pPr>
    <w:rPr>
      <w:rFonts w:ascii="Times New Roman" w:hAnsi="Times New Roman" w:cs="Times New Roman"/>
      <w:bCs w:val="0"/>
      <w:sz w:val="24"/>
      <w:szCs w:val="24"/>
    </w:rPr>
  </w:style>
  <w:style w:type="paragraph" w:customStyle="1" w:styleId="210">
    <w:name w:val="Стиль21"/>
    <w:basedOn w:val="3"/>
    <w:qFormat/>
    <w:rsid w:val="00B40631"/>
    <w:pPr>
      <w:jc w:val="both"/>
    </w:pPr>
    <w:rPr>
      <w:rFonts w:ascii="Times New Roman" w:hAnsi="Times New Roman" w:cs="Times New Roman"/>
      <w:bCs w:val="0"/>
      <w:sz w:val="24"/>
      <w:szCs w:val="24"/>
    </w:rPr>
  </w:style>
  <w:style w:type="paragraph" w:customStyle="1" w:styleId="220">
    <w:name w:val="Стиль22"/>
    <w:basedOn w:val="20"/>
    <w:qFormat/>
    <w:rsid w:val="00B40631"/>
    <w:rPr>
      <w:rFonts w:ascii="Times New Roman" w:hAnsi="Times New Roman" w:cs="Times New Roman"/>
      <w:bCs w:val="0"/>
      <w:i w:val="0"/>
      <w:iCs w:val="0"/>
      <w:sz w:val="24"/>
      <w:szCs w:val="24"/>
    </w:rPr>
  </w:style>
  <w:style w:type="paragraph" w:customStyle="1" w:styleId="230">
    <w:name w:val="Стиль23"/>
    <w:basedOn w:val="20"/>
    <w:qFormat/>
    <w:rsid w:val="005476CC"/>
    <w:rPr>
      <w:rFonts w:ascii="Times New Roman" w:hAnsi="Times New Roman" w:cs="Times New Roman"/>
      <w:bCs w:val="0"/>
      <w:i w:val="0"/>
      <w:iCs w:val="0"/>
      <w:sz w:val="24"/>
      <w:szCs w:val="24"/>
    </w:rPr>
  </w:style>
  <w:style w:type="paragraph" w:customStyle="1" w:styleId="240">
    <w:name w:val="Стиль24"/>
    <w:basedOn w:val="20"/>
    <w:qFormat/>
    <w:rsid w:val="005476CC"/>
    <w:rPr>
      <w:rFonts w:ascii="Times New Roman" w:hAnsi="Times New Roman" w:cs="Times New Roman"/>
      <w:bCs w:val="0"/>
      <w:i w:val="0"/>
      <w:iCs w:val="0"/>
      <w:sz w:val="24"/>
      <w:szCs w:val="24"/>
    </w:rPr>
  </w:style>
  <w:style w:type="paragraph" w:customStyle="1" w:styleId="250">
    <w:name w:val="Стиль25"/>
    <w:basedOn w:val="20"/>
    <w:qFormat/>
    <w:rsid w:val="005476CC"/>
    <w:pPr>
      <w:jc w:val="both"/>
    </w:pPr>
    <w:rPr>
      <w:rFonts w:ascii="Times New Roman" w:hAnsi="Times New Roman" w:cs="Times New Roman"/>
      <w:bCs w:val="0"/>
      <w:i w:val="0"/>
      <w:iCs w:val="0"/>
      <w:sz w:val="24"/>
      <w:szCs w:val="24"/>
    </w:rPr>
  </w:style>
  <w:style w:type="paragraph" w:customStyle="1" w:styleId="260">
    <w:name w:val="Стиль26"/>
    <w:basedOn w:val="20"/>
    <w:qFormat/>
    <w:rsid w:val="005476CC"/>
    <w:rPr>
      <w:rFonts w:ascii="Times New Roman" w:hAnsi="Times New Roman" w:cs="Times New Roman"/>
      <w:bCs w:val="0"/>
      <w:i w:val="0"/>
      <w:iCs w:val="0"/>
      <w:sz w:val="24"/>
      <w:szCs w:val="24"/>
    </w:rPr>
  </w:style>
  <w:style w:type="paragraph" w:customStyle="1" w:styleId="270">
    <w:name w:val="Стиль27"/>
    <w:basedOn w:val="3"/>
    <w:qFormat/>
    <w:rsid w:val="005476CC"/>
    <w:pPr>
      <w:jc w:val="right"/>
    </w:pPr>
    <w:rPr>
      <w:rFonts w:ascii="Times New Roman" w:hAnsi="Times New Roman" w:cs="Times New Roman"/>
      <w:bCs w:val="0"/>
      <w:sz w:val="24"/>
      <w:szCs w:val="24"/>
    </w:rPr>
  </w:style>
  <w:style w:type="paragraph" w:customStyle="1" w:styleId="280">
    <w:name w:val="Стиль28"/>
    <w:basedOn w:val="3"/>
    <w:qFormat/>
    <w:rsid w:val="005476CC"/>
    <w:pPr>
      <w:jc w:val="right"/>
    </w:pPr>
    <w:rPr>
      <w:rFonts w:ascii="Times New Roman" w:hAnsi="Times New Roman" w:cs="Times New Roman"/>
      <w:bCs w:val="0"/>
      <w:sz w:val="24"/>
      <w:szCs w:val="24"/>
    </w:rPr>
  </w:style>
  <w:style w:type="paragraph" w:customStyle="1" w:styleId="290">
    <w:name w:val="Стиль29"/>
    <w:basedOn w:val="3"/>
    <w:qFormat/>
    <w:rsid w:val="005476CC"/>
    <w:pPr>
      <w:jc w:val="right"/>
    </w:pPr>
    <w:rPr>
      <w:rFonts w:ascii="Times New Roman" w:hAnsi="Times New Roman" w:cs="Times New Roman"/>
      <w:bCs w:val="0"/>
      <w:sz w:val="24"/>
      <w:szCs w:val="24"/>
    </w:rPr>
  </w:style>
  <w:style w:type="paragraph" w:customStyle="1" w:styleId="300">
    <w:name w:val="Стиль30"/>
    <w:basedOn w:val="3"/>
    <w:qFormat/>
    <w:rsid w:val="005476CC"/>
    <w:pPr>
      <w:jc w:val="right"/>
    </w:pPr>
    <w:rPr>
      <w:rFonts w:ascii="Times New Roman" w:hAnsi="Times New Roman" w:cs="Times New Roman"/>
      <w:bCs w:val="0"/>
      <w:sz w:val="24"/>
      <w:szCs w:val="24"/>
    </w:rPr>
  </w:style>
  <w:style w:type="paragraph" w:customStyle="1" w:styleId="311">
    <w:name w:val="Стиль31"/>
    <w:basedOn w:val="3"/>
    <w:qFormat/>
    <w:rsid w:val="005476CC"/>
    <w:pPr>
      <w:jc w:val="right"/>
    </w:pPr>
    <w:rPr>
      <w:rFonts w:ascii="Times New Roman" w:hAnsi="Times New Roman" w:cs="Times New Roman"/>
      <w:bCs w:val="0"/>
      <w:sz w:val="24"/>
      <w:szCs w:val="24"/>
    </w:rPr>
  </w:style>
  <w:style w:type="paragraph" w:customStyle="1" w:styleId="320">
    <w:name w:val="Стиль32"/>
    <w:basedOn w:val="3"/>
    <w:qFormat/>
    <w:rsid w:val="005476CC"/>
    <w:pPr>
      <w:jc w:val="right"/>
    </w:pPr>
    <w:rPr>
      <w:rFonts w:ascii="Times New Roman" w:hAnsi="Times New Roman" w:cs="Times New Roman"/>
      <w:bCs w:val="0"/>
      <w:sz w:val="24"/>
      <w:szCs w:val="24"/>
    </w:rPr>
  </w:style>
  <w:style w:type="paragraph" w:customStyle="1" w:styleId="330">
    <w:name w:val="Стиль33"/>
    <w:basedOn w:val="3"/>
    <w:qFormat/>
    <w:rsid w:val="005476CC"/>
    <w:pPr>
      <w:jc w:val="right"/>
    </w:pPr>
    <w:rPr>
      <w:rFonts w:ascii="Times New Roman" w:hAnsi="Times New Roman" w:cs="Times New Roman"/>
      <w:bCs w:val="0"/>
      <w:sz w:val="24"/>
      <w:szCs w:val="24"/>
    </w:rPr>
  </w:style>
  <w:style w:type="paragraph" w:customStyle="1" w:styleId="340">
    <w:name w:val="Стиль34"/>
    <w:basedOn w:val="3"/>
    <w:qFormat/>
    <w:rsid w:val="005476CC"/>
    <w:pPr>
      <w:jc w:val="right"/>
    </w:pPr>
    <w:rPr>
      <w:rFonts w:ascii="Times New Roman" w:hAnsi="Times New Roman" w:cs="Times New Roman"/>
      <w:bCs w:val="0"/>
      <w:sz w:val="24"/>
      <w:szCs w:val="24"/>
    </w:rPr>
  </w:style>
  <w:style w:type="paragraph" w:customStyle="1" w:styleId="350">
    <w:name w:val="Стиль35"/>
    <w:basedOn w:val="10"/>
    <w:qFormat/>
    <w:rsid w:val="005476CC"/>
    <w:pPr>
      <w:numPr>
        <w:numId w:val="0"/>
      </w:numPr>
      <w:jc w:val="left"/>
    </w:pPr>
    <w:rPr>
      <w:bCs w:val="0"/>
    </w:rPr>
  </w:style>
  <w:style w:type="paragraph" w:customStyle="1" w:styleId="360">
    <w:name w:val="Стиль36"/>
    <w:basedOn w:val="10"/>
    <w:qFormat/>
    <w:rsid w:val="005476CC"/>
    <w:pPr>
      <w:numPr>
        <w:numId w:val="0"/>
      </w:numPr>
      <w:jc w:val="left"/>
    </w:pPr>
    <w:rPr>
      <w:bCs w:val="0"/>
    </w:rPr>
  </w:style>
  <w:style w:type="character" w:styleId="afff7">
    <w:name w:val="line number"/>
    <w:basedOn w:val="a1"/>
    <w:uiPriority w:val="99"/>
    <w:semiHidden/>
    <w:unhideWhenUsed/>
    <w:rsid w:val="00F52DAF"/>
  </w:style>
  <w:style w:type="character" w:styleId="afff8">
    <w:name w:val="Placeholder Text"/>
    <w:basedOn w:val="a1"/>
    <w:uiPriority w:val="99"/>
    <w:semiHidden/>
    <w:rsid w:val="000849F8"/>
    <w:rPr>
      <w:color w:val="808080"/>
    </w:rPr>
  </w:style>
  <w:style w:type="table" w:customStyle="1" w:styleId="TableNormal1">
    <w:name w:val="Table Normal1"/>
    <w:uiPriority w:val="2"/>
    <w:semiHidden/>
    <w:unhideWhenUsed/>
    <w:qFormat/>
    <w:rsid w:val="0090057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103">
    <w:name w:val="Сетка таблицы10"/>
    <w:basedOn w:val="a2"/>
    <w:next w:val="a6"/>
    <w:uiPriority w:val="39"/>
    <w:rsid w:val="00946D9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a0"/>
    <w:rsid w:val="00E07C6E"/>
    <w:pPr>
      <w:widowControl w:val="0"/>
      <w:spacing w:after="200" w:line="228" w:lineRule="exact"/>
      <w:ind w:firstLine="158"/>
    </w:pPr>
    <w:rPr>
      <w:rFonts w:ascii="Calibri" w:hAnsi="Calibri"/>
      <w:sz w:val="22"/>
      <w:szCs w:val="22"/>
    </w:rPr>
  </w:style>
  <w:style w:type="paragraph" w:customStyle="1" w:styleId="1c">
    <w:name w:val="Название объекта1"/>
    <w:basedOn w:val="a0"/>
    <w:next w:val="a0"/>
    <w:rsid w:val="00E07C6E"/>
    <w:pPr>
      <w:suppressAutoHyphens/>
      <w:spacing w:after="200"/>
      <w:jc w:val="right"/>
    </w:pPr>
    <w:rPr>
      <w:rFonts w:ascii="Calibri" w:hAnsi="Calibri"/>
      <w:b/>
      <w:bCs/>
      <w:sz w:val="22"/>
      <w:szCs w:val="22"/>
      <w:lang w:eastAsia="ar-SA"/>
    </w:rPr>
  </w:style>
  <w:style w:type="paragraph" w:customStyle="1" w:styleId="2e">
    <w:name w:val="Основной текст2"/>
    <w:rsid w:val="00E07C6E"/>
    <w:pPr>
      <w:suppressAutoHyphens/>
      <w:ind w:firstLine="709"/>
      <w:jc w:val="both"/>
    </w:pPr>
    <w:rPr>
      <w:rFonts w:ascii="Times New Roman" w:eastAsia="Arial" w:hAnsi="Times New Roman" w:cs="Times New Roman"/>
      <w:sz w:val="24"/>
      <w:szCs w:val="24"/>
      <w:lang w:eastAsia="ar-SA"/>
    </w:rPr>
  </w:style>
  <w:style w:type="numbering" w:customStyle="1" w:styleId="1111112">
    <w:name w:val="1 / 1.1 / 1.1.12"/>
    <w:basedOn w:val="a3"/>
    <w:next w:val="111111"/>
    <w:rsid w:val="00E07C6E"/>
    <w:pPr>
      <w:numPr>
        <w:numId w:val="20"/>
      </w:numPr>
    </w:pPr>
  </w:style>
  <w:style w:type="paragraph" w:customStyle="1" w:styleId="afff9">
    <w:name w:val="Текст документа"/>
    <w:basedOn w:val="a0"/>
    <w:qFormat/>
    <w:rsid w:val="00E07C6E"/>
    <w:pPr>
      <w:tabs>
        <w:tab w:val="left" w:pos="851"/>
      </w:tabs>
      <w:ind w:firstLine="567"/>
      <w:jc w:val="both"/>
    </w:pPr>
    <w:rPr>
      <w:rFonts w:ascii="Calibri" w:eastAsia="Calibri" w:hAnsi="Calibri"/>
      <w:szCs w:val="22"/>
      <w:lang w:eastAsia="en-US"/>
    </w:rPr>
  </w:style>
  <w:style w:type="character" w:customStyle="1" w:styleId="FontStyle18">
    <w:name w:val="Font Style18"/>
    <w:rsid w:val="00E07C6E"/>
    <w:rPr>
      <w:rFonts w:ascii="Times New Roman" w:hAnsi="Times New Roman" w:cs="Times New Roman"/>
      <w:sz w:val="20"/>
      <w:szCs w:val="20"/>
    </w:rPr>
  </w:style>
  <w:style w:type="character" w:customStyle="1" w:styleId="afffa">
    <w:name w:val="Символ сноски"/>
    <w:rsid w:val="00E07C6E"/>
    <w:rPr>
      <w:vertAlign w:val="superscript"/>
    </w:rPr>
  </w:style>
  <w:style w:type="numbering" w:styleId="111111">
    <w:name w:val="Outline List 2"/>
    <w:basedOn w:val="a3"/>
    <w:uiPriority w:val="99"/>
    <w:semiHidden/>
    <w:unhideWhenUsed/>
    <w:rsid w:val="00E07C6E"/>
  </w:style>
  <w:style w:type="paragraph" w:customStyle="1" w:styleId="TimesNewRoman18">
    <w:name w:val="Times New Roman 18 пт"/>
    <w:basedOn w:val="a0"/>
    <w:link w:val="TimesNewRoman180"/>
    <w:uiPriority w:val="99"/>
    <w:rsid w:val="005E4BC2"/>
    <w:pPr>
      <w:jc w:val="center"/>
    </w:pPr>
    <w:rPr>
      <w:b/>
      <w:bCs/>
      <w:sz w:val="36"/>
    </w:rPr>
  </w:style>
  <w:style w:type="character" w:customStyle="1" w:styleId="TimesNewRoman180">
    <w:name w:val="Times New Roman 18 пт Знак Знак"/>
    <w:link w:val="TimesNewRoman18"/>
    <w:uiPriority w:val="99"/>
    <w:rsid w:val="005E4BC2"/>
    <w:rPr>
      <w:rFonts w:ascii="Times New Roman" w:hAnsi="Times New Roman" w:cs="Times New Roman"/>
      <w:b/>
      <w:bCs/>
      <w:sz w:val="36"/>
      <w:szCs w:val="24"/>
    </w:rPr>
  </w:style>
  <w:style w:type="paragraph" w:customStyle="1" w:styleId="afffb">
    <w:name w:val="Заголовок ПЗ"/>
    <w:link w:val="afffc"/>
    <w:uiPriority w:val="99"/>
    <w:rsid w:val="005E4BC2"/>
    <w:pPr>
      <w:jc w:val="center"/>
    </w:pPr>
    <w:rPr>
      <w:rFonts w:ascii="ISOCPEUR" w:hAnsi="ISOCPEUR" w:cs="Times New Roman"/>
      <w:b/>
      <w:i/>
      <w:sz w:val="28"/>
      <w:szCs w:val="24"/>
    </w:rPr>
  </w:style>
  <w:style w:type="character" w:customStyle="1" w:styleId="afffc">
    <w:name w:val="Заголовок ПЗ Знак"/>
    <w:link w:val="afffb"/>
    <w:uiPriority w:val="99"/>
    <w:rsid w:val="005E4BC2"/>
    <w:rPr>
      <w:rFonts w:ascii="ISOCPEUR" w:hAnsi="ISOCPEUR" w:cs="Times New Roman"/>
      <w:b/>
      <w:i/>
      <w:sz w:val="28"/>
      <w:szCs w:val="24"/>
    </w:rPr>
  </w:style>
  <w:style w:type="paragraph" w:styleId="a">
    <w:name w:val="List Number"/>
    <w:basedOn w:val="a0"/>
    <w:uiPriority w:val="99"/>
    <w:rsid w:val="00C21C62"/>
    <w:pPr>
      <w:numPr>
        <w:numId w:val="22"/>
      </w:numPr>
      <w:spacing w:before="60" w:after="60"/>
    </w:pPr>
    <w:rPr>
      <w:rFonts w:ascii="Calibri" w:hAnsi="Calibri"/>
      <w:sz w:val="22"/>
      <w:szCs w:val="20"/>
    </w:rPr>
  </w:style>
  <w:style w:type="paragraph" w:customStyle="1" w:styleId="style1">
    <w:name w:val="style1"/>
    <w:basedOn w:val="a0"/>
    <w:rsid w:val="00C21C62"/>
    <w:pPr>
      <w:spacing w:before="100" w:beforeAutospacing="1" w:after="100" w:afterAutospacing="1"/>
    </w:pPr>
  </w:style>
  <w:style w:type="paragraph" w:customStyle="1" w:styleId="1d">
    <w:name w:val="Абзац списка1"/>
    <w:basedOn w:val="a0"/>
    <w:rsid w:val="00C21C62"/>
    <w:pPr>
      <w:spacing w:after="200" w:line="276" w:lineRule="auto"/>
      <w:ind w:left="720"/>
    </w:pPr>
    <w:rPr>
      <w:kern w:val="2"/>
      <w:lang w:eastAsia="en-US"/>
    </w:rPr>
  </w:style>
  <w:style w:type="character" w:customStyle="1" w:styleId="1e">
    <w:name w:val="Знак сноски1"/>
    <w:rsid w:val="00380444"/>
    <w:rPr>
      <w:vertAlign w:val="superscript"/>
    </w:rPr>
  </w:style>
  <w:style w:type="paragraph" w:customStyle="1" w:styleId="2f">
    <w:name w:val="Название объекта2"/>
    <w:basedOn w:val="a0"/>
    <w:rsid w:val="00380444"/>
    <w:pPr>
      <w:suppressLineNumbers/>
      <w:suppressAutoHyphens/>
      <w:spacing w:before="120" w:after="120" w:line="276" w:lineRule="auto"/>
    </w:pPr>
    <w:rPr>
      <w:rFonts w:eastAsia="Calibri" w:cs="Mangal"/>
      <w:i/>
      <w:iCs/>
      <w:kern w:val="1"/>
      <w:lang w:eastAsia="zh-CN"/>
    </w:rPr>
  </w:style>
  <w:style w:type="paragraph" w:customStyle="1" w:styleId="afffd">
    <w:name w:val="Нормальный (таблица)"/>
    <w:basedOn w:val="a0"/>
    <w:next w:val="a0"/>
    <w:uiPriority w:val="99"/>
    <w:rsid w:val="000E1E5F"/>
    <w:pPr>
      <w:widowControl w:val="0"/>
      <w:autoSpaceDE w:val="0"/>
      <w:autoSpaceDN w:val="0"/>
      <w:adjustRightInd w:val="0"/>
      <w:jc w:val="both"/>
    </w:pPr>
    <w:rPr>
      <w:rFonts w:ascii="Times New Roman CYR" w:eastAsiaTheme="minorEastAsia" w:hAnsi="Times New Roman CYR" w:cs="Times New Roman CYR"/>
    </w:rPr>
  </w:style>
  <w:style w:type="character" w:customStyle="1" w:styleId="afffe">
    <w:name w:val="Гипертекстовая ссылка"/>
    <w:basedOn w:val="a1"/>
    <w:uiPriority w:val="99"/>
    <w:rsid w:val="000E1E5F"/>
    <w:rPr>
      <w:color w:val="106B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footnote reference" w:uiPriority="0"/>
    <w:lsdException w:name="Title" w:semiHidden="0" w:uiPriority="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97951"/>
    <w:rPr>
      <w:rFonts w:ascii="Times New Roman" w:hAnsi="Times New Roman" w:cs="Times New Roman"/>
      <w:sz w:val="24"/>
      <w:szCs w:val="24"/>
    </w:rPr>
  </w:style>
  <w:style w:type="paragraph" w:styleId="10">
    <w:name w:val="heading 1"/>
    <w:aliases w:val="Заголовок 1 Знак Знак,Заголовок 1 Знак Знак Знак"/>
    <w:basedOn w:val="a0"/>
    <w:next w:val="a0"/>
    <w:link w:val="11"/>
    <w:uiPriority w:val="99"/>
    <w:qFormat/>
    <w:rsid w:val="006E224A"/>
    <w:pPr>
      <w:keepNext/>
      <w:keepLines/>
      <w:numPr>
        <w:numId w:val="7"/>
      </w:numPr>
      <w:spacing w:before="120" w:after="120"/>
      <w:jc w:val="center"/>
      <w:outlineLvl w:val="0"/>
    </w:pPr>
    <w:rPr>
      <w:b/>
      <w:bCs/>
      <w:caps/>
      <w:szCs w:val="28"/>
    </w:rPr>
  </w:style>
  <w:style w:type="paragraph" w:styleId="20">
    <w:name w:val="heading 2"/>
    <w:basedOn w:val="a0"/>
    <w:next w:val="a0"/>
    <w:link w:val="21"/>
    <w:uiPriority w:val="9"/>
    <w:qFormat/>
    <w:rsid w:val="006E224A"/>
    <w:pPr>
      <w:keepNext/>
      <w:spacing w:before="240" w:after="60"/>
      <w:outlineLvl w:val="1"/>
    </w:pPr>
    <w:rPr>
      <w:rFonts w:ascii="Arial" w:hAnsi="Arial" w:cs="Arial"/>
      <w:b/>
      <w:bCs/>
      <w:i/>
      <w:iCs/>
      <w:sz w:val="28"/>
      <w:szCs w:val="28"/>
    </w:rPr>
  </w:style>
  <w:style w:type="paragraph" w:styleId="3">
    <w:name w:val="heading 3"/>
    <w:basedOn w:val="a0"/>
    <w:next w:val="a0"/>
    <w:link w:val="30"/>
    <w:uiPriority w:val="9"/>
    <w:qFormat/>
    <w:rsid w:val="006E224A"/>
    <w:pPr>
      <w:keepNext/>
      <w:outlineLvl w:val="2"/>
    </w:pPr>
    <w:rPr>
      <w:rFonts w:ascii="Arial" w:hAnsi="Arial" w:cs="Arial"/>
      <w:b/>
      <w:bCs/>
      <w:sz w:val="20"/>
      <w:szCs w:val="20"/>
    </w:rPr>
  </w:style>
  <w:style w:type="paragraph" w:styleId="4">
    <w:name w:val="heading 4"/>
    <w:basedOn w:val="a0"/>
    <w:next w:val="a0"/>
    <w:link w:val="40"/>
    <w:uiPriority w:val="9"/>
    <w:semiHidden/>
    <w:unhideWhenUsed/>
    <w:qFormat/>
    <w:rsid w:val="006E224A"/>
    <w:pPr>
      <w:keepNext/>
      <w:keepLines/>
      <w:spacing w:before="200" w:line="276" w:lineRule="auto"/>
      <w:outlineLvl w:val="3"/>
    </w:pPr>
    <w:rPr>
      <w:rFonts w:ascii="Cambria" w:hAnsi="Cambria"/>
      <w:b/>
      <w:bCs/>
      <w:i/>
      <w:iCs/>
      <w:color w:val="4F81BD"/>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Заголовок 1 Знак Знак Знак1,Заголовок 1 Знак Знак Знак Знак"/>
    <w:basedOn w:val="a1"/>
    <w:link w:val="10"/>
    <w:uiPriority w:val="99"/>
    <w:locked/>
    <w:rsid w:val="006E224A"/>
    <w:rPr>
      <w:rFonts w:ascii="Times New Roman" w:hAnsi="Times New Roman" w:cs="Times New Roman"/>
      <w:b/>
      <w:bCs/>
      <w:caps/>
      <w:sz w:val="24"/>
      <w:szCs w:val="28"/>
    </w:rPr>
  </w:style>
  <w:style w:type="character" w:customStyle="1" w:styleId="21">
    <w:name w:val="Заголовок 2 Знак"/>
    <w:basedOn w:val="a1"/>
    <w:link w:val="20"/>
    <w:uiPriority w:val="9"/>
    <w:locked/>
    <w:rsid w:val="006E224A"/>
    <w:rPr>
      <w:rFonts w:ascii="Arial" w:hAnsi="Arial"/>
      <w:b/>
      <w:i/>
      <w:sz w:val="28"/>
      <w:lang w:eastAsia="ru-RU"/>
    </w:rPr>
  </w:style>
  <w:style w:type="character" w:customStyle="1" w:styleId="30">
    <w:name w:val="Заголовок 3 Знак"/>
    <w:basedOn w:val="a1"/>
    <w:link w:val="3"/>
    <w:uiPriority w:val="9"/>
    <w:locked/>
    <w:rsid w:val="006E224A"/>
    <w:rPr>
      <w:rFonts w:ascii="Arial" w:hAnsi="Arial"/>
      <w:b/>
      <w:sz w:val="20"/>
      <w:lang w:eastAsia="ru-RU"/>
    </w:rPr>
  </w:style>
  <w:style w:type="character" w:customStyle="1" w:styleId="40">
    <w:name w:val="Заголовок 4 Знак"/>
    <w:basedOn w:val="a1"/>
    <w:link w:val="4"/>
    <w:uiPriority w:val="9"/>
    <w:semiHidden/>
    <w:locked/>
    <w:rsid w:val="006E224A"/>
    <w:rPr>
      <w:rFonts w:ascii="Cambria" w:hAnsi="Cambria"/>
      <w:b/>
      <w:i/>
      <w:color w:val="4F81BD"/>
    </w:rPr>
  </w:style>
  <w:style w:type="paragraph" w:styleId="a4">
    <w:name w:val="Body Text"/>
    <w:basedOn w:val="a0"/>
    <w:link w:val="a5"/>
    <w:uiPriority w:val="99"/>
    <w:qFormat/>
    <w:rsid w:val="006B1FAB"/>
    <w:pPr>
      <w:jc w:val="both"/>
    </w:pPr>
    <w:rPr>
      <w:sz w:val="20"/>
      <w:szCs w:val="20"/>
    </w:rPr>
  </w:style>
  <w:style w:type="character" w:customStyle="1" w:styleId="a5">
    <w:name w:val="Основной текст Знак"/>
    <w:basedOn w:val="a1"/>
    <w:link w:val="a4"/>
    <w:uiPriority w:val="99"/>
    <w:locked/>
    <w:rsid w:val="006B1FAB"/>
    <w:rPr>
      <w:rFonts w:ascii="Times New Roman" w:hAnsi="Times New Roman"/>
      <w:sz w:val="20"/>
      <w:lang w:eastAsia="ru-RU"/>
    </w:rPr>
  </w:style>
  <w:style w:type="table" w:styleId="a6">
    <w:name w:val="Table Grid"/>
    <w:basedOn w:val="a2"/>
    <w:uiPriority w:val="39"/>
    <w:rsid w:val="006B1FA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7">
    <w:name w:val="Содержимое таблицы"/>
    <w:basedOn w:val="a0"/>
    <w:rsid w:val="006B1FAB"/>
    <w:pPr>
      <w:suppressLineNumbers/>
      <w:suppressAutoHyphens/>
    </w:pPr>
    <w:rPr>
      <w:lang w:eastAsia="ar-SA"/>
    </w:rPr>
  </w:style>
  <w:style w:type="paragraph" w:customStyle="1" w:styleId="a8">
    <w:name w:val="Абзац"/>
    <w:basedOn w:val="a0"/>
    <w:link w:val="a9"/>
    <w:qFormat/>
    <w:rsid w:val="00C653E3"/>
    <w:pPr>
      <w:spacing w:line="360" w:lineRule="auto"/>
      <w:ind w:firstLine="567"/>
      <w:jc w:val="both"/>
    </w:pPr>
  </w:style>
  <w:style w:type="character" w:customStyle="1" w:styleId="a9">
    <w:name w:val="Абзац Знак"/>
    <w:link w:val="a8"/>
    <w:locked/>
    <w:rsid w:val="00C653E3"/>
    <w:rPr>
      <w:rFonts w:ascii="Times New Roman" w:hAnsi="Times New Roman"/>
      <w:sz w:val="24"/>
      <w:lang w:eastAsia="ru-RU"/>
    </w:rPr>
  </w:style>
  <w:style w:type="character" w:customStyle="1" w:styleId="12">
    <w:name w:val="Основной шрифт абзаца1"/>
    <w:rsid w:val="00C46983"/>
  </w:style>
  <w:style w:type="paragraph" w:styleId="aa">
    <w:name w:val="List Paragraph"/>
    <w:basedOn w:val="a0"/>
    <w:link w:val="ab"/>
    <w:qFormat/>
    <w:rsid w:val="00C46983"/>
    <w:pPr>
      <w:spacing w:line="360" w:lineRule="auto"/>
      <w:ind w:left="720" w:firstLine="680"/>
      <w:contextualSpacing/>
      <w:jc w:val="both"/>
    </w:pPr>
    <w:rPr>
      <w:rFonts w:ascii="Calibri" w:hAnsi="Calibri"/>
      <w:sz w:val="22"/>
      <w:szCs w:val="22"/>
      <w:lang w:eastAsia="en-US"/>
    </w:rPr>
  </w:style>
  <w:style w:type="character" w:customStyle="1" w:styleId="ab">
    <w:name w:val="Абзац списка Знак"/>
    <w:link w:val="aa"/>
    <w:locked/>
    <w:rsid w:val="00C46983"/>
    <w:rPr>
      <w:rFonts w:ascii="Calibri" w:hAnsi="Calibri"/>
    </w:rPr>
  </w:style>
  <w:style w:type="character" w:styleId="ac">
    <w:name w:val="Hyperlink"/>
    <w:basedOn w:val="a1"/>
    <w:uiPriority w:val="99"/>
    <w:unhideWhenUsed/>
    <w:rsid w:val="00394E38"/>
    <w:rPr>
      <w:color w:val="0000FF"/>
      <w:u w:val="single"/>
    </w:rPr>
  </w:style>
  <w:style w:type="paragraph" w:customStyle="1" w:styleId="ConsPlusNonformat">
    <w:name w:val="ConsPlusNonformat"/>
    <w:rsid w:val="006E224A"/>
    <w:pPr>
      <w:suppressAutoHyphens/>
      <w:autoSpaceDE w:val="0"/>
    </w:pPr>
    <w:rPr>
      <w:rFonts w:ascii="Courier New" w:hAnsi="Courier New" w:cs="Courier New"/>
      <w:lang w:eastAsia="ar-SA"/>
    </w:rPr>
  </w:style>
  <w:style w:type="paragraph" w:styleId="ad">
    <w:name w:val="header"/>
    <w:aliases w:val="Знак4,Знак8,ВерхКолонтитул"/>
    <w:basedOn w:val="a0"/>
    <w:link w:val="ae"/>
    <w:uiPriority w:val="99"/>
    <w:rsid w:val="006E224A"/>
    <w:pPr>
      <w:spacing w:line="240" w:lineRule="exact"/>
      <w:jc w:val="both"/>
    </w:pPr>
    <w:rPr>
      <w:rFonts w:ascii="Arial" w:hAnsi="Arial" w:cs="Arial"/>
      <w:lang w:val="en-US" w:eastAsia="en-US"/>
    </w:rPr>
  </w:style>
  <w:style w:type="character" w:customStyle="1" w:styleId="ae">
    <w:name w:val="Верхний колонтитул Знак"/>
    <w:aliases w:val="Знак4 Знак,Знак8 Знак,ВерхКолонтитул Знак"/>
    <w:basedOn w:val="a1"/>
    <w:link w:val="ad"/>
    <w:uiPriority w:val="99"/>
    <w:locked/>
    <w:rsid w:val="006E224A"/>
    <w:rPr>
      <w:rFonts w:ascii="Times New Roman" w:hAnsi="Times New Roman"/>
      <w:sz w:val="24"/>
      <w:lang w:eastAsia="ru-RU"/>
    </w:rPr>
  </w:style>
  <w:style w:type="paragraph" w:styleId="af">
    <w:name w:val="footer"/>
    <w:basedOn w:val="a0"/>
    <w:link w:val="af0"/>
    <w:uiPriority w:val="99"/>
    <w:unhideWhenUsed/>
    <w:rsid w:val="006E224A"/>
    <w:pPr>
      <w:tabs>
        <w:tab w:val="center" w:pos="4677"/>
        <w:tab w:val="right" w:pos="9355"/>
      </w:tabs>
    </w:pPr>
  </w:style>
  <w:style w:type="character" w:customStyle="1" w:styleId="af0">
    <w:name w:val="Нижний колонтитул Знак"/>
    <w:basedOn w:val="a1"/>
    <w:link w:val="af"/>
    <w:uiPriority w:val="99"/>
    <w:locked/>
    <w:rsid w:val="006E224A"/>
    <w:rPr>
      <w:rFonts w:ascii="Times New Roman" w:hAnsi="Times New Roman"/>
      <w:sz w:val="24"/>
      <w:lang w:eastAsia="ru-RU"/>
    </w:rPr>
  </w:style>
  <w:style w:type="paragraph" w:styleId="af1">
    <w:name w:val="Balloon Text"/>
    <w:basedOn w:val="a0"/>
    <w:link w:val="af2"/>
    <w:uiPriority w:val="99"/>
    <w:unhideWhenUsed/>
    <w:rsid w:val="006E224A"/>
    <w:rPr>
      <w:rFonts w:ascii="Segoe UI" w:hAnsi="Segoe UI" w:cs="Segoe UI"/>
      <w:sz w:val="18"/>
      <w:szCs w:val="18"/>
    </w:rPr>
  </w:style>
  <w:style w:type="character" w:customStyle="1" w:styleId="af2">
    <w:name w:val="Текст выноски Знак"/>
    <w:basedOn w:val="a1"/>
    <w:link w:val="af1"/>
    <w:uiPriority w:val="99"/>
    <w:locked/>
    <w:rsid w:val="006E224A"/>
    <w:rPr>
      <w:rFonts w:ascii="Segoe UI" w:hAnsi="Segoe UI"/>
      <w:sz w:val="18"/>
      <w:lang w:eastAsia="ru-RU"/>
    </w:rPr>
  </w:style>
  <w:style w:type="character" w:customStyle="1" w:styleId="apple-converted-space">
    <w:name w:val="apple-converted-space"/>
    <w:rsid w:val="006E224A"/>
  </w:style>
  <w:style w:type="paragraph" w:customStyle="1" w:styleId="Default">
    <w:name w:val="Default"/>
    <w:rsid w:val="006E224A"/>
    <w:pPr>
      <w:autoSpaceDE w:val="0"/>
      <w:autoSpaceDN w:val="0"/>
      <w:adjustRightInd w:val="0"/>
    </w:pPr>
    <w:rPr>
      <w:rFonts w:ascii="Times New Roman" w:hAnsi="Times New Roman" w:cs="Times New Roman"/>
      <w:color w:val="000000"/>
      <w:sz w:val="24"/>
      <w:szCs w:val="24"/>
      <w:lang w:eastAsia="en-US"/>
    </w:rPr>
  </w:style>
  <w:style w:type="character" w:customStyle="1" w:styleId="WW8Num9z0">
    <w:name w:val="WW8Num9z0"/>
    <w:rsid w:val="006E224A"/>
    <w:rPr>
      <w:rFonts w:ascii="OpenSymbol" w:hAnsi="OpenSymbol"/>
    </w:rPr>
  </w:style>
  <w:style w:type="paragraph" w:styleId="af3">
    <w:name w:val="Normal (Web)"/>
    <w:aliases w:val="Обычный (Web)1 Знак,Обычный (Web)1,Знак Знак Знак Знак Знак Знак,Обычный (Web), Знак Знак22"/>
    <w:basedOn w:val="a0"/>
    <w:qFormat/>
    <w:rsid w:val="006E224A"/>
    <w:pPr>
      <w:spacing w:before="100" w:beforeAutospacing="1" w:after="100" w:afterAutospacing="1"/>
    </w:pPr>
    <w:rPr>
      <w:rFonts w:ascii="Arial" w:hAnsi="Arial" w:cs="Arial"/>
    </w:rPr>
  </w:style>
  <w:style w:type="paragraph" w:customStyle="1" w:styleId="S0">
    <w:name w:val="S_Обычный"/>
    <w:basedOn w:val="a0"/>
    <w:link w:val="S1"/>
    <w:rsid w:val="006E224A"/>
    <w:pPr>
      <w:spacing w:line="360" w:lineRule="auto"/>
      <w:ind w:firstLine="709"/>
      <w:jc w:val="both"/>
    </w:pPr>
    <w:rPr>
      <w:rFonts w:ascii="Arial" w:hAnsi="Arial" w:cs="Arial"/>
    </w:rPr>
  </w:style>
  <w:style w:type="character" w:customStyle="1" w:styleId="S1">
    <w:name w:val="S_Обычный Знак"/>
    <w:link w:val="S0"/>
    <w:locked/>
    <w:rsid w:val="006E224A"/>
    <w:rPr>
      <w:rFonts w:ascii="Arial" w:hAnsi="Arial"/>
      <w:sz w:val="24"/>
      <w:lang w:eastAsia="ru-RU"/>
    </w:rPr>
  </w:style>
  <w:style w:type="paragraph" w:styleId="af4">
    <w:name w:val="List"/>
    <w:basedOn w:val="a0"/>
    <w:uiPriority w:val="99"/>
    <w:rsid w:val="006E224A"/>
    <w:pPr>
      <w:ind w:left="283" w:hanging="283"/>
    </w:pPr>
  </w:style>
  <w:style w:type="paragraph" w:styleId="31">
    <w:name w:val="toc 3"/>
    <w:basedOn w:val="a0"/>
    <w:uiPriority w:val="39"/>
    <w:qFormat/>
    <w:rsid w:val="006E224A"/>
    <w:pPr>
      <w:widowControl w:val="0"/>
      <w:spacing w:before="141"/>
      <w:ind w:left="1297" w:hanging="718"/>
    </w:pPr>
    <w:rPr>
      <w:lang w:val="en-US" w:eastAsia="en-US"/>
    </w:rPr>
  </w:style>
  <w:style w:type="paragraph" w:styleId="af5">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2"/>
    <w:autoRedefine/>
    <w:uiPriority w:val="99"/>
    <w:qFormat/>
    <w:rsid w:val="00AA03D3"/>
    <w:pPr>
      <w:widowControl w:val="0"/>
      <w:spacing w:before="120"/>
      <w:ind w:right="-1"/>
    </w:pPr>
    <w:rPr>
      <w:b/>
      <w:bCs/>
      <w:sz w:val="20"/>
      <w:szCs w:val="20"/>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5"/>
    <w:uiPriority w:val="99"/>
    <w:locked/>
    <w:rsid w:val="00AA03D3"/>
    <w:rPr>
      <w:rFonts w:ascii="Times New Roman" w:hAnsi="Times New Roman" w:cs="Times New Roman"/>
      <w:b/>
      <w:bCs/>
    </w:rPr>
  </w:style>
  <w:style w:type="paragraph" w:customStyle="1" w:styleId="S">
    <w:name w:val="S_Нумерованный"/>
    <w:basedOn w:val="a0"/>
    <w:autoRedefine/>
    <w:rsid w:val="006E224A"/>
    <w:pPr>
      <w:numPr>
        <w:numId w:val="8"/>
      </w:numPr>
      <w:tabs>
        <w:tab w:val="left" w:pos="992"/>
      </w:tabs>
      <w:spacing w:line="360" w:lineRule="auto"/>
      <w:ind w:left="0" w:firstLine="709"/>
      <w:jc w:val="both"/>
    </w:pPr>
  </w:style>
  <w:style w:type="paragraph" w:customStyle="1" w:styleId="ConsNonformat">
    <w:name w:val="ConsNonformat"/>
    <w:link w:val="ConsNonformat0"/>
    <w:rsid w:val="006E224A"/>
    <w:pPr>
      <w:widowControl w:val="0"/>
      <w:autoSpaceDE w:val="0"/>
      <w:autoSpaceDN w:val="0"/>
      <w:adjustRightInd w:val="0"/>
      <w:ind w:right="19772"/>
    </w:pPr>
    <w:rPr>
      <w:rFonts w:ascii="Courier New" w:hAnsi="Courier New" w:cs="Courier New"/>
    </w:rPr>
  </w:style>
  <w:style w:type="character" w:customStyle="1" w:styleId="ConsNonformat0">
    <w:name w:val="ConsNonformat Знак"/>
    <w:link w:val="ConsNonformat"/>
    <w:locked/>
    <w:rsid w:val="006E224A"/>
    <w:rPr>
      <w:rFonts w:ascii="Courier New" w:hAnsi="Courier New"/>
      <w:sz w:val="20"/>
      <w:lang w:eastAsia="ru-RU"/>
    </w:rPr>
  </w:style>
  <w:style w:type="paragraph" w:customStyle="1" w:styleId="ConsPlusCell">
    <w:name w:val="ConsPlusCell"/>
    <w:rsid w:val="006E224A"/>
    <w:pPr>
      <w:widowControl w:val="0"/>
      <w:autoSpaceDE w:val="0"/>
      <w:autoSpaceDN w:val="0"/>
      <w:adjustRightInd w:val="0"/>
    </w:pPr>
    <w:rPr>
      <w:rFonts w:ascii="Times New Roman" w:hAnsi="Times New Roman" w:cs="Times New Roman"/>
      <w:sz w:val="24"/>
      <w:szCs w:val="24"/>
    </w:rPr>
  </w:style>
  <w:style w:type="table" w:customStyle="1" w:styleId="TableNormal">
    <w:name w:val="Table Normal"/>
    <w:uiPriority w:val="2"/>
    <w:semiHidden/>
    <w:unhideWhenUsed/>
    <w:qFormat/>
    <w:rsid w:val="006E224A"/>
    <w:pPr>
      <w:widowControl w:val="0"/>
    </w:pPr>
    <w:rPr>
      <w:rFonts w:cs="Times New Roman"/>
      <w:sz w:val="22"/>
      <w:szCs w:val="22"/>
      <w:lang w:val="en-US" w:eastAsia="en-US"/>
    </w:rPr>
    <w:tblPr>
      <w:tblInd w:w="0" w:type="dxa"/>
      <w:tblCellMar>
        <w:top w:w="0" w:type="dxa"/>
        <w:left w:w="0" w:type="dxa"/>
        <w:bottom w:w="0" w:type="dxa"/>
        <w:right w:w="0" w:type="dxa"/>
      </w:tblCellMar>
    </w:tblPr>
  </w:style>
  <w:style w:type="paragraph" w:styleId="13">
    <w:name w:val="toc 1"/>
    <w:basedOn w:val="a0"/>
    <w:uiPriority w:val="39"/>
    <w:qFormat/>
    <w:rsid w:val="006E224A"/>
    <w:pPr>
      <w:widowControl w:val="0"/>
      <w:spacing w:before="104"/>
      <w:ind w:left="120"/>
    </w:pPr>
    <w:rPr>
      <w:lang w:val="en-US" w:eastAsia="en-US"/>
    </w:rPr>
  </w:style>
  <w:style w:type="paragraph" w:styleId="23">
    <w:name w:val="toc 2"/>
    <w:basedOn w:val="a0"/>
    <w:uiPriority w:val="39"/>
    <w:qFormat/>
    <w:rsid w:val="006E224A"/>
    <w:pPr>
      <w:widowControl w:val="0"/>
      <w:spacing w:before="141"/>
      <w:ind w:left="360" w:hanging="579"/>
    </w:pPr>
    <w:rPr>
      <w:lang w:val="en-US" w:eastAsia="en-US"/>
    </w:rPr>
  </w:style>
  <w:style w:type="paragraph" w:styleId="41">
    <w:name w:val="toc 4"/>
    <w:basedOn w:val="a0"/>
    <w:uiPriority w:val="1"/>
    <w:qFormat/>
    <w:rsid w:val="006E224A"/>
    <w:pPr>
      <w:widowControl w:val="0"/>
      <w:spacing w:before="137"/>
      <w:ind w:left="1000" w:hanging="862"/>
    </w:pPr>
    <w:rPr>
      <w:lang w:val="en-US" w:eastAsia="en-US"/>
    </w:rPr>
  </w:style>
  <w:style w:type="paragraph" w:customStyle="1" w:styleId="TableParagraph">
    <w:name w:val="Table Paragraph"/>
    <w:basedOn w:val="a0"/>
    <w:uiPriority w:val="1"/>
    <w:qFormat/>
    <w:rsid w:val="006E224A"/>
    <w:pPr>
      <w:widowControl w:val="0"/>
    </w:pPr>
    <w:rPr>
      <w:rFonts w:ascii="Calibri" w:hAnsi="Calibri"/>
      <w:sz w:val="22"/>
      <w:szCs w:val="22"/>
      <w:lang w:val="en-US" w:eastAsia="en-US"/>
    </w:rPr>
  </w:style>
  <w:style w:type="paragraph" w:customStyle="1" w:styleId="u">
    <w:name w:val="u"/>
    <w:basedOn w:val="a0"/>
    <w:rsid w:val="006E224A"/>
    <w:pPr>
      <w:spacing w:before="100" w:beforeAutospacing="1" w:after="100" w:afterAutospacing="1"/>
    </w:pPr>
  </w:style>
  <w:style w:type="character" w:styleId="af6">
    <w:name w:val="Strong"/>
    <w:basedOn w:val="a1"/>
    <w:uiPriority w:val="22"/>
    <w:qFormat/>
    <w:rsid w:val="006E224A"/>
    <w:rPr>
      <w:b/>
    </w:rPr>
  </w:style>
  <w:style w:type="paragraph" w:customStyle="1" w:styleId="formattext">
    <w:name w:val="formattext"/>
    <w:basedOn w:val="a0"/>
    <w:rsid w:val="006E224A"/>
    <w:pPr>
      <w:spacing w:before="100" w:beforeAutospacing="1" w:after="100" w:afterAutospacing="1"/>
    </w:pPr>
  </w:style>
  <w:style w:type="table" w:customStyle="1" w:styleId="14">
    <w:name w:val="Сетка таблицы1"/>
    <w:basedOn w:val="a2"/>
    <w:next w:val="a6"/>
    <w:rsid w:val="006E224A"/>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Знак1 Знак Знак Знак Знак Знак Знак"/>
    <w:basedOn w:val="a0"/>
    <w:rsid w:val="006E224A"/>
    <w:pPr>
      <w:spacing w:after="160" w:line="240" w:lineRule="exact"/>
    </w:pPr>
    <w:rPr>
      <w:rFonts w:ascii="Verdana" w:hAnsi="Verdana" w:cs="Verdana"/>
      <w:lang w:val="en-US" w:eastAsia="en-US"/>
    </w:rPr>
  </w:style>
  <w:style w:type="paragraph" w:customStyle="1" w:styleId="af7">
    <w:name w:val="Знак"/>
    <w:basedOn w:val="a0"/>
    <w:rsid w:val="006E224A"/>
    <w:pPr>
      <w:spacing w:line="240" w:lineRule="exact"/>
      <w:jc w:val="both"/>
    </w:pPr>
    <w:rPr>
      <w:rFonts w:ascii="Arial" w:hAnsi="Arial" w:cs="Arial"/>
      <w:lang w:val="en-US" w:eastAsia="en-US"/>
    </w:rPr>
  </w:style>
  <w:style w:type="paragraph" w:customStyle="1" w:styleId="ConsNormal">
    <w:name w:val="ConsNormal"/>
    <w:rsid w:val="006E224A"/>
    <w:pPr>
      <w:widowControl w:val="0"/>
      <w:autoSpaceDE w:val="0"/>
      <w:autoSpaceDN w:val="0"/>
      <w:adjustRightInd w:val="0"/>
      <w:ind w:right="19772" w:firstLine="720"/>
    </w:pPr>
    <w:rPr>
      <w:rFonts w:ascii="Arial" w:hAnsi="Arial" w:cs="Arial"/>
    </w:rPr>
  </w:style>
  <w:style w:type="paragraph" w:styleId="af8">
    <w:name w:val="footnote text"/>
    <w:aliases w:val="Table_Footnote_last Знак,Table_Footnote_last Знак Знак,Table_Footnote_last,Текст сноски Знак Знак,Текст сноски Знак1 Знак Знак,Текст сноски Знак Знак Знак Знак,Table_Footnote_last Знак1 Знак Знак,single space"/>
    <w:basedOn w:val="a0"/>
    <w:link w:val="af9"/>
    <w:rsid w:val="006E224A"/>
    <w:rPr>
      <w:rFonts w:ascii="Arial" w:hAnsi="Arial" w:cs="Arial"/>
      <w:sz w:val="20"/>
      <w:szCs w:val="20"/>
    </w:rPr>
  </w:style>
  <w:style w:type="character" w:customStyle="1" w:styleId="af9">
    <w:name w:val="Текст сноски Знак"/>
    <w:aliases w:val="Table_Footnote_last Знак Знак1,Table_Footnote_last Знак Знак Знак,Table_Footnote_last Знак1,Текст сноски Знак Знак Знак,Текст сноски Знак1 Знак Знак Знак,Текст сноски Знак Знак Знак Знак Знак,Table_Footnote_last Знак1 Знак Знак Знак"/>
    <w:basedOn w:val="a1"/>
    <w:link w:val="af8"/>
    <w:uiPriority w:val="99"/>
    <w:locked/>
    <w:rsid w:val="006E224A"/>
    <w:rPr>
      <w:rFonts w:ascii="Arial" w:hAnsi="Arial"/>
      <w:sz w:val="20"/>
      <w:lang w:eastAsia="ru-RU"/>
    </w:rPr>
  </w:style>
  <w:style w:type="character" w:styleId="afa">
    <w:name w:val="footnote reference"/>
    <w:aliases w:val="Знак сноски-FN"/>
    <w:basedOn w:val="a1"/>
    <w:rsid w:val="006E224A"/>
    <w:rPr>
      <w:vertAlign w:val="superscript"/>
    </w:rPr>
  </w:style>
  <w:style w:type="character" w:styleId="afb">
    <w:name w:val="page number"/>
    <w:basedOn w:val="a1"/>
    <w:uiPriority w:val="99"/>
    <w:rsid w:val="006E224A"/>
  </w:style>
  <w:style w:type="character" w:customStyle="1" w:styleId="grame">
    <w:name w:val="grame"/>
    <w:rsid w:val="006E224A"/>
  </w:style>
  <w:style w:type="paragraph" w:customStyle="1" w:styleId="Heading">
    <w:name w:val="Heading"/>
    <w:rsid w:val="006E224A"/>
    <w:pPr>
      <w:widowControl w:val="0"/>
      <w:autoSpaceDE w:val="0"/>
      <w:autoSpaceDN w:val="0"/>
      <w:adjustRightInd w:val="0"/>
    </w:pPr>
    <w:rPr>
      <w:rFonts w:ascii="Arial" w:hAnsi="Arial" w:cs="Arial"/>
      <w:b/>
      <w:bCs/>
      <w:sz w:val="22"/>
      <w:szCs w:val="22"/>
    </w:rPr>
  </w:style>
  <w:style w:type="paragraph" w:styleId="afc">
    <w:name w:val="Plain Text"/>
    <w:basedOn w:val="a0"/>
    <w:link w:val="afd"/>
    <w:uiPriority w:val="99"/>
    <w:rsid w:val="006E224A"/>
    <w:rPr>
      <w:rFonts w:ascii="Courier New" w:hAnsi="Courier New" w:cs="Courier New"/>
      <w:sz w:val="20"/>
      <w:szCs w:val="20"/>
    </w:rPr>
  </w:style>
  <w:style w:type="character" w:customStyle="1" w:styleId="afd">
    <w:name w:val="Текст Знак"/>
    <w:basedOn w:val="a1"/>
    <w:link w:val="afc"/>
    <w:uiPriority w:val="99"/>
    <w:locked/>
    <w:rsid w:val="006E224A"/>
    <w:rPr>
      <w:rFonts w:ascii="Courier New" w:hAnsi="Courier New"/>
      <w:sz w:val="20"/>
      <w:lang w:eastAsia="ru-RU"/>
    </w:rPr>
  </w:style>
  <w:style w:type="character" w:customStyle="1" w:styleId="spelle">
    <w:name w:val="spelle"/>
    <w:rsid w:val="006E224A"/>
  </w:style>
  <w:style w:type="paragraph" w:styleId="HTML">
    <w:name w:val="HTML Preformatted"/>
    <w:basedOn w:val="a0"/>
    <w:link w:val="HTML0"/>
    <w:uiPriority w:val="99"/>
    <w:rsid w:val="006E22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basedOn w:val="a1"/>
    <w:link w:val="HTML"/>
    <w:uiPriority w:val="99"/>
    <w:locked/>
    <w:rsid w:val="006E224A"/>
    <w:rPr>
      <w:rFonts w:ascii="Courier New" w:hAnsi="Courier New"/>
      <w:color w:val="000000"/>
      <w:sz w:val="20"/>
      <w:lang w:eastAsia="ru-RU"/>
    </w:rPr>
  </w:style>
  <w:style w:type="paragraph" w:customStyle="1" w:styleId="ConsPlusNormal">
    <w:name w:val="ConsPlusNormal"/>
    <w:link w:val="ConsPlusNormal0"/>
    <w:rsid w:val="006E224A"/>
    <w:pPr>
      <w:widowControl w:val="0"/>
      <w:autoSpaceDE w:val="0"/>
      <w:autoSpaceDN w:val="0"/>
      <w:adjustRightInd w:val="0"/>
      <w:ind w:firstLine="720"/>
    </w:pPr>
    <w:rPr>
      <w:rFonts w:ascii="Arial" w:hAnsi="Arial" w:cs="Arial"/>
    </w:rPr>
  </w:style>
  <w:style w:type="character" w:customStyle="1" w:styleId="f">
    <w:name w:val="f"/>
    <w:rsid w:val="006E224A"/>
  </w:style>
  <w:style w:type="paragraph" w:styleId="afe">
    <w:name w:val="Body Text Indent"/>
    <w:basedOn w:val="a0"/>
    <w:link w:val="aff"/>
    <w:uiPriority w:val="99"/>
    <w:rsid w:val="006E224A"/>
    <w:pPr>
      <w:spacing w:after="120"/>
      <w:ind w:left="283"/>
    </w:pPr>
    <w:rPr>
      <w:rFonts w:ascii="Arial" w:hAnsi="Arial" w:cs="Arial"/>
    </w:rPr>
  </w:style>
  <w:style w:type="character" w:customStyle="1" w:styleId="aff">
    <w:name w:val="Основной текст с отступом Знак"/>
    <w:basedOn w:val="a1"/>
    <w:link w:val="afe"/>
    <w:uiPriority w:val="99"/>
    <w:locked/>
    <w:rsid w:val="006E224A"/>
    <w:rPr>
      <w:rFonts w:ascii="Arial" w:hAnsi="Arial"/>
      <w:sz w:val="24"/>
      <w:lang w:eastAsia="ru-RU"/>
    </w:rPr>
  </w:style>
  <w:style w:type="paragraph" w:customStyle="1" w:styleId="FR2">
    <w:name w:val="FR2"/>
    <w:rsid w:val="006E224A"/>
    <w:pPr>
      <w:widowControl w:val="0"/>
      <w:overflowPunct w:val="0"/>
      <w:autoSpaceDE w:val="0"/>
      <w:autoSpaceDN w:val="0"/>
      <w:adjustRightInd w:val="0"/>
      <w:ind w:firstLine="560"/>
      <w:jc w:val="both"/>
      <w:textAlignment w:val="baseline"/>
    </w:pPr>
    <w:rPr>
      <w:rFonts w:ascii="Arial" w:hAnsi="Arial" w:cs="Arial"/>
      <w:sz w:val="28"/>
      <w:szCs w:val="28"/>
    </w:rPr>
  </w:style>
  <w:style w:type="paragraph" w:customStyle="1" w:styleId="text">
    <w:name w:val="text"/>
    <w:basedOn w:val="a0"/>
    <w:next w:val="a0"/>
    <w:rsid w:val="006E224A"/>
    <w:pPr>
      <w:autoSpaceDE w:val="0"/>
      <w:autoSpaceDN w:val="0"/>
      <w:adjustRightInd w:val="0"/>
      <w:spacing w:before="28" w:after="28"/>
    </w:pPr>
    <w:rPr>
      <w:rFonts w:ascii="Arial" w:hAnsi="Arial" w:cs="Arial"/>
    </w:rPr>
  </w:style>
  <w:style w:type="paragraph" w:styleId="24">
    <w:name w:val="List 2"/>
    <w:basedOn w:val="a0"/>
    <w:uiPriority w:val="99"/>
    <w:rsid w:val="006E224A"/>
    <w:pPr>
      <w:ind w:left="566" w:hanging="283"/>
    </w:pPr>
    <w:rPr>
      <w:rFonts w:ascii="Arial" w:hAnsi="Arial" w:cs="Arial"/>
      <w:sz w:val="20"/>
      <w:szCs w:val="20"/>
    </w:rPr>
  </w:style>
  <w:style w:type="paragraph" w:styleId="32">
    <w:name w:val="List 3"/>
    <w:basedOn w:val="a0"/>
    <w:uiPriority w:val="99"/>
    <w:rsid w:val="006E224A"/>
    <w:pPr>
      <w:ind w:left="849" w:hanging="283"/>
    </w:pPr>
    <w:rPr>
      <w:rFonts w:ascii="Arial" w:hAnsi="Arial" w:cs="Arial"/>
      <w:sz w:val="20"/>
      <w:szCs w:val="20"/>
    </w:rPr>
  </w:style>
  <w:style w:type="paragraph" w:customStyle="1" w:styleId="16">
    <w:name w:val="Знак1"/>
    <w:basedOn w:val="a0"/>
    <w:rsid w:val="006E224A"/>
    <w:pPr>
      <w:spacing w:line="240" w:lineRule="exact"/>
      <w:jc w:val="both"/>
    </w:pPr>
    <w:rPr>
      <w:rFonts w:ascii="Arial" w:hAnsi="Arial" w:cs="Arial"/>
      <w:lang w:val="en-US" w:eastAsia="en-US"/>
    </w:rPr>
  </w:style>
  <w:style w:type="paragraph" w:styleId="25">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0"/>
    <w:link w:val="26"/>
    <w:uiPriority w:val="99"/>
    <w:rsid w:val="006E224A"/>
    <w:pPr>
      <w:spacing w:after="120" w:line="480" w:lineRule="auto"/>
      <w:ind w:left="283"/>
    </w:pPr>
    <w:rPr>
      <w:rFonts w:ascii="Arial" w:hAnsi="Arial" w:cs="Arial"/>
    </w:rPr>
  </w:style>
  <w:style w:type="character" w:customStyle="1" w:styleId="26">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1"/>
    <w:link w:val="25"/>
    <w:uiPriority w:val="99"/>
    <w:locked/>
    <w:rsid w:val="006E224A"/>
    <w:rPr>
      <w:rFonts w:ascii="Arial" w:hAnsi="Arial"/>
      <w:sz w:val="24"/>
      <w:lang w:eastAsia="ru-RU"/>
    </w:rPr>
  </w:style>
  <w:style w:type="paragraph" w:styleId="27">
    <w:name w:val="Body Text 2"/>
    <w:basedOn w:val="a0"/>
    <w:link w:val="28"/>
    <w:uiPriority w:val="99"/>
    <w:rsid w:val="006E224A"/>
    <w:pPr>
      <w:spacing w:after="120" w:line="480" w:lineRule="auto"/>
    </w:pPr>
    <w:rPr>
      <w:rFonts w:ascii="Arial" w:hAnsi="Arial" w:cs="Arial"/>
    </w:rPr>
  </w:style>
  <w:style w:type="character" w:customStyle="1" w:styleId="28">
    <w:name w:val="Основной текст 2 Знак"/>
    <w:basedOn w:val="a1"/>
    <w:link w:val="27"/>
    <w:uiPriority w:val="99"/>
    <w:locked/>
    <w:rsid w:val="006E224A"/>
    <w:rPr>
      <w:rFonts w:ascii="Arial" w:hAnsi="Arial"/>
      <w:sz w:val="24"/>
      <w:lang w:eastAsia="ru-RU"/>
    </w:rPr>
  </w:style>
  <w:style w:type="character" w:customStyle="1" w:styleId="S10">
    <w:name w:val="S_Маркированный Знак1"/>
    <w:link w:val="S2"/>
    <w:locked/>
    <w:rsid w:val="006E224A"/>
    <w:rPr>
      <w:sz w:val="24"/>
    </w:rPr>
  </w:style>
  <w:style w:type="paragraph" w:customStyle="1" w:styleId="S2">
    <w:name w:val="S_Маркированный"/>
    <w:basedOn w:val="aff0"/>
    <w:link w:val="S10"/>
    <w:autoRedefine/>
    <w:rsid w:val="006E224A"/>
    <w:pPr>
      <w:tabs>
        <w:tab w:val="left" w:pos="992"/>
      </w:tabs>
      <w:spacing w:line="360" w:lineRule="auto"/>
      <w:ind w:left="0" w:firstLine="709"/>
      <w:jc w:val="both"/>
    </w:pPr>
    <w:rPr>
      <w:rFonts w:ascii="Calibri" w:hAnsi="Calibri" w:cs="Times New Roman"/>
      <w:lang w:eastAsia="en-US"/>
    </w:rPr>
  </w:style>
  <w:style w:type="paragraph" w:styleId="aff0">
    <w:name w:val="List Bullet"/>
    <w:basedOn w:val="a0"/>
    <w:uiPriority w:val="99"/>
    <w:rsid w:val="006E224A"/>
    <w:pPr>
      <w:ind w:left="1069" w:hanging="360"/>
    </w:pPr>
    <w:rPr>
      <w:rFonts w:ascii="Arial" w:hAnsi="Arial" w:cs="Arial"/>
    </w:rPr>
  </w:style>
  <w:style w:type="paragraph" w:customStyle="1" w:styleId="S3">
    <w:name w:val="S_Таблица"/>
    <w:basedOn w:val="a0"/>
    <w:link w:val="S4"/>
    <w:autoRedefine/>
    <w:rsid w:val="006E224A"/>
    <w:pPr>
      <w:widowControl w:val="0"/>
      <w:tabs>
        <w:tab w:val="num" w:pos="1440"/>
      </w:tabs>
      <w:jc w:val="right"/>
    </w:pPr>
    <w:rPr>
      <w:rFonts w:ascii="Arial" w:hAnsi="Arial" w:cs="Arial"/>
      <w:color w:val="008000"/>
      <w:lang w:eastAsia="en-US"/>
    </w:rPr>
  </w:style>
  <w:style w:type="character" w:customStyle="1" w:styleId="S4">
    <w:name w:val="S_Таблица Знак"/>
    <w:link w:val="S3"/>
    <w:locked/>
    <w:rsid w:val="006E224A"/>
    <w:rPr>
      <w:rFonts w:ascii="Arial" w:hAnsi="Arial"/>
      <w:color w:val="008000"/>
      <w:sz w:val="24"/>
    </w:rPr>
  </w:style>
  <w:style w:type="character" w:customStyle="1" w:styleId="S5">
    <w:name w:val="S_Обычный в таблице Знак"/>
    <w:link w:val="S6"/>
    <w:locked/>
    <w:rsid w:val="006E224A"/>
    <w:rPr>
      <w:sz w:val="24"/>
    </w:rPr>
  </w:style>
  <w:style w:type="paragraph" w:customStyle="1" w:styleId="S6">
    <w:name w:val="S_Обычный в таблице"/>
    <w:basedOn w:val="a0"/>
    <w:link w:val="S5"/>
    <w:rsid w:val="006E224A"/>
    <w:pPr>
      <w:jc w:val="center"/>
    </w:pPr>
    <w:rPr>
      <w:rFonts w:ascii="Calibri" w:hAnsi="Calibri"/>
      <w:lang w:eastAsia="en-US"/>
    </w:rPr>
  </w:style>
  <w:style w:type="paragraph" w:customStyle="1" w:styleId="aff1">
    <w:name w:val="Примечание"/>
    <w:basedOn w:val="a0"/>
    <w:qFormat/>
    <w:rsid w:val="006E224A"/>
    <w:pPr>
      <w:ind w:firstLine="567"/>
      <w:jc w:val="both"/>
    </w:pPr>
    <w:rPr>
      <w:rFonts w:ascii="Arial" w:hAnsi="Arial" w:cs="Arial"/>
      <w:sz w:val="20"/>
      <w:szCs w:val="20"/>
      <w:lang w:eastAsia="en-US"/>
    </w:rPr>
  </w:style>
  <w:style w:type="paragraph" w:customStyle="1" w:styleId="ConsCell">
    <w:name w:val="ConsCell"/>
    <w:rsid w:val="006E224A"/>
    <w:pPr>
      <w:widowControl w:val="0"/>
      <w:autoSpaceDE w:val="0"/>
      <w:autoSpaceDN w:val="0"/>
      <w:adjustRightInd w:val="0"/>
      <w:ind w:right="19772"/>
    </w:pPr>
    <w:rPr>
      <w:rFonts w:ascii="Arial" w:hAnsi="Arial" w:cs="Arial"/>
    </w:rPr>
  </w:style>
  <w:style w:type="paragraph" w:styleId="aff2">
    <w:name w:val="annotation text"/>
    <w:basedOn w:val="a0"/>
    <w:link w:val="aff3"/>
    <w:uiPriority w:val="99"/>
    <w:rsid w:val="006E224A"/>
    <w:rPr>
      <w:rFonts w:ascii="Arial" w:hAnsi="Arial" w:cs="Arial"/>
      <w:sz w:val="20"/>
      <w:szCs w:val="20"/>
    </w:rPr>
  </w:style>
  <w:style w:type="character" w:customStyle="1" w:styleId="aff3">
    <w:name w:val="Текст примечания Знак"/>
    <w:basedOn w:val="a1"/>
    <w:link w:val="aff2"/>
    <w:uiPriority w:val="99"/>
    <w:locked/>
    <w:rsid w:val="006E224A"/>
    <w:rPr>
      <w:rFonts w:ascii="Arial" w:hAnsi="Arial"/>
      <w:sz w:val="20"/>
      <w:lang w:eastAsia="ru-RU"/>
    </w:rPr>
  </w:style>
  <w:style w:type="paragraph" w:customStyle="1" w:styleId="aff4">
    <w:name w:val="приложения рнгп"/>
    <w:basedOn w:val="20"/>
    <w:autoRedefine/>
    <w:qFormat/>
    <w:rsid w:val="006E224A"/>
    <w:pPr>
      <w:keepNext w:val="0"/>
      <w:widowControl w:val="0"/>
      <w:tabs>
        <w:tab w:val="left" w:pos="992"/>
      </w:tabs>
      <w:spacing w:before="0" w:after="0"/>
      <w:ind w:firstLine="709"/>
      <w:jc w:val="both"/>
    </w:pPr>
    <w:rPr>
      <w:b w:val="0"/>
      <w:bCs w:val="0"/>
      <w:i w:val="0"/>
      <w:iCs w:val="0"/>
      <w:color w:val="800080"/>
      <w:sz w:val="24"/>
      <w:szCs w:val="24"/>
      <w:lang w:eastAsia="en-US"/>
    </w:rPr>
  </w:style>
  <w:style w:type="paragraph" w:styleId="33">
    <w:name w:val="Body Text Indent 3"/>
    <w:basedOn w:val="a0"/>
    <w:link w:val="34"/>
    <w:uiPriority w:val="99"/>
    <w:rsid w:val="006E224A"/>
    <w:pPr>
      <w:spacing w:after="120"/>
      <w:ind w:left="283"/>
    </w:pPr>
    <w:rPr>
      <w:rFonts w:ascii="Arial" w:hAnsi="Arial" w:cs="Arial"/>
      <w:sz w:val="16"/>
      <w:szCs w:val="16"/>
    </w:rPr>
  </w:style>
  <w:style w:type="character" w:customStyle="1" w:styleId="34">
    <w:name w:val="Основной текст с отступом 3 Знак"/>
    <w:basedOn w:val="a1"/>
    <w:link w:val="33"/>
    <w:uiPriority w:val="99"/>
    <w:locked/>
    <w:rsid w:val="006E224A"/>
    <w:rPr>
      <w:rFonts w:ascii="Arial" w:hAnsi="Arial"/>
      <w:sz w:val="16"/>
      <w:lang w:eastAsia="ru-RU"/>
    </w:rPr>
  </w:style>
  <w:style w:type="paragraph" w:styleId="29">
    <w:name w:val="List Continue 2"/>
    <w:basedOn w:val="a0"/>
    <w:uiPriority w:val="99"/>
    <w:rsid w:val="006E224A"/>
    <w:pPr>
      <w:spacing w:after="120"/>
      <w:ind w:left="566"/>
    </w:pPr>
    <w:rPr>
      <w:rFonts w:ascii="Arial" w:hAnsi="Arial" w:cs="Arial"/>
    </w:rPr>
  </w:style>
  <w:style w:type="paragraph" w:styleId="35">
    <w:name w:val="List Continue 3"/>
    <w:basedOn w:val="a0"/>
    <w:uiPriority w:val="99"/>
    <w:rsid w:val="006E224A"/>
    <w:pPr>
      <w:spacing w:after="120"/>
      <w:ind w:left="849"/>
    </w:pPr>
    <w:rPr>
      <w:rFonts w:ascii="Arial" w:hAnsi="Arial" w:cs="Arial"/>
    </w:rPr>
  </w:style>
  <w:style w:type="paragraph" w:customStyle="1" w:styleId="17">
    <w:name w:val="Стиль1"/>
    <w:basedOn w:val="a0"/>
    <w:rsid w:val="006E224A"/>
    <w:pPr>
      <w:jc w:val="center"/>
    </w:pPr>
    <w:rPr>
      <w:rFonts w:ascii="Arial" w:hAnsi="Arial" w:cs="Arial"/>
      <w:sz w:val="20"/>
      <w:szCs w:val="20"/>
    </w:rPr>
  </w:style>
  <w:style w:type="paragraph" w:customStyle="1" w:styleId="textn">
    <w:name w:val="textn"/>
    <w:basedOn w:val="a0"/>
    <w:rsid w:val="006E224A"/>
    <w:pPr>
      <w:spacing w:before="100" w:beforeAutospacing="1" w:after="100" w:afterAutospacing="1"/>
    </w:pPr>
    <w:rPr>
      <w:rFonts w:ascii="Arial" w:hAnsi="Arial" w:cs="Arial"/>
    </w:rPr>
  </w:style>
  <w:style w:type="paragraph" w:customStyle="1" w:styleId="2a">
    <w:name w:val="Знак2"/>
    <w:basedOn w:val="a0"/>
    <w:rsid w:val="006E224A"/>
    <w:pPr>
      <w:spacing w:line="240" w:lineRule="exact"/>
      <w:jc w:val="both"/>
    </w:pPr>
    <w:rPr>
      <w:rFonts w:ascii="Arial" w:hAnsi="Arial" w:cs="Arial"/>
      <w:lang w:val="en-US" w:eastAsia="en-US"/>
    </w:rPr>
  </w:style>
  <w:style w:type="character" w:customStyle="1" w:styleId="FontStyle11">
    <w:name w:val="Font Style11"/>
    <w:rsid w:val="006E224A"/>
    <w:rPr>
      <w:rFonts w:ascii="Times New Roman" w:hAnsi="Times New Roman"/>
      <w:sz w:val="26"/>
    </w:rPr>
  </w:style>
  <w:style w:type="paragraph" w:customStyle="1" w:styleId="36">
    <w:name w:val="Знак3"/>
    <w:basedOn w:val="a0"/>
    <w:rsid w:val="006E224A"/>
    <w:pPr>
      <w:spacing w:line="240" w:lineRule="exact"/>
      <w:jc w:val="both"/>
    </w:pPr>
    <w:rPr>
      <w:rFonts w:ascii="Arial" w:hAnsi="Arial" w:cs="Arial"/>
      <w:lang w:val="en-US" w:eastAsia="en-US"/>
    </w:rPr>
  </w:style>
  <w:style w:type="paragraph" w:customStyle="1" w:styleId="5">
    <w:name w:val="Знак5"/>
    <w:basedOn w:val="a0"/>
    <w:rsid w:val="006E224A"/>
    <w:pPr>
      <w:spacing w:line="240" w:lineRule="exact"/>
      <w:jc w:val="both"/>
    </w:pPr>
    <w:rPr>
      <w:rFonts w:ascii="Arial" w:hAnsi="Arial" w:cs="Arial"/>
      <w:lang w:val="en-US" w:eastAsia="en-US"/>
    </w:rPr>
  </w:style>
  <w:style w:type="paragraph" w:customStyle="1" w:styleId="6">
    <w:name w:val="Знак6"/>
    <w:basedOn w:val="a0"/>
    <w:rsid w:val="006E224A"/>
    <w:pPr>
      <w:spacing w:line="240" w:lineRule="exact"/>
      <w:jc w:val="both"/>
    </w:pPr>
    <w:rPr>
      <w:rFonts w:ascii="Arial" w:hAnsi="Arial" w:cs="Arial"/>
      <w:lang w:val="en-US" w:eastAsia="en-US"/>
    </w:rPr>
  </w:style>
  <w:style w:type="paragraph" w:customStyle="1" w:styleId="7">
    <w:name w:val="Знак7"/>
    <w:basedOn w:val="a0"/>
    <w:rsid w:val="006E224A"/>
    <w:pPr>
      <w:spacing w:line="240" w:lineRule="exact"/>
      <w:jc w:val="both"/>
    </w:pPr>
    <w:rPr>
      <w:rFonts w:ascii="Arial" w:hAnsi="Arial" w:cs="Arial"/>
      <w:lang w:val="en-US" w:eastAsia="en-US"/>
    </w:rPr>
  </w:style>
  <w:style w:type="paragraph" w:customStyle="1" w:styleId="9">
    <w:name w:val="Знак9"/>
    <w:basedOn w:val="a0"/>
    <w:rsid w:val="006E224A"/>
    <w:pPr>
      <w:spacing w:line="240" w:lineRule="exact"/>
      <w:jc w:val="both"/>
    </w:pPr>
    <w:rPr>
      <w:rFonts w:ascii="Arial" w:hAnsi="Arial" w:cs="Arial"/>
      <w:lang w:val="en-US" w:eastAsia="en-US"/>
    </w:rPr>
  </w:style>
  <w:style w:type="character" w:customStyle="1" w:styleId="apple-style-span">
    <w:name w:val="apple-style-span"/>
    <w:rsid w:val="006E224A"/>
  </w:style>
  <w:style w:type="paragraph" w:customStyle="1" w:styleId="100">
    <w:name w:val="Знак10"/>
    <w:basedOn w:val="a0"/>
    <w:rsid w:val="006E224A"/>
    <w:pPr>
      <w:spacing w:line="240" w:lineRule="exact"/>
      <w:jc w:val="both"/>
    </w:pPr>
    <w:rPr>
      <w:rFonts w:ascii="Arial" w:hAnsi="Arial" w:cs="Arial"/>
      <w:lang w:val="en-US" w:eastAsia="en-US"/>
    </w:rPr>
  </w:style>
  <w:style w:type="paragraph" w:customStyle="1" w:styleId="FORMATTEXT0">
    <w:name w:val=".FORMATTEXT"/>
    <w:rsid w:val="006E224A"/>
    <w:pPr>
      <w:widowControl w:val="0"/>
      <w:autoSpaceDE w:val="0"/>
      <w:autoSpaceDN w:val="0"/>
      <w:adjustRightInd w:val="0"/>
    </w:pPr>
    <w:rPr>
      <w:rFonts w:ascii="Times New Roman" w:hAnsi="Times New Roman" w:cs="Times New Roman"/>
      <w:sz w:val="24"/>
      <w:szCs w:val="24"/>
    </w:rPr>
  </w:style>
  <w:style w:type="paragraph" w:customStyle="1" w:styleId="18">
    <w:name w:val="Знак1 Знак Знак Знак"/>
    <w:basedOn w:val="a0"/>
    <w:rsid w:val="006E224A"/>
    <w:rPr>
      <w:rFonts w:ascii="Verdana" w:hAnsi="Verdana" w:cs="Verdana"/>
      <w:sz w:val="20"/>
      <w:szCs w:val="20"/>
      <w:lang w:val="en-US" w:eastAsia="en-US"/>
    </w:rPr>
  </w:style>
  <w:style w:type="paragraph" w:customStyle="1" w:styleId="aff5">
    <w:name w:val="Основной шрифт абзаца Знак Знак Знак Знак"/>
    <w:aliases w:val="Знак1 Знак Знак Знак Знак Знак Знак Знак Знак Знак Знак"/>
    <w:basedOn w:val="a0"/>
    <w:rsid w:val="006E224A"/>
    <w:rPr>
      <w:rFonts w:ascii="Verdana" w:hAnsi="Verdana" w:cs="Verdana"/>
      <w:sz w:val="20"/>
      <w:szCs w:val="20"/>
      <w:lang w:val="en-US" w:eastAsia="en-US"/>
    </w:rPr>
  </w:style>
  <w:style w:type="character" w:customStyle="1" w:styleId="text11">
    <w:name w:val="text11"/>
    <w:rsid w:val="006E224A"/>
    <w:rPr>
      <w:b/>
      <w:color w:val="333333"/>
      <w:sz w:val="20"/>
      <w:u w:val="single"/>
    </w:rPr>
  </w:style>
  <w:style w:type="paragraph" w:customStyle="1" w:styleId="19">
    <w:name w:val="Обычный1"/>
    <w:rsid w:val="006E224A"/>
    <w:pPr>
      <w:widowControl w:val="0"/>
      <w:spacing w:line="260" w:lineRule="auto"/>
      <w:ind w:firstLine="220"/>
      <w:jc w:val="both"/>
    </w:pPr>
    <w:rPr>
      <w:rFonts w:ascii="Arial" w:hAnsi="Arial" w:cs="Times New Roman"/>
      <w:b/>
      <w:sz w:val="18"/>
    </w:rPr>
  </w:style>
  <w:style w:type="character" w:customStyle="1" w:styleId="highlighthighlightactive">
    <w:name w:val="highlight highlight_active"/>
    <w:rsid w:val="006E224A"/>
  </w:style>
  <w:style w:type="paragraph" w:customStyle="1" w:styleId="txt">
    <w:name w:val="txt"/>
    <w:basedOn w:val="a0"/>
    <w:rsid w:val="006E224A"/>
    <w:pPr>
      <w:spacing w:before="100" w:beforeAutospacing="1" w:after="100" w:afterAutospacing="1"/>
    </w:pPr>
    <w:rPr>
      <w:rFonts w:ascii="Verdana" w:hAnsi="Verdana" w:cs="Verdana"/>
      <w:color w:val="000000"/>
      <w:sz w:val="17"/>
      <w:szCs w:val="17"/>
    </w:rPr>
  </w:style>
  <w:style w:type="paragraph" w:customStyle="1" w:styleId="textb">
    <w:name w:val="textb"/>
    <w:basedOn w:val="a0"/>
    <w:rsid w:val="006E224A"/>
    <w:rPr>
      <w:rFonts w:ascii="Arial" w:hAnsi="Arial" w:cs="Arial"/>
      <w:b/>
      <w:bCs/>
      <w:sz w:val="22"/>
      <w:szCs w:val="22"/>
    </w:rPr>
  </w:style>
  <w:style w:type="paragraph" w:customStyle="1" w:styleId="western">
    <w:name w:val="western"/>
    <w:basedOn w:val="a0"/>
    <w:rsid w:val="006E224A"/>
    <w:pPr>
      <w:spacing w:before="100" w:beforeAutospacing="1" w:after="100" w:afterAutospacing="1"/>
    </w:pPr>
  </w:style>
  <w:style w:type="character" w:customStyle="1" w:styleId="Normal">
    <w:name w:val="Normal Знак"/>
    <w:locked/>
    <w:rsid w:val="006E224A"/>
    <w:rPr>
      <w:sz w:val="24"/>
      <w:lang w:val="ru-RU" w:eastAsia="ru-RU"/>
    </w:rPr>
  </w:style>
  <w:style w:type="paragraph" w:customStyle="1" w:styleId="ConsTitle">
    <w:name w:val="ConsTitle"/>
    <w:rsid w:val="006E224A"/>
    <w:pPr>
      <w:widowControl w:val="0"/>
      <w:autoSpaceDE w:val="0"/>
      <w:autoSpaceDN w:val="0"/>
      <w:adjustRightInd w:val="0"/>
    </w:pPr>
    <w:rPr>
      <w:rFonts w:ascii="Arial" w:hAnsi="Arial" w:cs="Arial"/>
      <w:b/>
      <w:bCs/>
      <w:sz w:val="16"/>
      <w:szCs w:val="16"/>
    </w:rPr>
  </w:style>
  <w:style w:type="paragraph" w:customStyle="1" w:styleId="FR1">
    <w:name w:val="FR1"/>
    <w:rsid w:val="006E224A"/>
    <w:pPr>
      <w:widowControl w:val="0"/>
      <w:autoSpaceDE w:val="0"/>
      <w:autoSpaceDN w:val="0"/>
      <w:adjustRightInd w:val="0"/>
    </w:pPr>
    <w:rPr>
      <w:rFonts w:ascii="Times New Roman" w:hAnsi="Times New Roman" w:cs="Times New Roman"/>
      <w:sz w:val="16"/>
      <w:szCs w:val="16"/>
    </w:rPr>
  </w:style>
  <w:style w:type="paragraph" w:customStyle="1" w:styleId="50">
    <w:name w:val="çàãîëîâîê 5"/>
    <w:basedOn w:val="a0"/>
    <w:next w:val="a0"/>
    <w:rsid w:val="006E224A"/>
    <w:pPr>
      <w:keepNext/>
      <w:jc w:val="center"/>
    </w:pPr>
  </w:style>
  <w:style w:type="paragraph" w:customStyle="1" w:styleId="Normal10-022">
    <w:name w:val="Стиль Normal + 10 пт полужирный По центру Слева:  -02 см Справ...2"/>
    <w:basedOn w:val="a0"/>
    <w:link w:val="Normal10-0220"/>
    <w:rsid w:val="006E224A"/>
    <w:pPr>
      <w:snapToGrid w:val="0"/>
      <w:ind w:left="-113" w:right="-113"/>
      <w:jc w:val="center"/>
    </w:pPr>
    <w:rPr>
      <w:b/>
      <w:bCs/>
    </w:rPr>
  </w:style>
  <w:style w:type="character" w:customStyle="1" w:styleId="Normal10-0220">
    <w:name w:val="Стиль Normal + 10 пт полужирный По центру Слева:  -02 см Справ...2 Знак"/>
    <w:link w:val="Normal10-022"/>
    <w:locked/>
    <w:rsid w:val="006E224A"/>
    <w:rPr>
      <w:rFonts w:ascii="Times New Roman" w:hAnsi="Times New Roman"/>
      <w:b/>
      <w:sz w:val="24"/>
      <w:lang w:eastAsia="ru-RU"/>
    </w:rPr>
  </w:style>
  <w:style w:type="paragraph" w:customStyle="1" w:styleId="ConsPlusTitle">
    <w:name w:val="ConsPlusTitle"/>
    <w:rsid w:val="006E224A"/>
    <w:pPr>
      <w:widowControl w:val="0"/>
      <w:autoSpaceDE w:val="0"/>
      <w:autoSpaceDN w:val="0"/>
      <w:adjustRightInd w:val="0"/>
    </w:pPr>
    <w:rPr>
      <w:rFonts w:ascii="Arial" w:hAnsi="Arial" w:cs="Arial"/>
      <w:b/>
      <w:bCs/>
    </w:rPr>
  </w:style>
  <w:style w:type="character" w:customStyle="1" w:styleId="FontStyle88">
    <w:name w:val="Font Style88"/>
    <w:rsid w:val="006E224A"/>
    <w:rPr>
      <w:rFonts w:ascii="Times New Roman" w:hAnsi="Times New Roman"/>
      <w:sz w:val="22"/>
    </w:rPr>
  </w:style>
  <w:style w:type="paragraph" w:customStyle="1" w:styleId="aff6">
    <w:name w:val="Знак Знак Знак Знак"/>
    <w:basedOn w:val="a0"/>
    <w:rsid w:val="006E224A"/>
    <w:rPr>
      <w:rFonts w:ascii="Verdana" w:hAnsi="Verdana" w:cs="Verdana"/>
      <w:sz w:val="20"/>
      <w:szCs w:val="20"/>
      <w:lang w:val="en-US" w:eastAsia="en-US"/>
    </w:rPr>
  </w:style>
  <w:style w:type="character" w:styleId="aff7">
    <w:name w:val="FollowedHyperlink"/>
    <w:basedOn w:val="a1"/>
    <w:uiPriority w:val="99"/>
    <w:rsid w:val="006E224A"/>
    <w:rPr>
      <w:color w:val="800080"/>
      <w:u w:val="single"/>
    </w:rPr>
  </w:style>
  <w:style w:type="paragraph" w:customStyle="1" w:styleId="formattexttopleveltext">
    <w:name w:val="formattext topleveltext"/>
    <w:basedOn w:val="a0"/>
    <w:rsid w:val="006E224A"/>
    <w:pPr>
      <w:spacing w:before="100" w:beforeAutospacing="1" w:after="100" w:afterAutospacing="1"/>
    </w:pPr>
  </w:style>
  <w:style w:type="character" w:customStyle="1" w:styleId="context">
    <w:name w:val="context"/>
    <w:rsid w:val="006E224A"/>
  </w:style>
  <w:style w:type="character" w:customStyle="1" w:styleId="contextcurrent">
    <w:name w:val="context_current"/>
    <w:rsid w:val="006E224A"/>
  </w:style>
  <w:style w:type="paragraph" w:customStyle="1" w:styleId="11Char">
    <w:name w:val="Знак1 Знак Знак Знак Знак Знак Знак Знак Знак1 Char"/>
    <w:basedOn w:val="a0"/>
    <w:rsid w:val="006E224A"/>
    <w:pPr>
      <w:spacing w:after="160" w:line="240" w:lineRule="exact"/>
    </w:pPr>
    <w:rPr>
      <w:rFonts w:ascii="Verdana" w:hAnsi="Verdana"/>
      <w:sz w:val="20"/>
      <w:szCs w:val="20"/>
      <w:lang w:val="en-US" w:eastAsia="en-US"/>
    </w:rPr>
  </w:style>
  <w:style w:type="paragraph" w:styleId="2">
    <w:name w:val="List Bullet 2"/>
    <w:basedOn w:val="a0"/>
    <w:uiPriority w:val="99"/>
    <w:rsid w:val="006E224A"/>
    <w:pPr>
      <w:numPr>
        <w:numId w:val="5"/>
      </w:numPr>
      <w:tabs>
        <w:tab w:val="clear" w:pos="360"/>
        <w:tab w:val="num" w:pos="643"/>
      </w:tabs>
      <w:ind w:left="643"/>
    </w:pPr>
  </w:style>
  <w:style w:type="character" w:customStyle="1" w:styleId="WW8Num4z1">
    <w:name w:val="WW8Num4z1"/>
    <w:rsid w:val="006E224A"/>
    <w:rPr>
      <w:rFonts w:ascii="Courier New" w:hAnsi="Courier New"/>
    </w:rPr>
  </w:style>
  <w:style w:type="paragraph" w:customStyle="1" w:styleId="headertext">
    <w:name w:val="headertext"/>
    <w:basedOn w:val="a0"/>
    <w:rsid w:val="006E224A"/>
    <w:pPr>
      <w:spacing w:before="100" w:beforeAutospacing="1" w:after="100" w:afterAutospacing="1"/>
    </w:pPr>
  </w:style>
  <w:style w:type="character" w:customStyle="1" w:styleId="aff8">
    <w:name w:val="Цветовое выделение"/>
    <w:rsid w:val="006E224A"/>
    <w:rPr>
      <w:b/>
      <w:color w:val="000080"/>
      <w:sz w:val="20"/>
    </w:rPr>
  </w:style>
  <w:style w:type="paragraph" w:styleId="aff9">
    <w:name w:val="Subtitle"/>
    <w:basedOn w:val="a0"/>
    <w:link w:val="affa"/>
    <w:uiPriority w:val="11"/>
    <w:qFormat/>
    <w:rsid w:val="006E224A"/>
    <w:pPr>
      <w:spacing w:line="252" w:lineRule="auto"/>
      <w:ind w:left="-108" w:right="-108"/>
      <w:jc w:val="center"/>
    </w:pPr>
    <w:rPr>
      <w:b/>
      <w:sz w:val="19"/>
      <w:szCs w:val="20"/>
    </w:rPr>
  </w:style>
  <w:style w:type="character" w:customStyle="1" w:styleId="affa">
    <w:name w:val="Подзаголовок Знак"/>
    <w:basedOn w:val="a1"/>
    <w:link w:val="aff9"/>
    <w:uiPriority w:val="11"/>
    <w:locked/>
    <w:rsid w:val="006E224A"/>
    <w:rPr>
      <w:rFonts w:ascii="Times New Roman" w:hAnsi="Times New Roman"/>
      <w:b/>
      <w:sz w:val="20"/>
      <w:lang w:eastAsia="ru-RU"/>
    </w:rPr>
  </w:style>
  <w:style w:type="paragraph" w:customStyle="1" w:styleId="2b">
    <w:name w:val="Верхний колонтитул2"/>
    <w:basedOn w:val="a0"/>
    <w:rsid w:val="006E224A"/>
    <w:pPr>
      <w:widowControl w:val="0"/>
      <w:tabs>
        <w:tab w:val="center" w:pos="4153"/>
        <w:tab w:val="right" w:pos="8306"/>
      </w:tabs>
    </w:pPr>
    <w:rPr>
      <w:szCs w:val="20"/>
    </w:rPr>
  </w:style>
  <w:style w:type="paragraph" w:customStyle="1" w:styleId="affb">
    <w:name w:val="ВыпускныеДанные"/>
    <w:basedOn w:val="a0"/>
    <w:next w:val="a0"/>
    <w:rsid w:val="006E224A"/>
    <w:rPr>
      <w:sz w:val="18"/>
      <w:szCs w:val="20"/>
    </w:rPr>
  </w:style>
  <w:style w:type="paragraph" w:customStyle="1" w:styleId="affc">
    <w:name w:val="ШапкаТаблицы"/>
    <w:basedOn w:val="a0"/>
    <w:next w:val="a0"/>
    <w:rsid w:val="006E224A"/>
    <w:pPr>
      <w:ind w:left="-113" w:right="-113"/>
      <w:jc w:val="center"/>
    </w:pPr>
    <w:rPr>
      <w:i/>
      <w:sz w:val="18"/>
      <w:szCs w:val="20"/>
    </w:rPr>
  </w:style>
  <w:style w:type="paragraph" w:customStyle="1" w:styleId="310">
    <w:name w:val="заголовок 31"/>
    <w:basedOn w:val="a0"/>
    <w:next w:val="a0"/>
    <w:rsid w:val="006E224A"/>
    <w:pPr>
      <w:keepNext/>
      <w:spacing w:line="216" w:lineRule="auto"/>
      <w:jc w:val="center"/>
    </w:pPr>
    <w:rPr>
      <w:b/>
      <w:szCs w:val="20"/>
    </w:rPr>
  </w:style>
  <w:style w:type="paragraph" w:customStyle="1" w:styleId="1a">
    <w:name w:val="Название1"/>
    <w:basedOn w:val="a0"/>
    <w:link w:val="affd"/>
    <w:uiPriority w:val="10"/>
    <w:qFormat/>
    <w:rsid w:val="006E224A"/>
    <w:pPr>
      <w:jc w:val="center"/>
    </w:pPr>
    <w:rPr>
      <w:b/>
      <w:sz w:val="48"/>
      <w:szCs w:val="20"/>
    </w:rPr>
  </w:style>
  <w:style w:type="character" w:customStyle="1" w:styleId="affd">
    <w:name w:val="Название Знак"/>
    <w:link w:val="1a"/>
    <w:uiPriority w:val="10"/>
    <w:locked/>
    <w:rsid w:val="006E224A"/>
    <w:rPr>
      <w:rFonts w:ascii="Times New Roman" w:hAnsi="Times New Roman"/>
      <w:b/>
      <w:sz w:val="20"/>
      <w:lang w:eastAsia="ru-RU"/>
    </w:rPr>
  </w:style>
  <w:style w:type="paragraph" w:customStyle="1" w:styleId="1">
    <w:name w:val="Список 1)"/>
    <w:basedOn w:val="a0"/>
    <w:rsid w:val="006E224A"/>
    <w:pPr>
      <w:numPr>
        <w:numId w:val="10"/>
      </w:numPr>
      <w:spacing w:after="60"/>
      <w:jc w:val="both"/>
    </w:pPr>
  </w:style>
  <w:style w:type="paragraph" w:customStyle="1" w:styleId="affe">
    <w:name w:val="Название таблицы"/>
    <w:basedOn w:val="af5"/>
    <w:rsid w:val="006E224A"/>
    <w:pPr>
      <w:keepNext/>
      <w:keepLines/>
    </w:pPr>
    <w:rPr>
      <w:i/>
      <w:sz w:val="22"/>
      <w:szCs w:val="22"/>
    </w:rPr>
  </w:style>
  <w:style w:type="paragraph" w:customStyle="1" w:styleId="afff">
    <w:name w:val="Табличный_заголовки"/>
    <w:basedOn w:val="a0"/>
    <w:rsid w:val="006E224A"/>
    <w:pPr>
      <w:keepNext/>
      <w:keepLines/>
      <w:jc w:val="center"/>
    </w:pPr>
    <w:rPr>
      <w:b/>
      <w:sz w:val="20"/>
      <w:szCs w:val="20"/>
    </w:rPr>
  </w:style>
  <w:style w:type="paragraph" w:customStyle="1" w:styleId="afff0">
    <w:name w:val="Табличный_центр"/>
    <w:basedOn w:val="a0"/>
    <w:rsid w:val="006E224A"/>
    <w:pPr>
      <w:jc w:val="center"/>
    </w:pPr>
    <w:rPr>
      <w:sz w:val="22"/>
      <w:szCs w:val="22"/>
    </w:rPr>
  </w:style>
  <w:style w:type="paragraph" w:customStyle="1" w:styleId="afff1">
    <w:name w:val="Табличный_слева"/>
    <w:basedOn w:val="a0"/>
    <w:rsid w:val="006E224A"/>
    <w:rPr>
      <w:sz w:val="22"/>
      <w:szCs w:val="22"/>
    </w:rPr>
  </w:style>
  <w:style w:type="character" w:styleId="afff2">
    <w:name w:val="Emphasis"/>
    <w:basedOn w:val="a1"/>
    <w:uiPriority w:val="20"/>
    <w:qFormat/>
    <w:rsid w:val="006E224A"/>
    <w:rPr>
      <w:b/>
      <w:i/>
      <w:color w:val="5A5A5A"/>
    </w:rPr>
  </w:style>
  <w:style w:type="paragraph" w:styleId="afff3">
    <w:name w:val="List Continue"/>
    <w:basedOn w:val="a0"/>
    <w:uiPriority w:val="99"/>
    <w:semiHidden/>
    <w:unhideWhenUsed/>
    <w:rsid w:val="00B0373B"/>
    <w:pPr>
      <w:spacing w:after="120"/>
      <w:ind w:left="283"/>
      <w:contextualSpacing/>
    </w:pPr>
  </w:style>
  <w:style w:type="paragraph" w:customStyle="1" w:styleId="collapse-refs-p">
    <w:name w:val="collapse-refs-p"/>
    <w:basedOn w:val="a0"/>
    <w:rsid w:val="001D1A24"/>
    <w:pPr>
      <w:spacing w:before="240" w:after="240"/>
      <w:ind w:left="480" w:right="480"/>
    </w:pPr>
    <w:rPr>
      <w:sz w:val="19"/>
      <w:szCs w:val="19"/>
    </w:rPr>
  </w:style>
  <w:style w:type="paragraph" w:customStyle="1" w:styleId="postedit-container">
    <w:name w:val="postedit-container"/>
    <w:basedOn w:val="a0"/>
    <w:rsid w:val="001D1A24"/>
    <w:rPr>
      <w:sz w:val="20"/>
      <w:szCs w:val="20"/>
    </w:rPr>
  </w:style>
  <w:style w:type="paragraph" w:customStyle="1" w:styleId="postedit">
    <w:name w:val="postedit"/>
    <w:basedOn w:val="a0"/>
    <w:rsid w:val="001D1A24"/>
    <w:pPr>
      <w:pBdr>
        <w:top w:val="single" w:sz="6" w:space="7" w:color="DCD9D9"/>
        <w:left w:val="single" w:sz="6" w:space="13" w:color="DCD9D9"/>
        <w:bottom w:val="single" w:sz="6" w:space="7" w:color="DCD9D9"/>
        <w:right w:val="single" w:sz="6" w:space="31" w:color="DCD9D9"/>
      </w:pBdr>
      <w:shd w:val="clear" w:color="auto" w:fill="F4F4F4"/>
      <w:spacing w:before="100" w:beforeAutospacing="1" w:after="100" w:afterAutospacing="1" w:line="375" w:lineRule="atLeast"/>
    </w:pPr>
    <w:rPr>
      <w:color w:val="626465"/>
    </w:rPr>
  </w:style>
  <w:style w:type="paragraph" w:customStyle="1" w:styleId="postedit-icon">
    <w:name w:val="postedit-icon"/>
    <w:basedOn w:val="a0"/>
    <w:rsid w:val="001D1A24"/>
    <w:pPr>
      <w:spacing w:before="100" w:beforeAutospacing="1" w:after="100" w:afterAutospacing="1" w:line="375" w:lineRule="atLeast"/>
    </w:pPr>
  </w:style>
  <w:style w:type="paragraph" w:customStyle="1" w:styleId="postedit-icon-checkmark">
    <w:name w:val="postedit-icon-checkmark"/>
    <w:basedOn w:val="a0"/>
    <w:rsid w:val="001D1A24"/>
    <w:pPr>
      <w:spacing w:before="100" w:beforeAutospacing="1" w:after="100" w:afterAutospacing="1"/>
    </w:pPr>
  </w:style>
  <w:style w:type="paragraph" w:customStyle="1" w:styleId="postedit-close">
    <w:name w:val="postedit-close"/>
    <w:basedOn w:val="a0"/>
    <w:rsid w:val="001D1A24"/>
    <w:pPr>
      <w:spacing w:before="100" w:beforeAutospacing="1" w:after="100" w:afterAutospacing="1" w:line="552" w:lineRule="atLeast"/>
    </w:pPr>
    <w:rPr>
      <w:b/>
      <w:bCs/>
      <w:color w:val="000000"/>
      <w:sz w:val="30"/>
      <w:szCs w:val="30"/>
    </w:rPr>
  </w:style>
  <w:style w:type="paragraph" w:customStyle="1" w:styleId="uls-menu">
    <w:name w:val="uls-menu"/>
    <w:basedOn w:val="a0"/>
    <w:rsid w:val="001D1A24"/>
    <w:pPr>
      <w:spacing w:before="100" w:beforeAutospacing="1" w:after="100" w:afterAutospacing="1"/>
    </w:pPr>
    <w:rPr>
      <w:sz w:val="27"/>
      <w:szCs w:val="27"/>
    </w:rPr>
  </w:style>
  <w:style w:type="paragraph" w:customStyle="1" w:styleId="uls-search-wrapper-wrapper">
    <w:name w:val="uls-search-wrapper-wrapper"/>
    <w:basedOn w:val="a0"/>
    <w:rsid w:val="001D1A24"/>
    <w:pPr>
      <w:spacing w:before="75" w:after="75"/>
    </w:pPr>
  </w:style>
  <w:style w:type="paragraph" w:customStyle="1" w:styleId="uls-icon-back">
    <w:name w:val="uls-icon-back"/>
    <w:basedOn w:val="a0"/>
    <w:rsid w:val="001D1A24"/>
    <w:pPr>
      <w:pBdr>
        <w:right w:val="single" w:sz="6" w:space="0" w:color="C9C9C9"/>
      </w:pBdr>
      <w:spacing w:before="100" w:beforeAutospacing="1" w:after="100" w:afterAutospacing="1"/>
    </w:pPr>
  </w:style>
  <w:style w:type="paragraph" w:customStyle="1" w:styleId="mwembedplayer">
    <w:name w:val="mwembedplayer"/>
    <w:basedOn w:val="a0"/>
    <w:rsid w:val="001D1A24"/>
    <w:pPr>
      <w:spacing w:before="100" w:beforeAutospacing="1" w:after="100" w:afterAutospacing="1"/>
    </w:pPr>
  </w:style>
  <w:style w:type="paragraph" w:customStyle="1" w:styleId="loadingspinner">
    <w:name w:val="loadingspinner"/>
    <w:basedOn w:val="a0"/>
    <w:rsid w:val="001D1A24"/>
    <w:pPr>
      <w:spacing w:before="100" w:beforeAutospacing="1" w:after="100" w:afterAutospacing="1"/>
    </w:pPr>
  </w:style>
  <w:style w:type="paragraph" w:customStyle="1" w:styleId="mw-imported-resource">
    <w:name w:val="mw-imported-resource"/>
    <w:basedOn w:val="a0"/>
    <w:rsid w:val="001D1A24"/>
    <w:pPr>
      <w:pBdr>
        <w:top w:val="single" w:sz="6" w:space="0" w:color="000000"/>
        <w:left w:val="single" w:sz="6" w:space="0" w:color="000000"/>
        <w:bottom w:val="single" w:sz="6" w:space="0" w:color="000000"/>
        <w:right w:val="single" w:sz="6" w:space="0" w:color="000000"/>
      </w:pBdr>
      <w:spacing w:before="100" w:beforeAutospacing="1" w:after="100" w:afterAutospacing="1"/>
    </w:pPr>
  </w:style>
  <w:style w:type="paragraph" w:customStyle="1" w:styleId="kaltura-icon">
    <w:name w:val="kaltura-icon"/>
    <w:basedOn w:val="a0"/>
    <w:rsid w:val="001D1A24"/>
    <w:pPr>
      <w:spacing w:before="30" w:after="100" w:afterAutospacing="1"/>
      <w:ind w:left="45"/>
    </w:pPr>
  </w:style>
  <w:style w:type="paragraph" w:customStyle="1" w:styleId="mw-fullscreen-overlay">
    <w:name w:val="mw-fullscreen-overlay"/>
    <w:basedOn w:val="a0"/>
    <w:rsid w:val="001D1A24"/>
    <w:pPr>
      <w:shd w:val="clear" w:color="auto" w:fill="000000"/>
      <w:spacing w:before="100" w:beforeAutospacing="1" w:after="100" w:afterAutospacing="1"/>
    </w:pPr>
  </w:style>
  <w:style w:type="paragraph" w:customStyle="1" w:styleId="play-btn-large">
    <w:name w:val="play-btn-large"/>
    <w:basedOn w:val="a0"/>
    <w:rsid w:val="001D1A24"/>
    <w:pPr>
      <w:spacing w:before="100" w:beforeAutospacing="1" w:after="100" w:afterAutospacing="1"/>
    </w:pPr>
  </w:style>
  <w:style w:type="paragraph" w:customStyle="1" w:styleId="carouselcontainer">
    <w:name w:val="carouselcontainer"/>
    <w:basedOn w:val="a0"/>
    <w:rsid w:val="001D1A24"/>
    <w:pPr>
      <w:spacing w:before="100" w:beforeAutospacing="1" w:after="100" w:afterAutospacing="1"/>
    </w:pPr>
  </w:style>
  <w:style w:type="paragraph" w:customStyle="1" w:styleId="carouselvideotitle">
    <w:name w:val="carouselvideotitle"/>
    <w:basedOn w:val="a0"/>
    <w:rsid w:val="001D1A24"/>
    <w:pPr>
      <w:spacing w:before="100" w:beforeAutospacing="1" w:after="100" w:afterAutospacing="1"/>
    </w:pPr>
    <w:rPr>
      <w:b/>
      <w:bCs/>
      <w:color w:val="FFFFFF"/>
    </w:rPr>
  </w:style>
  <w:style w:type="paragraph" w:customStyle="1" w:styleId="carouselvideotitletext">
    <w:name w:val="carouselvideotitletext"/>
    <w:basedOn w:val="a0"/>
    <w:rsid w:val="001D1A24"/>
    <w:pPr>
      <w:spacing w:before="100" w:beforeAutospacing="1" w:after="100" w:afterAutospacing="1"/>
    </w:pPr>
  </w:style>
  <w:style w:type="paragraph" w:customStyle="1" w:styleId="carouseltitleduration">
    <w:name w:val="carouseltitleduration"/>
    <w:basedOn w:val="a0"/>
    <w:rsid w:val="001D1A24"/>
    <w:pPr>
      <w:shd w:val="clear" w:color="auto" w:fill="5A5A5A"/>
      <w:spacing w:before="100" w:beforeAutospacing="1" w:after="100" w:afterAutospacing="1"/>
    </w:pPr>
    <w:rPr>
      <w:color w:val="D9D9D9"/>
      <w:sz w:val="20"/>
      <w:szCs w:val="20"/>
    </w:rPr>
  </w:style>
  <w:style w:type="paragraph" w:customStyle="1" w:styleId="carouselimgtitle">
    <w:name w:val="carouselimgtitle"/>
    <w:basedOn w:val="a0"/>
    <w:rsid w:val="001D1A24"/>
    <w:pPr>
      <w:spacing w:before="100" w:beforeAutospacing="1" w:after="100" w:afterAutospacing="1"/>
      <w:jc w:val="center"/>
    </w:pPr>
    <w:rPr>
      <w:color w:val="FFFFFF"/>
    </w:rPr>
  </w:style>
  <w:style w:type="paragraph" w:customStyle="1" w:styleId="carouselimgduration">
    <w:name w:val="carouselimgduration"/>
    <w:basedOn w:val="a0"/>
    <w:rsid w:val="001D1A24"/>
    <w:pPr>
      <w:spacing w:before="100" w:beforeAutospacing="1" w:after="100" w:afterAutospacing="1"/>
    </w:pPr>
    <w:rPr>
      <w:color w:val="FFFFFF"/>
    </w:rPr>
  </w:style>
  <w:style w:type="paragraph" w:customStyle="1" w:styleId="carouselprevbutton">
    <w:name w:val="carouselprevbutton"/>
    <w:basedOn w:val="a0"/>
    <w:rsid w:val="001D1A24"/>
    <w:pPr>
      <w:spacing w:before="100" w:beforeAutospacing="1" w:after="100" w:afterAutospacing="1"/>
    </w:pPr>
  </w:style>
  <w:style w:type="paragraph" w:customStyle="1" w:styleId="carouselnextbutton">
    <w:name w:val="carouselnextbutton"/>
    <w:basedOn w:val="a0"/>
    <w:rsid w:val="001D1A24"/>
    <w:pPr>
      <w:spacing w:before="100" w:beforeAutospacing="1" w:after="100" w:afterAutospacing="1"/>
    </w:pPr>
  </w:style>
  <w:style w:type="paragraph" w:customStyle="1" w:styleId="alert-container">
    <w:name w:val="alert-container"/>
    <w:basedOn w:val="a0"/>
    <w:rsid w:val="001D1A24"/>
    <w:pPr>
      <w:spacing w:before="100" w:beforeAutospacing="1" w:after="100" w:afterAutospacing="1"/>
    </w:pPr>
  </w:style>
  <w:style w:type="paragraph" w:customStyle="1" w:styleId="alert-title">
    <w:name w:val="alert-title"/>
    <w:basedOn w:val="a0"/>
    <w:rsid w:val="001D1A24"/>
    <w:pPr>
      <w:pBdr>
        <w:bottom w:val="single" w:sz="6" w:space="4" w:color="D1D1D1"/>
      </w:pBdr>
      <w:shd w:val="clear" w:color="auto" w:fill="E6E6E6"/>
      <w:spacing w:before="100" w:beforeAutospacing="1" w:after="100" w:afterAutospacing="1"/>
    </w:pPr>
    <w:rPr>
      <w:sz w:val="21"/>
      <w:szCs w:val="21"/>
    </w:rPr>
  </w:style>
  <w:style w:type="paragraph" w:customStyle="1" w:styleId="alert-message">
    <w:name w:val="alert-message"/>
    <w:basedOn w:val="a0"/>
    <w:rsid w:val="001D1A24"/>
    <w:pPr>
      <w:spacing w:before="100" w:beforeAutospacing="1" w:after="100" w:afterAutospacing="1"/>
      <w:jc w:val="center"/>
    </w:pPr>
    <w:rPr>
      <w:sz w:val="21"/>
      <w:szCs w:val="21"/>
    </w:rPr>
  </w:style>
  <w:style w:type="paragraph" w:customStyle="1" w:styleId="alert-buttons-container">
    <w:name w:val="alert-buttons-container"/>
    <w:basedOn w:val="a0"/>
    <w:rsid w:val="001D1A24"/>
    <w:pPr>
      <w:spacing w:before="100" w:beforeAutospacing="1" w:after="100" w:afterAutospacing="1"/>
      <w:jc w:val="center"/>
    </w:pPr>
  </w:style>
  <w:style w:type="paragraph" w:customStyle="1" w:styleId="alert-button">
    <w:name w:val="alert-button"/>
    <w:basedOn w:val="a0"/>
    <w:rsid w:val="001D1A24"/>
    <w:pPr>
      <w:shd w:val="clear" w:color="auto" w:fill="474747"/>
      <w:spacing w:before="100" w:beforeAutospacing="1" w:after="100" w:afterAutospacing="1"/>
    </w:pPr>
    <w:rPr>
      <w:color w:val="FFFFFF"/>
    </w:rPr>
  </w:style>
  <w:style w:type="paragraph" w:customStyle="1" w:styleId="mw-tmh-playtext">
    <w:name w:val="mw-tmh-playtext"/>
    <w:basedOn w:val="a0"/>
    <w:rsid w:val="001D1A24"/>
    <w:pPr>
      <w:spacing w:before="100" w:beforeAutospacing="1" w:after="100" w:afterAutospacing="1"/>
    </w:pPr>
  </w:style>
  <w:style w:type="paragraph" w:customStyle="1" w:styleId="suggestions">
    <w:name w:val="suggestions"/>
    <w:basedOn w:val="a0"/>
    <w:rsid w:val="001D1A24"/>
  </w:style>
  <w:style w:type="paragraph" w:customStyle="1" w:styleId="suggestions-special">
    <w:name w:val="suggestions-special"/>
    <w:basedOn w:val="a0"/>
    <w:rsid w:val="001D1A24"/>
    <w:pPr>
      <w:pBdr>
        <w:top w:val="single" w:sz="6" w:space="3" w:color="AAAAAA"/>
        <w:left w:val="single" w:sz="6" w:space="3" w:color="AAAAAA"/>
        <w:bottom w:val="single" w:sz="6" w:space="3" w:color="AAAAAA"/>
        <w:right w:val="single" w:sz="6" w:space="3" w:color="AAAAAA"/>
      </w:pBdr>
      <w:shd w:val="clear" w:color="auto" w:fill="FFFFFF"/>
      <w:spacing w:line="300" w:lineRule="atLeast"/>
    </w:pPr>
    <w:rPr>
      <w:vanish/>
    </w:rPr>
  </w:style>
  <w:style w:type="paragraph" w:customStyle="1" w:styleId="suggestions-results">
    <w:name w:val="suggestions-results"/>
    <w:basedOn w:val="a0"/>
    <w:rsid w:val="001D1A24"/>
    <w:pPr>
      <w:pBdr>
        <w:top w:val="single" w:sz="6" w:space="0" w:color="AAAAAA"/>
        <w:left w:val="single" w:sz="6" w:space="0" w:color="AAAAAA"/>
        <w:bottom w:val="single" w:sz="6" w:space="0" w:color="AAAAAA"/>
        <w:right w:val="single" w:sz="6" w:space="0" w:color="AAAAAA"/>
      </w:pBdr>
      <w:shd w:val="clear" w:color="auto" w:fill="FFFFFF"/>
    </w:pPr>
  </w:style>
  <w:style w:type="paragraph" w:customStyle="1" w:styleId="suggestions-result">
    <w:name w:val="suggestions-result"/>
    <w:basedOn w:val="a0"/>
    <w:rsid w:val="001D1A24"/>
    <w:pPr>
      <w:spacing w:line="360" w:lineRule="atLeast"/>
    </w:pPr>
    <w:rPr>
      <w:color w:val="000000"/>
    </w:rPr>
  </w:style>
  <w:style w:type="paragraph" w:customStyle="1" w:styleId="suggestions-result-current">
    <w:name w:val="suggestions-result-current"/>
    <w:basedOn w:val="a0"/>
    <w:rsid w:val="001D1A24"/>
    <w:pPr>
      <w:shd w:val="clear" w:color="auto" w:fill="4C59A6"/>
      <w:spacing w:before="100" w:beforeAutospacing="1" w:after="100" w:afterAutospacing="1"/>
    </w:pPr>
    <w:rPr>
      <w:color w:val="FFFFFF"/>
    </w:rPr>
  </w:style>
  <w:style w:type="paragraph" w:customStyle="1" w:styleId="highlight">
    <w:name w:val="highlight"/>
    <w:basedOn w:val="a0"/>
    <w:rsid w:val="001D1A24"/>
    <w:pPr>
      <w:spacing w:before="100" w:beforeAutospacing="1" w:after="100" w:afterAutospacing="1"/>
    </w:pPr>
    <w:rPr>
      <w:b/>
      <w:bCs/>
    </w:rPr>
  </w:style>
  <w:style w:type="paragraph" w:customStyle="1" w:styleId="referencetooltip">
    <w:name w:val="referencetooltip"/>
    <w:basedOn w:val="a0"/>
    <w:rsid w:val="001D1A24"/>
    <w:rPr>
      <w:sz w:val="18"/>
      <w:szCs w:val="18"/>
    </w:rPr>
  </w:style>
  <w:style w:type="paragraph" w:customStyle="1" w:styleId="rtflipped">
    <w:name w:val="rtflipped"/>
    <w:basedOn w:val="a0"/>
    <w:rsid w:val="001D1A24"/>
    <w:pPr>
      <w:spacing w:before="100" w:beforeAutospacing="1" w:after="100" w:afterAutospacing="1"/>
    </w:pPr>
  </w:style>
  <w:style w:type="paragraph" w:customStyle="1" w:styleId="rtsettings">
    <w:name w:val="rtsettings"/>
    <w:basedOn w:val="a0"/>
    <w:rsid w:val="001D1A24"/>
    <w:pPr>
      <w:ind w:left="120"/>
    </w:pPr>
  </w:style>
  <w:style w:type="paragraph" w:customStyle="1" w:styleId="mw-ui-button">
    <w:name w:val="mw-ui-button"/>
    <w:basedOn w:val="a0"/>
    <w:rsid w:val="001D1A24"/>
    <w:pPr>
      <w:pBdr>
        <w:top w:val="single" w:sz="6" w:space="6" w:color="CCCCCC"/>
        <w:left w:val="single" w:sz="6" w:space="12" w:color="CCCCCC"/>
        <w:bottom w:val="single" w:sz="6" w:space="6" w:color="CCCCCC"/>
        <w:right w:val="single" w:sz="6" w:space="12" w:color="CCCCCC"/>
      </w:pBdr>
      <w:shd w:val="clear" w:color="auto" w:fill="FFFFFF"/>
      <w:jc w:val="center"/>
      <w:textAlignment w:val="center"/>
    </w:pPr>
    <w:rPr>
      <w:rFonts w:ascii="inherit" w:hAnsi="inherit"/>
      <w:b/>
      <w:bCs/>
      <w:color w:val="555555"/>
    </w:rPr>
  </w:style>
  <w:style w:type="paragraph" w:customStyle="1" w:styleId="mw-ui-icon">
    <w:name w:val="mw-ui-icon"/>
    <w:basedOn w:val="a0"/>
    <w:rsid w:val="001D1A24"/>
    <w:pPr>
      <w:spacing w:before="100" w:beforeAutospacing="1" w:after="100" w:afterAutospacing="1" w:line="360" w:lineRule="atLeast"/>
    </w:pPr>
  </w:style>
  <w:style w:type="paragraph" w:customStyle="1" w:styleId="cn-closebutton">
    <w:name w:val="cn-closebutton"/>
    <w:basedOn w:val="a0"/>
    <w:rsid w:val="001D1A24"/>
    <w:pPr>
      <w:spacing w:before="100" w:beforeAutospacing="1" w:after="100" w:afterAutospacing="1"/>
      <w:ind w:firstLine="285"/>
    </w:pPr>
  </w:style>
  <w:style w:type="paragraph" w:customStyle="1" w:styleId="ve-init-mw-desktoparticletarget-loading-overlay">
    <w:name w:val="ve-init-mw-desktoparticletarget-loading-overlay"/>
    <w:basedOn w:val="a0"/>
    <w:rsid w:val="001D1A24"/>
    <w:pPr>
      <w:spacing w:after="100" w:afterAutospacing="1"/>
    </w:pPr>
  </w:style>
  <w:style w:type="paragraph" w:customStyle="1" w:styleId="ve-init-mw-desktoparticletarget-progress">
    <w:name w:val="ve-init-mw-desktoparticletarget-progress"/>
    <w:basedOn w:val="a0"/>
    <w:rsid w:val="001D1A24"/>
    <w:pPr>
      <w:pBdr>
        <w:top w:val="single" w:sz="6" w:space="0" w:color="347BFF"/>
        <w:left w:val="single" w:sz="6" w:space="0" w:color="347BFF"/>
        <w:bottom w:val="single" w:sz="6" w:space="0" w:color="347BFF"/>
        <w:right w:val="single" w:sz="6" w:space="0" w:color="347BFF"/>
      </w:pBdr>
      <w:shd w:val="clear" w:color="auto" w:fill="FFFFFF"/>
      <w:ind w:left="3060" w:right="3060"/>
    </w:pPr>
  </w:style>
  <w:style w:type="paragraph" w:customStyle="1" w:styleId="ve-init-mw-desktoparticletarget-progress-bar">
    <w:name w:val="ve-init-mw-desktoparticletarget-progress-bar"/>
    <w:basedOn w:val="a0"/>
    <w:rsid w:val="001D1A24"/>
    <w:pPr>
      <w:shd w:val="clear" w:color="auto" w:fill="347BFF"/>
      <w:spacing w:before="100" w:beforeAutospacing="1" w:after="100" w:afterAutospacing="1"/>
    </w:pPr>
  </w:style>
  <w:style w:type="paragraph" w:customStyle="1" w:styleId="mw-editsection">
    <w:name w:val="mw-editsection"/>
    <w:basedOn w:val="a0"/>
    <w:rsid w:val="001D1A24"/>
    <w:pPr>
      <w:spacing w:before="100" w:beforeAutospacing="1" w:after="100" w:afterAutospacing="1"/>
    </w:pPr>
  </w:style>
  <w:style w:type="paragraph" w:customStyle="1" w:styleId="mw-editsection-divider">
    <w:name w:val="mw-editsection-divider"/>
    <w:basedOn w:val="a0"/>
    <w:rsid w:val="001D1A24"/>
    <w:pPr>
      <w:spacing w:before="100" w:beforeAutospacing="1" w:after="100" w:afterAutospacing="1"/>
    </w:pPr>
    <w:rPr>
      <w:color w:val="555555"/>
    </w:rPr>
  </w:style>
  <w:style w:type="paragraph" w:customStyle="1" w:styleId="mw-mmv-overlay">
    <w:name w:val="mw-mmv-overlay"/>
    <w:basedOn w:val="a0"/>
    <w:rsid w:val="001D1A24"/>
    <w:pPr>
      <w:shd w:val="clear" w:color="auto" w:fill="000000"/>
      <w:spacing w:before="100" w:beforeAutospacing="1" w:after="100" w:afterAutospacing="1"/>
    </w:pPr>
  </w:style>
  <w:style w:type="paragraph" w:customStyle="1" w:styleId="mw-mmv-filepage-buttons">
    <w:name w:val="mw-mmv-filepage-buttons"/>
    <w:basedOn w:val="a0"/>
    <w:rsid w:val="001D1A24"/>
    <w:pPr>
      <w:spacing w:before="75" w:after="100" w:afterAutospacing="1"/>
    </w:pPr>
  </w:style>
  <w:style w:type="paragraph" w:customStyle="1" w:styleId="allpagesredirect">
    <w:name w:val="allpagesredirect"/>
    <w:basedOn w:val="a0"/>
    <w:rsid w:val="001D1A24"/>
    <w:pPr>
      <w:spacing w:before="100" w:beforeAutospacing="1" w:after="100" w:afterAutospacing="1"/>
    </w:pPr>
    <w:rPr>
      <w:i/>
      <w:iCs/>
    </w:rPr>
  </w:style>
  <w:style w:type="paragraph" w:customStyle="1" w:styleId="mw-tag-markers">
    <w:name w:val="mw-tag-markers"/>
    <w:basedOn w:val="a0"/>
    <w:rsid w:val="001D1A24"/>
    <w:pPr>
      <w:spacing w:before="100" w:beforeAutospacing="1" w:after="100" w:afterAutospacing="1"/>
    </w:pPr>
    <w:rPr>
      <w:rFonts w:ascii="Arial" w:hAnsi="Arial" w:cs="Arial"/>
      <w:i/>
      <w:iCs/>
      <w:sz w:val="22"/>
      <w:szCs w:val="22"/>
    </w:rPr>
  </w:style>
  <w:style w:type="paragraph" w:customStyle="1" w:styleId="warningbox">
    <w:name w:val="warningbox"/>
    <w:basedOn w:val="a0"/>
    <w:rsid w:val="001D1A24"/>
    <w:pPr>
      <w:pBdr>
        <w:top w:val="single" w:sz="6" w:space="0" w:color="EEEE00"/>
        <w:left w:val="single" w:sz="6" w:space="0" w:color="EEEE00"/>
        <w:bottom w:val="single" w:sz="6" w:space="0" w:color="EEEE00"/>
        <w:right w:val="single" w:sz="6" w:space="0" w:color="EEEE00"/>
      </w:pBdr>
      <w:shd w:val="clear" w:color="auto" w:fill="FFFF99"/>
      <w:spacing w:before="100" w:beforeAutospacing="1" w:after="100" w:afterAutospacing="1"/>
      <w:textAlignment w:val="center"/>
    </w:pPr>
    <w:rPr>
      <w:sz w:val="20"/>
      <w:szCs w:val="20"/>
    </w:rPr>
  </w:style>
  <w:style w:type="paragraph" w:customStyle="1" w:styleId="informationbox">
    <w:name w:val="informationbox"/>
    <w:basedOn w:val="a0"/>
    <w:rsid w:val="001D1A24"/>
    <w:pPr>
      <w:pBdr>
        <w:top w:val="single" w:sz="6" w:space="0" w:color="D5D9E6"/>
        <w:left w:val="single" w:sz="6" w:space="0" w:color="D5D9E6"/>
        <w:bottom w:val="single" w:sz="6" w:space="0" w:color="D5D9E6"/>
        <w:right w:val="single" w:sz="6" w:space="0" w:color="D5D9E6"/>
      </w:pBdr>
      <w:shd w:val="clear" w:color="auto" w:fill="F4FBFF"/>
      <w:spacing w:before="100" w:beforeAutospacing="1" w:after="100" w:afterAutospacing="1"/>
      <w:textAlignment w:val="center"/>
    </w:pPr>
    <w:rPr>
      <w:sz w:val="20"/>
      <w:szCs w:val="20"/>
    </w:rPr>
  </w:style>
  <w:style w:type="paragraph" w:customStyle="1" w:styleId="infobox">
    <w:name w:val="infobox"/>
    <w:basedOn w:val="a0"/>
    <w:rsid w:val="001D1A24"/>
    <w:pPr>
      <w:pBdr>
        <w:top w:val="single" w:sz="6" w:space="5" w:color="AAAAAA"/>
        <w:left w:val="single" w:sz="6" w:space="5" w:color="AAAAAA"/>
        <w:bottom w:val="single" w:sz="6" w:space="5" w:color="AAAAAA"/>
        <w:right w:val="single" w:sz="6" w:space="5" w:color="AAAAAA"/>
      </w:pBdr>
      <w:shd w:val="clear" w:color="auto" w:fill="F9F9F9"/>
      <w:spacing w:before="100" w:beforeAutospacing="1" w:after="120" w:line="360" w:lineRule="atLeast"/>
      <w:ind w:left="240"/>
      <w:textAlignment w:val="center"/>
    </w:pPr>
    <w:rPr>
      <w:sz w:val="21"/>
      <w:szCs w:val="21"/>
    </w:rPr>
  </w:style>
  <w:style w:type="paragraph" w:customStyle="1" w:styleId="notice">
    <w:name w:val="notice"/>
    <w:basedOn w:val="a0"/>
    <w:rsid w:val="001D1A24"/>
    <w:pPr>
      <w:spacing w:before="240" w:after="240"/>
      <w:ind w:left="120" w:right="120"/>
      <w:jc w:val="both"/>
    </w:pPr>
  </w:style>
  <w:style w:type="paragraph" w:customStyle="1" w:styleId="messagebox">
    <w:name w:val="messagebox"/>
    <w:basedOn w:val="a0"/>
    <w:rsid w:val="001D1A24"/>
    <w:pPr>
      <w:pBdr>
        <w:top w:val="single" w:sz="6" w:space="5" w:color="AAAAAA"/>
        <w:left w:val="single" w:sz="6" w:space="5" w:color="AAAAAA"/>
        <w:bottom w:val="single" w:sz="6" w:space="5" w:color="AAAAAA"/>
        <w:right w:val="single" w:sz="6" w:space="5" w:color="AAAAAA"/>
      </w:pBdr>
      <w:shd w:val="clear" w:color="auto" w:fill="F9F9F9"/>
      <w:spacing w:after="240"/>
      <w:textAlignment w:val="center"/>
    </w:pPr>
    <w:rPr>
      <w:sz w:val="22"/>
      <w:szCs w:val="22"/>
    </w:rPr>
  </w:style>
  <w:style w:type="paragraph" w:customStyle="1" w:styleId="references-small">
    <w:name w:val="references-small"/>
    <w:basedOn w:val="a0"/>
    <w:rsid w:val="001D1A24"/>
    <w:rPr>
      <w:sz w:val="22"/>
      <w:szCs w:val="22"/>
    </w:rPr>
  </w:style>
  <w:style w:type="paragraph" w:customStyle="1" w:styleId="references-scroll">
    <w:name w:val="references-scroll"/>
    <w:basedOn w:val="a0"/>
    <w:rsid w:val="001D1A24"/>
  </w:style>
  <w:style w:type="paragraph" w:customStyle="1" w:styleId="printonly">
    <w:name w:val="printonly"/>
    <w:basedOn w:val="a0"/>
    <w:rsid w:val="001D1A24"/>
    <w:pPr>
      <w:spacing w:before="100" w:beforeAutospacing="1" w:after="100" w:afterAutospacing="1"/>
    </w:pPr>
    <w:rPr>
      <w:vanish/>
    </w:rPr>
  </w:style>
  <w:style w:type="paragraph" w:customStyle="1" w:styleId="dablink">
    <w:name w:val="dablink"/>
    <w:basedOn w:val="a0"/>
    <w:rsid w:val="001D1A24"/>
    <w:pPr>
      <w:spacing w:before="100" w:beforeAutospacing="1" w:after="100" w:afterAutospacing="1"/>
    </w:pPr>
    <w:rPr>
      <w:i/>
      <w:iCs/>
    </w:rPr>
  </w:style>
  <w:style w:type="paragraph" w:customStyle="1" w:styleId="rellink">
    <w:name w:val="rellink"/>
    <w:basedOn w:val="a0"/>
    <w:rsid w:val="001D1A24"/>
    <w:pPr>
      <w:spacing w:before="100" w:beforeAutospacing="1" w:after="100" w:afterAutospacing="1"/>
    </w:pPr>
    <w:rPr>
      <w:i/>
      <w:iCs/>
    </w:rPr>
  </w:style>
  <w:style w:type="paragraph" w:customStyle="1" w:styleId="coordinates">
    <w:name w:val="coordinates"/>
    <w:basedOn w:val="a0"/>
    <w:rsid w:val="001D1A24"/>
  </w:style>
  <w:style w:type="paragraph" w:customStyle="1" w:styleId="geo-google">
    <w:name w:val="geo-google"/>
    <w:basedOn w:val="a0"/>
    <w:rsid w:val="001D1A24"/>
    <w:pPr>
      <w:spacing w:before="100" w:beforeAutospacing="1" w:after="100" w:afterAutospacing="1" w:line="240" w:lineRule="atLeast"/>
    </w:pPr>
    <w:rPr>
      <w:b/>
      <w:bCs/>
    </w:rPr>
  </w:style>
  <w:style w:type="paragraph" w:customStyle="1" w:styleId="geo-osm">
    <w:name w:val="geo-osm"/>
    <w:basedOn w:val="a0"/>
    <w:rsid w:val="001D1A24"/>
    <w:pPr>
      <w:spacing w:before="100" w:beforeAutospacing="1" w:after="100" w:afterAutospacing="1" w:line="240" w:lineRule="atLeast"/>
    </w:pPr>
    <w:rPr>
      <w:b/>
      <w:bCs/>
    </w:rPr>
  </w:style>
  <w:style w:type="paragraph" w:customStyle="1" w:styleId="geo-yandex">
    <w:name w:val="geo-yandex"/>
    <w:basedOn w:val="a0"/>
    <w:rsid w:val="001D1A24"/>
    <w:pPr>
      <w:spacing w:before="100" w:beforeAutospacing="1" w:after="100" w:afterAutospacing="1" w:line="240" w:lineRule="atLeast"/>
    </w:pPr>
    <w:rPr>
      <w:b/>
      <w:bCs/>
    </w:rPr>
  </w:style>
  <w:style w:type="paragraph" w:customStyle="1" w:styleId="geo-multi-punct">
    <w:name w:val="geo-multi-punct"/>
    <w:basedOn w:val="a0"/>
    <w:rsid w:val="001D1A24"/>
    <w:pPr>
      <w:spacing w:before="100" w:beforeAutospacing="1" w:after="100" w:afterAutospacing="1"/>
    </w:pPr>
    <w:rPr>
      <w:vanish/>
    </w:rPr>
  </w:style>
  <w:style w:type="paragraph" w:customStyle="1" w:styleId="geo-lat">
    <w:name w:val="geo-lat"/>
    <w:basedOn w:val="a0"/>
    <w:rsid w:val="001D1A24"/>
    <w:pPr>
      <w:spacing w:before="100" w:beforeAutospacing="1" w:after="100" w:afterAutospacing="1"/>
    </w:pPr>
  </w:style>
  <w:style w:type="paragraph" w:customStyle="1" w:styleId="geo-lon">
    <w:name w:val="geo-lon"/>
    <w:basedOn w:val="a0"/>
    <w:rsid w:val="001D1A24"/>
    <w:pPr>
      <w:spacing w:before="100" w:beforeAutospacing="1" w:after="100" w:afterAutospacing="1"/>
    </w:pPr>
  </w:style>
  <w:style w:type="paragraph" w:customStyle="1" w:styleId="wp-templatelink">
    <w:name w:val="wp-templatelink"/>
    <w:basedOn w:val="a0"/>
    <w:rsid w:val="001D1A24"/>
    <w:pPr>
      <w:spacing w:before="100" w:beforeAutospacing="1" w:after="100" w:afterAutospacing="1"/>
    </w:pPr>
    <w:rPr>
      <w:color w:val="9098A0"/>
    </w:rPr>
  </w:style>
  <w:style w:type="paragraph" w:customStyle="1" w:styleId="mw-fr-reviewlink">
    <w:name w:val="mw-fr-reviewlink"/>
    <w:basedOn w:val="a0"/>
    <w:rsid w:val="001D1A24"/>
    <w:pPr>
      <w:spacing w:before="100" w:beforeAutospacing="1" w:after="100" w:afterAutospacing="1"/>
    </w:pPr>
    <w:rPr>
      <w:sz w:val="20"/>
      <w:szCs w:val="20"/>
    </w:rPr>
  </w:style>
  <w:style w:type="paragraph" w:customStyle="1" w:styleId="fr-hist-basic-user">
    <w:name w:val="fr-hist-basic-user"/>
    <w:basedOn w:val="a0"/>
    <w:rsid w:val="001D1A24"/>
    <w:pPr>
      <w:spacing w:before="100" w:beforeAutospacing="1" w:after="100" w:afterAutospacing="1"/>
    </w:pPr>
    <w:rPr>
      <w:sz w:val="20"/>
      <w:szCs w:val="20"/>
    </w:rPr>
  </w:style>
  <w:style w:type="paragraph" w:customStyle="1" w:styleId="fr-hist-basic-auto">
    <w:name w:val="fr-hist-basic-auto"/>
    <w:basedOn w:val="a0"/>
    <w:rsid w:val="001D1A24"/>
    <w:pPr>
      <w:spacing w:before="100" w:beforeAutospacing="1" w:after="100" w:afterAutospacing="1"/>
    </w:pPr>
    <w:rPr>
      <w:sz w:val="20"/>
      <w:szCs w:val="20"/>
    </w:rPr>
  </w:style>
  <w:style w:type="paragraph" w:customStyle="1" w:styleId="flaggedrevs-pending">
    <w:name w:val="flaggedrevs-pending"/>
    <w:basedOn w:val="a0"/>
    <w:rsid w:val="001D1A24"/>
    <w:pPr>
      <w:shd w:val="clear" w:color="auto" w:fill="FFFFCC"/>
      <w:spacing w:before="100" w:beforeAutospacing="1" w:after="100" w:afterAutospacing="1"/>
    </w:pPr>
  </w:style>
  <w:style w:type="paragraph" w:customStyle="1" w:styleId="navbox">
    <w:name w:val="navbox"/>
    <w:basedOn w:val="a0"/>
    <w:rsid w:val="001D1A24"/>
    <w:pPr>
      <w:pBdr>
        <w:top w:val="single" w:sz="6" w:space="1" w:color="AAAAAA"/>
        <w:left w:val="single" w:sz="6" w:space="1" w:color="AAAAAA"/>
        <w:bottom w:val="single" w:sz="6" w:space="1" w:color="AAAAAA"/>
        <w:right w:val="single" w:sz="6" w:space="1" w:color="AAAAAA"/>
      </w:pBdr>
      <w:shd w:val="clear" w:color="auto" w:fill="FDFDFD"/>
      <w:spacing w:before="240" w:after="100" w:afterAutospacing="1"/>
      <w:jc w:val="center"/>
    </w:pPr>
    <w:rPr>
      <w:sz w:val="21"/>
      <w:szCs w:val="21"/>
    </w:rPr>
  </w:style>
  <w:style w:type="paragraph" w:customStyle="1" w:styleId="navbox-inner">
    <w:name w:val="navbox-inner"/>
    <w:basedOn w:val="a0"/>
    <w:rsid w:val="001D1A24"/>
    <w:pPr>
      <w:spacing w:before="100" w:beforeAutospacing="1" w:after="100" w:afterAutospacing="1"/>
    </w:pPr>
  </w:style>
  <w:style w:type="paragraph" w:customStyle="1" w:styleId="navbox-subgroup">
    <w:name w:val="navbox-subgroup"/>
    <w:basedOn w:val="a0"/>
    <w:rsid w:val="001D1A24"/>
    <w:pPr>
      <w:shd w:val="clear" w:color="auto" w:fill="FDFDFD"/>
      <w:spacing w:before="100" w:beforeAutospacing="1" w:after="100" w:afterAutospacing="1"/>
    </w:pPr>
  </w:style>
  <w:style w:type="paragraph" w:customStyle="1" w:styleId="navbox-group">
    <w:name w:val="navbox-group"/>
    <w:basedOn w:val="a0"/>
    <w:rsid w:val="001D1A24"/>
    <w:pPr>
      <w:spacing w:before="100" w:beforeAutospacing="1" w:after="100" w:afterAutospacing="1" w:line="360" w:lineRule="atLeast"/>
      <w:jc w:val="center"/>
    </w:pPr>
  </w:style>
  <w:style w:type="paragraph" w:customStyle="1" w:styleId="navbox-title">
    <w:name w:val="navbox-title"/>
    <w:basedOn w:val="a0"/>
    <w:rsid w:val="001D1A24"/>
    <w:pPr>
      <w:shd w:val="clear" w:color="auto" w:fill="CCCCFF"/>
      <w:spacing w:before="100" w:beforeAutospacing="1" w:after="100" w:afterAutospacing="1" w:line="360" w:lineRule="atLeast"/>
      <w:jc w:val="center"/>
    </w:pPr>
  </w:style>
  <w:style w:type="paragraph" w:customStyle="1" w:styleId="navbox-abovebelow">
    <w:name w:val="navbox-abovebelow"/>
    <w:basedOn w:val="a0"/>
    <w:rsid w:val="001D1A24"/>
    <w:pPr>
      <w:shd w:val="clear" w:color="auto" w:fill="DDDDFF"/>
      <w:spacing w:before="100" w:beforeAutospacing="1" w:after="100" w:afterAutospacing="1" w:line="360" w:lineRule="atLeast"/>
      <w:jc w:val="center"/>
    </w:pPr>
  </w:style>
  <w:style w:type="paragraph" w:customStyle="1" w:styleId="navbox-list">
    <w:name w:val="navbox-list"/>
    <w:basedOn w:val="a0"/>
    <w:rsid w:val="001D1A24"/>
    <w:pPr>
      <w:spacing w:before="100" w:beforeAutospacing="1" w:after="100" w:afterAutospacing="1"/>
    </w:pPr>
  </w:style>
  <w:style w:type="paragraph" w:customStyle="1" w:styleId="navbox-even">
    <w:name w:val="navbox-even"/>
    <w:basedOn w:val="a0"/>
    <w:rsid w:val="001D1A24"/>
    <w:pPr>
      <w:shd w:val="clear" w:color="auto" w:fill="F4F4F4"/>
      <w:spacing w:before="100" w:beforeAutospacing="1" w:after="100" w:afterAutospacing="1"/>
    </w:pPr>
  </w:style>
  <w:style w:type="paragraph" w:customStyle="1" w:styleId="navbox-odd">
    <w:name w:val="navbox-odd"/>
    <w:basedOn w:val="a0"/>
    <w:rsid w:val="001D1A24"/>
    <w:pPr>
      <w:spacing w:before="100" w:beforeAutospacing="1" w:after="100" w:afterAutospacing="1"/>
    </w:pPr>
  </w:style>
  <w:style w:type="paragraph" w:customStyle="1" w:styleId="navbar">
    <w:name w:val="navbar"/>
    <w:basedOn w:val="a0"/>
    <w:rsid w:val="001D1A24"/>
    <w:pPr>
      <w:spacing w:before="100" w:beforeAutospacing="1" w:after="100" w:afterAutospacing="1"/>
    </w:pPr>
    <w:rPr>
      <w:sz w:val="21"/>
      <w:szCs w:val="21"/>
    </w:rPr>
  </w:style>
  <w:style w:type="paragraph" w:customStyle="1" w:styleId="collapsebutton">
    <w:name w:val="collapsebutton"/>
    <w:basedOn w:val="a0"/>
    <w:rsid w:val="001D1A24"/>
    <w:pPr>
      <w:spacing w:before="100" w:beforeAutospacing="1" w:after="100" w:afterAutospacing="1"/>
      <w:ind w:left="120"/>
      <w:jc w:val="right"/>
    </w:pPr>
  </w:style>
  <w:style w:type="paragraph" w:customStyle="1" w:styleId="nowrap">
    <w:name w:val="nowrap"/>
    <w:basedOn w:val="a0"/>
    <w:rsid w:val="001D1A24"/>
    <w:pPr>
      <w:spacing w:before="100" w:beforeAutospacing="1" w:after="100" w:afterAutospacing="1"/>
    </w:pPr>
  </w:style>
  <w:style w:type="paragraph" w:customStyle="1" w:styleId="wrap">
    <w:name w:val="wrap"/>
    <w:basedOn w:val="a0"/>
    <w:rsid w:val="001D1A24"/>
    <w:pPr>
      <w:spacing w:before="100" w:beforeAutospacing="1" w:after="100" w:afterAutospacing="1"/>
    </w:pPr>
  </w:style>
  <w:style w:type="paragraph" w:customStyle="1" w:styleId="watchlist-msg">
    <w:name w:val="watchlist-msg"/>
    <w:basedOn w:val="a0"/>
    <w:rsid w:val="001D1A24"/>
    <w:pPr>
      <w:pBdr>
        <w:top w:val="single" w:sz="6" w:space="6" w:color="FFDD44"/>
        <w:left w:val="single" w:sz="6" w:space="8" w:color="FFDD44"/>
        <w:bottom w:val="single" w:sz="6" w:space="6" w:color="FFDD44"/>
        <w:right w:val="single" w:sz="6" w:space="8" w:color="FFDD44"/>
      </w:pBdr>
      <w:shd w:val="clear" w:color="auto" w:fill="FFFFE0"/>
      <w:spacing w:before="100" w:beforeAutospacing="1" w:after="100" w:afterAutospacing="1" w:line="336" w:lineRule="atLeast"/>
      <w:ind w:left="240"/>
    </w:pPr>
    <w:rPr>
      <w:sz w:val="16"/>
      <w:szCs w:val="16"/>
    </w:rPr>
  </w:style>
  <w:style w:type="paragraph" w:customStyle="1" w:styleId="math-template">
    <w:name w:val="math-template"/>
    <w:basedOn w:val="a0"/>
    <w:rsid w:val="001D1A24"/>
    <w:pPr>
      <w:spacing w:before="100" w:beforeAutospacing="1" w:after="100" w:afterAutospacing="1"/>
    </w:pPr>
    <w:rPr>
      <w:sz w:val="29"/>
      <w:szCs w:val="29"/>
    </w:rPr>
  </w:style>
  <w:style w:type="paragraph" w:customStyle="1" w:styleId="ipa">
    <w:name w:val="ipa"/>
    <w:basedOn w:val="a0"/>
    <w:rsid w:val="001D1A24"/>
    <w:pPr>
      <w:spacing w:before="100" w:beforeAutospacing="1" w:after="100" w:afterAutospacing="1"/>
    </w:pPr>
    <w:rPr>
      <w:rFonts w:ascii="Arial Unicode MS" w:hAnsi="Arial Unicode MS" w:cs="Arial Unicode MS"/>
    </w:rPr>
  </w:style>
  <w:style w:type="paragraph" w:customStyle="1" w:styleId="unicode">
    <w:name w:val="unicode"/>
    <w:basedOn w:val="a0"/>
    <w:rsid w:val="001D1A24"/>
    <w:pPr>
      <w:spacing w:before="100" w:beforeAutospacing="1" w:after="100" w:afterAutospacing="1"/>
    </w:pPr>
    <w:rPr>
      <w:rFonts w:ascii="Arial Unicode MS" w:hAnsi="Arial Unicode MS" w:cs="Arial Unicode MS"/>
    </w:rPr>
  </w:style>
  <w:style w:type="paragraph" w:customStyle="1" w:styleId="special-label">
    <w:name w:val="special-label"/>
    <w:basedOn w:val="a0"/>
    <w:rsid w:val="001D1A24"/>
    <w:pPr>
      <w:spacing w:before="100" w:beforeAutospacing="1" w:after="100" w:afterAutospacing="1"/>
    </w:pPr>
  </w:style>
  <w:style w:type="paragraph" w:customStyle="1" w:styleId="special-query">
    <w:name w:val="special-query"/>
    <w:basedOn w:val="a0"/>
    <w:rsid w:val="001D1A24"/>
    <w:pPr>
      <w:spacing w:before="100" w:beforeAutospacing="1" w:after="100" w:afterAutospacing="1"/>
    </w:pPr>
  </w:style>
  <w:style w:type="paragraph" w:customStyle="1" w:styleId="special-hover">
    <w:name w:val="special-hover"/>
    <w:basedOn w:val="a0"/>
    <w:rsid w:val="001D1A24"/>
    <w:pPr>
      <w:spacing w:before="100" w:beforeAutospacing="1" w:after="100" w:afterAutospacing="1"/>
    </w:pPr>
  </w:style>
  <w:style w:type="paragraph" w:customStyle="1" w:styleId="mw-indicators">
    <w:name w:val="mw-indicators"/>
    <w:basedOn w:val="a0"/>
    <w:rsid w:val="001D1A24"/>
    <w:pPr>
      <w:spacing w:before="100" w:beforeAutospacing="1" w:after="100" w:afterAutospacing="1"/>
    </w:pPr>
  </w:style>
  <w:style w:type="paragraph" w:customStyle="1" w:styleId="ve-ui-surface">
    <w:name w:val="ve-ui-surface"/>
    <w:basedOn w:val="a0"/>
    <w:rsid w:val="001D1A24"/>
    <w:pPr>
      <w:spacing w:before="100" w:beforeAutospacing="1" w:after="100" w:afterAutospacing="1"/>
    </w:pPr>
  </w:style>
  <w:style w:type="paragraph" w:customStyle="1" w:styleId="ve-init-mw-desktoparticletarget-editablecontent">
    <w:name w:val="ve-init-mw-desktoparticletarget-editablecontent"/>
    <w:basedOn w:val="a0"/>
    <w:rsid w:val="001D1A24"/>
    <w:pPr>
      <w:spacing w:before="100" w:beforeAutospacing="1" w:after="100" w:afterAutospacing="1"/>
    </w:pPr>
  </w:style>
  <w:style w:type="paragraph" w:customStyle="1" w:styleId="mw-mmv-view-expanded">
    <w:name w:val="mw-mmv-view-expanded"/>
    <w:basedOn w:val="a0"/>
    <w:rsid w:val="001D1A24"/>
    <w:pPr>
      <w:spacing w:before="100" w:beforeAutospacing="1" w:after="100" w:afterAutospacing="1"/>
    </w:pPr>
  </w:style>
  <w:style w:type="paragraph" w:customStyle="1" w:styleId="mw-mmv-view-config">
    <w:name w:val="mw-mmv-view-config"/>
    <w:basedOn w:val="a0"/>
    <w:rsid w:val="001D1A24"/>
    <w:pPr>
      <w:spacing w:before="100" w:beforeAutospacing="1" w:after="100" w:afterAutospacing="1"/>
    </w:pPr>
  </w:style>
  <w:style w:type="paragraph" w:customStyle="1" w:styleId="mw-empty-li">
    <w:name w:val="mw-empty-li"/>
    <w:basedOn w:val="a0"/>
    <w:rsid w:val="001D1A24"/>
    <w:pPr>
      <w:spacing w:before="100" w:beforeAutospacing="1" w:after="100" w:afterAutospacing="1"/>
    </w:pPr>
  </w:style>
  <w:style w:type="paragraph" w:customStyle="1" w:styleId="imbox">
    <w:name w:val="imbox"/>
    <w:basedOn w:val="a0"/>
    <w:rsid w:val="001D1A24"/>
    <w:pPr>
      <w:spacing w:before="100" w:beforeAutospacing="1" w:after="100" w:afterAutospacing="1"/>
    </w:pPr>
  </w:style>
  <w:style w:type="paragraph" w:customStyle="1" w:styleId="toclevel-2">
    <w:name w:val="toclevel-2"/>
    <w:basedOn w:val="a0"/>
    <w:rsid w:val="001D1A24"/>
    <w:pPr>
      <w:spacing w:before="100" w:beforeAutospacing="1" w:after="100" w:afterAutospacing="1"/>
    </w:pPr>
  </w:style>
  <w:style w:type="paragraph" w:customStyle="1" w:styleId="toclevel-3">
    <w:name w:val="toclevel-3"/>
    <w:basedOn w:val="a0"/>
    <w:rsid w:val="001D1A24"/>
    <w:pPr>
      <w:spacing w:before="100" w:beforeAutospacing="1" w:after="100" w:afterAutospacing="1"/>
    </w:pPr>
  </w:style>
  <w:style w:type="paragraph" w:customStyle="1" w:styleId="toclevel-4">
    <w:name w:val="toclevel-4"/>
    <w:basedOn w:val="a0"/>
    <w:rsid w:val="001D1A24"/>
    <w:pPr>
      <w:spacing w:before="100" w:beforeAutospacing="1" w:after="100" w:afterAutospacing="1"/>
    </w:pPr>
  </w:style>
  <w:style w:type="paragraph" w:customStyle="1" w:styleId="toclevel-5">
    <w:name w:val="toclevel-5"/>
    <w:basedOn w:val="a0"/>
    <w:rsid w:val="001D1A24"/>
    <w:pPr>
      <w:spacing w:before="100" w:beforeAutospacing="1" w:after="100" w:afterAutospacing="1"/>
    </w:pPr>
  </w:style>
  <w:style w:type="paragraph" w:customStyle="1" w:styleId="toclevel-6">
    <w:name w:val="toclevel-6"/>
    <w:basedOn w:val="a0"/>
    <w:rsid w:val="001D1A24"/>
    <w:pPr>
      <w:spacing w:before="100" w:beforeAutospacing="1" w:after="100" w:afterAutospacing="1"/>
    </w:pPr>
  </w:style>
  <w:style w:type="paragraph" w:customStyle="1" w:styleId="toclevel-7">
    <w:name w:val="toclevel-7"/>
    <w:basedOn w:val="a0"/>
    <w:rsid w:val="001D1A24"/>
    <w:pPr>
      <w:spacing w:before="100" w:beforeAutospacing="1" w:after="100" w:afterAutospacing="1"/>
    </w:pPr>
  </w:style>
  <w:style w:type="paragraph" w:customStyle="1" w:styleId="tocnumber">
    <w:name w:val="tocnumber"/>
    <w:basedOn w:val="a0"/>
    <w:rsid w:val="001D1A24"/>
    <w:pPr>
      <w:spacing w:before="100" w:beforeAutospacing="1" w:after="100" w:afterAutospacing="1"/>
    </w:pPr>
  </w:style>
  <w:style w:type="paragraph" w:customStyle="1" w:styleId="floatleft">
    <w:name w:val="floatleft"/>
    <w:basedOn w:val="a0"/>
    <w:rsid w:val="001D1A24"/>
    <w:pPr>
      <w:spacing w:before="100" w:beforeAutospacing="1" w:after="100" w:afterAutospacing="1"/>
    </w:pPr>
  </w:style>
  <w:style w:type="paragraph" w:customStyle="1" w:styleId="image">
    <w:name w:val="image"/>
    <w:basedOn w:val="a0"/>
    <w:rsid w:val="001D1A24"/>
    <w:pPr>
      <w:spacing w:before="100" w:beforeAutospacing="1" w:after="100" w:afterAutospacing="1"/>
    </w:pPr>
  </w:style>
  <w:style w:type="paragraph" w:customStyle="1" w:styleId="geo-dec">
    <w:name w:val="geo-dec"/>
    <w:basedOn w:val="a0"/>
    <w:rsid w:val="001D1A24"/>
    <w:pPr>
      <w:spacing w:before="100" w:beforeAutospacing="1" w:after="100" w:afterAutospacing="1"/>
    </w:pPr>
  </w:style>
  <w:style w:type="paragraph" w:customStyle="1" w:styleId="geo-dms">
    <w:name w:val="geo-dms"/>
    <w:basedOn w:val="a0"/>
    <w:rsid w:val="001D1A24"/>
    <w:pPr>
      <w:spacing w:before="100" w:beforeAutospacing="1" w:after="100" w:afterAutospacing="1"/>
    </w:pPr>
  </w:style>
  <w:style w:type="paragraph" w:customStyle="1" w:styleId="selflink">
    <w:name w:val="selflink"/>
    <w:basedOn w:val="a0"/>
    <w:rsid w:val="001D1A24"/>
    <w:pPr>
      <w:spacing w:before="100" w:beforeAutospacing="1" w:after="100" w:afterAutospacing="1"/>
    </w:pPr>
  </w:style>
  <w:style w:type="paragraph" w:customStyle="1" w:styleId="mbox-image">
    <w:name w:val="mbox-image"/>
    <w:basedOn w:val="a0"/>
    <w:rsid w:val="001D1A24"/>
    <w:pPr>
      <w:spacing w:before="100" w:beforeAutospacing="1" w:after="100" w:afterAutospacing="1"/>
    </w:pPr>
  </w:style>
  <w:style w:type="paragraph" w:customStyle="1" w:styleId="tmbox">
    <w:name w:val="tmbox"/>
    <w:basedOn w:val="a0"/>
    <w:rsid w:val="001D1A24"/>
    <w:pPr>
      <w:spacing w:before="100" w:beforeAutospacing="1" w:after="100" w:afterAutospacing="1"/>
    </w:pPr>
  </w:style>
  <w:style w:type="paragraph" w:customStyle="1" w:styleId="ambox-text-small">
    <w:name w:val="ambox-text-small"/>
    <w:basedOn w:val="a0"/>
    <w:rsid w:val="001D1A24"/>
    <w:pPr>
      <w:spacing w:before="100" w:beforeAutospacing="1" w:after="100" w:afterAutospacing="1"/>
    </w:pPr>
  </w:style>
  <w:style w:type="paragraph" w:customStyle="1" w:styleId="uls-settings-trigger">
    <w:name w:val="uls-settings-trigger"/>
    <w:basedOn w:val="a0"/>
    <w:rsid w:val="001D1A24"/>
    <w:pPr>
      <w:spacing w:before="100" w:beforeAutospacing="1" w:after="100" w:afterAutospacing="1"/>
    </w:pPr>
  </w:style>
  <w:style w:type="paragraph" w:customStyle="1" w:styleId="uls-trigger">
    <w:name w:val="uls-trigger"/>
    <w:basedOn w:val="a0"/>
    <w:rsid w:val="001D1A24"/>
    <w:pPr>
      <w:spacing w:before="100" w:beforeAutospacing="1" w:after="100" w:afterAutospacing="1"/>
    </w:pPr>
  </w:style>
  <w:style w:type="paragraph" w:customStyle="1" w:styleId="alert-text">
    <w:name w:val="alert-text"/>
    <w:basedOn w:val="a0"/>
    <w:rsid w:val="001D1A24"/>
    <w:pPr>
      <w:spacing w:before="100" w:beforeAutospacing="1" w:after="100" w:afterAutospacing="1"/>
    </w:pPr>
    <w:rPr>
      <w:color w:val="000000"/>
    </w:rPr>
  </w:style>
  <w:style w:type="paragraph" w:customStyle="1" w:styleId="cite-accessibility-label">
    <w:name w:val="cite-accessibility-label"/>
    <w:basedOn w:val="a0"/>
    <w:rsid w:val="001D1A24"/>
    <w:pPr>
      <w:spacing w:before="100" w:beforeAutospacing="1" w:after="100" w:afterAutospacing="1"/>
    </w:pPr>
  </w:style>
  <w:style w:type="paragraph" w:customStyle="1" w:styleId="transparent">
    <w:name w:val="transparent"/>
    <w:basedOn w:val="a0"/>
    <w:rsid w:val="001D1A24"/>
    <w:pPr>
      <w:spacing w:before="100" w:beforeAutospacing="1" w:after="100" w:afterAutospacing="1"/>
    </w:pPr>
  </w:style>
  <w:style w:type="paragraph" w:customStyle="1" w:styleId="plainlinksneverexpand">
    <w:name w:val="plainlinksneverexpand"/>
    <w:basedOn w:val="a0"/>
    <w:rsid w:val="001D1A24"/>
    <w:pPr>
      <w:spacing w:before="100" w:beforeAutospacing="1" w:after="100" w:afterAutospacing="1"/>
    </w:pPr>
  </w:style>
  <w:style w:type="paragraph" w:customStyle="1" w:styleId="reflist">
    <w:name w:val="reflist"/>
    <w:basedOn w:val="a0"/>
    <w:rsid w:val="001D1A24"/>
  </w:style>
  <w:style w:type="paragraph" w:customStyle="1" w:styleId="reflist1">
    <w:name w:val="reflist1"/>
    <w:basedOn w:val="a0"/>
    <w:rsid w:val="001D1A24"/>
  </w:style>
  <w:style w:type="paragraph" w:customStyle="1" w:styleId="reflist2">
    <w:name w:val="reflist2"/>
    <w:basedOn w:val="a0"/>
    <w:rsid w:val="001D1A24"/>
  </w:style>
  <w:style w:type="paragraph" w:customStyle="1" w:styleId="reflist3">
    <w:name w:val="reflist3"/>
    <w:basedOn w:val="a0"/>
    <w:rsid w:val="001D1A24"/>
  </w:style>
  <w:style w:type="paragraph" w:customStyle="1" w:styleId="reflist4">
    <w:name w:val="reflist4"/>
    <w:basedOn w:val="a0"/>
    <w:rsid w:val="001D1A24"/>
  </w:style>
  <w:style w:type="paragraph" w:customStyle="1" w:styleId="mw-dismissable-notice-body">
    <w:name w:val="mw-dismissable-notice-body"/>
    <w:basedOn w:val="a0"/>
    <w:rsid w:val="001D1A24"/>
    <w:pPr>
      <w:spacing w:before="100" w:beforeAutospacing="1" w:after="100" w:afterAutospacing="1"/>
    </w:pPr>
  </w:style>
  <w:style w:type="character" w:customStyle="1" w:styleId="reference">
    <w:name w:val="reference"/>
    <w:rsid w:val="001D1A24"/>
    <w:rPr>
      <w:sz w:val="19"/>
    </w:rPr>
  </w:style>
  <w:style w:type="character" w:customStyle="1" w:styleId="subcaption">
    <w:name w:val="subcaption"/>
    <w:rsid w:val="001D1A24"/>
  </w:style>
  <w:style w:type="paragraph" w:customStyle="1" w:styleId="play-btn-large1">
    <w:name w:val="play-btn-large1"/>
    <w:basedOn w:val="a0"/>
    <w:rsid w:val="001D1A24"/>
    <w:pPr>
      <w:spacing w:after="100" w:afterAutospacing="1"/>
      <w:ind w:left="-525"/>
    </w:pPr>
  </w:style>
  <w:style w:type="paragraph" w:customStyle="1" w:styleId="special-label1">
    <w:name w:val="special-label1"/>
    <w:basedOn w:val="a0"/>
    <w:rsid w:val="001D1A24"/>
    <w:pPr>
      <w:spacing w:before="100" w:beforeAutospacing="1" w:after="100" w:afterAutospacing="1"/>
    </w:pPr>
    <w:rPr>
      <w:color w:val="808080"/>
    </w:rPr>
  </w:style>
  <w:style w:type="paragraph" w:customStyle="1" w:styleId="special-query1">
    <w:name w:val="special-query1"/>
    <w:basedOn w:val="a0"/>
    <w:rsid w:val="001D1A24"/>
    <w:pPr>
      <w:spacing w:before="100" w:beforeAutospacing="1" w:after="100" w:afterAutospacing="1"/>
    </w:pPr>
    <w:rPr>
      <w:i/>
      <w:iCs/>
      <w:color w:val="000000"/>
    </w:rPr>
  </w:style>
  <w:style w:type="paragraph" w:customStyle="1" w:styleId="special-hover1">
    <w:name w:val="special-hover1"/>
    <w:basedOn w:val="a0"/>
    <w:rsid w:val="001D1A24"/>
    <w:pPr>
      <w:shd w:val="clear" w:color="auto" w:fill="C0C0C0"/>
      <w:spacing w:before="100" w:beforeAutospacing="1" w:after="100" w:afterAutospacing="1"/>
    </w:pPr>
  </w:style>
  <w:style w:type="paragraph" w:customStyle="1" w:styleId="special-label2">
    <w:name w:val="special-label2"/>
    <w:basedOn w:val="a0"/>
    <w:rsid w:val="001D1A24"/>
    <w:pPr>
      <w:spacing w:before="100" w:beforeAutospacing="1" w:after="100" w:afterAutospacing="1"/>
    </w:pPr>
    <w:rPr>
      <w:color w:val="FFFFFF"/>
    </w:rPr>
  </w:style>
  <w:style w:type="paragraph" w:customStyle="1" w:styleId="special-query2">
    <w:name w:val="special-query2"/>
    <w:basedOn w:val="a0"/>
    <w:rsid w:val="001D1A24"/>
    <w:pPr>
      <w:spacing w:before="100" w:beforeAutospacing="1" w:after="100" w:afterAutospacing="1"/>
    </w:pPr>
    <w:rPr>
      <w:color w:val="FFFFFF"/>
    </w:rPr>
  </w:style>
  <w:style w:type="paragraph" w:customStyle="1" w:styleId="uls-settings-trigger1">
    <w:name w:val="uls-settings-trigger1"/>
    <w:basedOn w:val="a0"/>
    <w:rsid w:val="001D1A24"/>
    <w:pPr>
      <w:spacing w:before="100" w:beforeAutospacing="1" w:after="100" w:afterAutospacing="1"/>
    </w:pPr>
  </w:style>
  <w:style w:type="paragraph" w:customStyle="1" w:styleId="uls-settings-trigger2">
    <w:name w:val="uls-settings-trigger2"/>
    <w:basedOn w:val="a0"/>
    <w:rsid w:val="001D1A24"/>
    <w:pPr>
      <w:spacing w:before="45" w:after="100" w:afterAutospacing="1"/>
    </w:pPr>
  </w:style>
  <w:style w:type="paragraph" w:customStyle="1" w:styleId="mw-indicators1">
    <w:name w:val="mw-indicators1"/>
    <w:basedOn w:val="a0"/>
    <w:rsid w:val="001D1A24"/>
    <w:pPr>
      <w:spacing w:before="100" w:beforeAutospacing="1" w:after="100" w:afterAutospacing="1"/>
    </w:pPr>
    <w:rPr>
      <w:vanish/>
    </w:rPr>
  </w:style>
  <w:style w:type="paragraph" w:customStyle="1" w:styleId="ve-ui-surface1">
    <w:name w:val="ve-ui-surface1"/>
    <w:basedOn w:val="a0"/>
    <w:rsid w:val="001D1A24"/>
    <w:pPr>
      <w:spacing w:before="100" w:beforeAutospacing="1" w:after="100" w:afterAutospacing="1"/>
    </w:pPr>
    <w:rPr>
      <w:vanish/>
    </w:rPr>
  </w:style>
  <w:style w:type="paragraph" w:customStyle="1" w:styleId="ve-init-mw-desktoparticletarget-editablecontent1">
    <w:name w:val="ve-init-mw-desktoparticletarget-editablecontent1"/>
    <w:basedOn w:val="a0"/>
    <w:rsid w:val="001D1A24"/>
    <w:pPr>
      <w:spacing w:before="100" w:beforeAutospacing="1" w:after="100" w:afterAutospacing="1"/>
    </w:pPr>
    <w:rPr>
      <w:vanish/>
    </w:rPr>
  </w:style>
  <w:style w:type="paragraph" w:customStyle="1" w:styleId="ve-ui-surface2">
    <w:name w:val="ve-ui-surface2"/>
    <w:basedOn w:val="a0"/>
    <w:rsid w:val="001D1A24"/>
    <w:pPr>
      <w:spacing w:before="100" w:beforeAutospacing="1" w:after="100" w:afterAutospacing="1"/>
    </w:pPr>
  </w:style>
  <w:style w:type="paragraph" w:customStyle="1" w:styleId="special-query3">
    <w:name w:val="special-query3"/>
    <w:basedOn w:val="a0"/>
    <w:rsid w:val="001D1A24"/>
    <w:pPr>
      <w:spacing w:before="100" w:beforeAutospacing="1" w:after="100" w:afterAutospacing="1"/>
    </w:pPr>
  </w:style>
  <w:style w:type="paragraph" w:customStyle="1" w:styleId="uls-trigger1">
    <w:name w:val="uls-trigger1"/>
    <w:basedOn w:val="a0"/>
    <w:rsid w:val="001D1A24"/>
    <w:pPr>
      <w:spacing w:before="100" w:beforeAutospacing="1" w:after="100" w:afterAutospacing="1"/>
    </w:pPr>
  </w:style>
  <w:style w:type="paragraph" w:customStyle="1" w:styleId="uls-trigger2">
    <w:name w:val="uls-trigger2"/>
    <w:basedOn w:val="a0"/>
    <w:rsid w:val="001D1A24"/>
    <w:pPr>
      <w:spacing w:before="100" w:beforeAutospacing="1" w:after="100" w:afterAutospacing="1"/>
    </w:pPr>
  </w:style>
  <w:style w:type="paragraph" w:customStyle="1" w:styleId="mw-mmv-view-expanded1">
    <w:name w:val="mw-mmv-view-expanded1"/>
    <w:basedOn w:val="a0"/>
    <w:rsid w:val="001D1A24"/>
    <w:pPr>
      <w:spacing w:before="100" w:beforeAutospacing="1" w:after="100" w:afterAutospacing="1"/>
    </w:pPr>
  </w:style>
  <w:style w:type="paragraph" w:customStyle="1" w:styleId="mw-mmv-view-config1">
    <w:name w:val="mw-mmv-view-config1"/>
    <w:basedOn w:val="a0"/>
    <w:rsid w:val="001D1A24"/>
    <w:pPr>
      <w:spacing w:before="100" w:beforeAutospacing="1" w:after="100" w:afterAutospacing="1"/>
    </w:pPr>
  </w:style>
  <w:style w:type="paragraph" w:customStyle="1" w:styleId="mw-empty-li1">
    <w:name w:val="mw-empty-li1"/>
    <w:basedOn w:val="a0"/>
    <w:rsid w:val="001D1A24"/>
    <w:pPr>
      <w:spacing w:before="100" w:beforeAutospacing="1" w:after="100" w:afterAutospacing="1"/>
    </w:pPr>
    <w:rPr>
      <w:vanish/>
    </w:rPr>
  </w:style>
  <w:style w:type="character" w:customStyle="1" w:styleId="subcaption1">
    <w:name w:val="subcaption1"/>
    <w:rsid w:val="001D1A24"/>
    <w:rPr>
      <w:sz w:val="19"/>
    </w:rPr>
  </w:style>
  <w:style w:type="paragraph" w:customStyle="1" w:styleId="imbox1">
    <w:name w:val="imbox1"/>
    <w:basedOn w:val="a0"/>
    <w:rsid w:val="001D1A24"/>
    <w:pPr>
      <w:ind w:left="-120" w:right="-120"/>
    </w:pPr>
  </w:style>
  <w:style w:type="paragraph" w:customStyle="1" w:styleId="imbox2">
    <w:name w:val="imbox2"/>
    <w:basedOn w:val="a0"/>
    <w:rsid w:val="001D1A24"/>
    <w:pPr>
      <w:spacing w:before="60" w:after="60"/>
      <w:ind w:left="60" w:right="60"/>
    </w:pPr>
  </w:style>
  <w:style w:type="paragraph" w:customStyle="1" w:styleId="tmbox1">
    <w:name w:val="tmbox1"/>
    <w:basedOn w:val="a0"/>
    <w:rsid w:val="001D1A24"/>
    <w:pPr>
      <w:spacing w:before="30" w:after="30"/>
    </w:pPr>
  </w:style>
  <w:style w:type="paragraph" w:customStyle="1" w:styleId="ambox-text-small1">
    <w:name w:val="ambox-text-small1"/>
    <w:basedOn w:val="a0"/>
    <w:rsid w:val="001D1A24"/>
    <w:pPr>
      <w:spacing w:before="100" w:beforeAutospacing="1" w:after="100" w:afterAutospacing="1"/>
    </w:pPr>
    <w:rPr>
      <w:sz w:val="20"/>
      <w:szCs w:val="20"/>
    </w:rPr>
  </w:style>
  <w:style w:type="paragraph" w:customStyle="1" w:styleId="toclevel-21">
    <w:name w:val="toclevel-21"/>
    <w:basedOn w:val="a0"/>
    <w:rsid w:val="001D1A24"/>
    <w:pPr>
      <w:spacing w:before="100" w:beforeAutospacing="1" w:after="100" w:afterAutospacing="1"/>
    </w:pPr>
    <w:rPr>
      <w:vanish/>
    </w:rPr>
  </w:style>
  <w:style w:type="paragraph" w:customStyle="1" w:styleId="toclevel-31">
    <w:name w:val="toclevel-31"/>
    <w:basedOn w:val="a0"/>
    <w:rsid w:val="001D1A24"/>
    <w:pPr>
      <w:spacing w:before="100" w:beforeAutospacing="1" w:after="100" w:afterAutospacing="1"/>
    </w:pPr>
    <w:rPr>
      <w:vanish/>
    </w:rPr>
  </w:style>
  <w:style w:type="paragraph" w:customStyle="1" w:styleId="toclevel-41">
    <w:name w:val="toclevel-41"/>
    <w:basedOn w:val="a0"/>
    <w:rsid w:val="001D1A24"/>
    <w:pPr>
      <w:spacing w:before="100" w:beforeAutospacing="1" w:after="100" w:afterAutospacing="1"/>
    </w:pPr>
    <w:rPr>
      <w:vanish/>
    </w:rPr>
  </w:style>
  <w:style w:type="paragraph" w:customStyle="1" w:styleId="toclevel-51">
    <w:name w:val="toclevel-51"/>
    <w:basedOn w:val="a0"/>
    <w:rsid w:val="001D1A24"/>
    <w:pPr>
      <w:spacing w:before="100" w:beforeAutospacing="1" w:after="100" w:afterAutospacing="1"/>
    </w:pPr>
    <w:rPr>
      <w:vanish/>
    </w:rPr>
  </w:style>
  <w:style w:type="paragraph" w:customStyle="1" w:styleId="toclevel-61">
    <w:name w:val="toclevel-61"/>
    <w:basedOn w:val="a0"/>
    <w:rsid w:val="001D1A24"/>
    <w:pPr>
      <w:spacing w:before="100" w:beforeAutospacing="1" w:after="100" w:afterAutospacing="1"/>
    </w:pPr>
    <w:rPr>
      <w:vanish/>
    </w:rPr>
  </w:style>
  <w:style w:type="paragraph" w:customStyle="1" w:styleId="toclevel-71">
    <w:name w:val="toclevel-71"/>
    <w:basedOn w:val="a0"/>
    <w:rsid w:val="001D1A24"/>
    <w:pPr>
      <w:spacing w:before="100" w:beforeAutospacing="1" w:after="100" w:afterAutospacing="1"/>
    </w:pPr>
    <w:rPr>
      <w:vanish/>
    </w:rPr>
  </w:style>
  <w:style w:type="paragraph" w:customStyle="1" w:styleId="tocnumber1">
    <w:name w:val="tocnumber1"/>
    <w:basedOn w:val="a0"/>
    <w:rsid w:val="001D1A24"/>
    <w:pPr>
      <w:spacing w:before="100" w:beforeAutospacing="1" w:after="100" w:afterAutospacing="1"/>
    </w:pPr>
    <w:rPr>
      <w:vanish/>
    </w:rPr>
  </w:style>
  <w:style w:type="paragraph" w:customStyle="1" w:styleId="floatleft1">
    <w:name w:val="floatleft1"/>
    <w:basedOn w:val="a0"/>
    <w:rsid w:val="001D1A24"/>
    <w:pPr>
      <w:spacing w:before="30" w:after="30"/>
      <w:ind w:left="30" w:right="30"/>
      <w:textAlignment w:val="center"/>
    </w:pPr>
  </w:style>
  <w:style w:type="paragraph" w:customStyle="1" w:styleId="image1">
    <w:name w:val="image1"/>
    <w:basedOn w:val="a0"/>
    <w:rsid w:val="001D1A24"/>
  </w:style>
  <w:style w:type="paragraph" w:customStyle="1" w:styleId="geo-dec1">
    <w:name w:val="geo-dec1"/>
    <w:basedOn w:val="a0"/>
    <w:rsid w:val="001D1A24"/>
    <w:pPr>
      <w:spacing w:before="100" w:beforeAutospacing="1" w:after="100" w:afterAutospacing="1"/>
    </w:pPr>
  </w:style>
  <w:style w:type="paragraph" w:customStyle="1" w:styleId="geo-dms1">
    <w:name w:val="geo-dms1"/>
    <w:basedOn w:val="a0"/>
    <w:rsid w:val="001D1A24"/>
    <w:pPr>
      <w:spacing w:before="100" w:beforeAutospacing="1" w:after="100" w:afterAutospacing="1"/>
    </w:pPr>
  </w:style>
  <w:style w:type="paragraph" w:customStyle="1" w:styleId="geo-dms2">
    <w:name w:val="geo-dms2"/>
    <w:basedOn w:val="a0"/>
    <w:rsid w:val="001D1A24"/>
    <w:pPr>
      <w:spacing w:before="100" w:beforeAutospacing="1" w:after="100" w:afterAutospacing="1"/>
    </w:pPr>
    <w:rPr>
      <w:vanish/>
    </w:rPr>
  </w:style>
  <w:style w:type="paragraph" w:customStyle="1" w:styleId="geo-dec2">
    <w:name w:val="geo-dec2"/>
    <w:basedOn w:val="a0"/>
    <w:rsid w:val="001D1A24"/>
    <w:pPr>
      <w:spacing w:before="100" w:beforeAutospacing="1" w:after="100" w:afterAutospacing="1"/>
    </w:pPr>
    <w:rPr>
      <w:vanish/>
    </w:rPr>
  </w:style>
  <w:style w:type="paragraph" w:customStyle="1" w:styleId="mw-dismissable-notice-body1">
    <w:name w:val="mw-dismissable-notice-body1"/>
    <w:basedOn w:val="a0"/>
    <w:rsid w:val="001D1A24"/>
    <w:pPr>
      <w:spacing w:before="100" w:beforeAutospacing="1" w:after="100" w:afterAutospacing="1"/>
      <w:ind w:right="1200"/>
    </w:pPr>
  </w:style>
  <w:style w:type="paragraph" w:customStyle="1" w:styleId="navbox-title1">
    <w:name w:val="navbox-title1"/>
    <w:basedOn w:val="a0"/>
    <w:rsid w:val="001D1A24"/>
    <w:pPr>
      <w:shd w:val="clear" w:color="auto" w:fill="DDDDFF"/>
      <w:spacing w:before="100" w:beforeAutospacing="1" w:after="100" w:afterAutospacing="1" w:line="360" w:lineRule="atLeast"/>
      <w:jc w:val="center"/>
    </w:pPr>
  </w:style>
  <w:style w:type="paragraph" w:customStyle="1" w:styleId="navbox-group1">
    <w:name w:val="navbox-group1"/>
    <w:basedOn w:val="a0"/>
    <w:rsid w:val="001D1A24"/>
    <w:pPr>
      <w:shd w:val="clear" w:color="auto" w:fill="E6E6FF"/>
      <w:spacing w:before="100" w:beforeAutospacing="1" w:after="100" w:afterAutospacing="1" w:line="360" w:lineRule="atLeast"/>
      <w:jc w:val="center"/>
    </w:pPr>
  </w:style>
  <w:style w:type="paragraph" w:customStyle="1" w:styleId="navbox-abovebelow1">
    <w:name w:val="navbox-abovebelow1"/>
    <w:basedOn w:val="a0"/>
    <w:rsid w:val="001D1A24"/>
    <w:pPr>
      <w:shd w:val="clear" w:color="auto" w:fill="E6E6FF"/>
      <w:spacing w:before="100" w:beforeAutospacing="1" w:after="100" w:afterAutospacing="1" w:line="360" w:lineRule="atLeast"/>
      <w:jc w:val="center"/>
    </w:pPr>
  </w:style>
  <w:style w:type="paragraph" w:customStyle="1" w:styleId="navbox1">
    <w:name w:val="navbox1"/>
    <w:basedOn w:val="a0"/>
    <w:rsid w:val="001D1A24"/>
    <w:pPr>
      <w:pBdr>
        <w:top w:val="single" w:sz="6" w:space="1" w:color="AAAAAA"/>
        <w:left w:val="single" w:sz="6" w:space="1" w:color="AAAAAA"/>
        <w:bottom w:val="single" w:sz="6" w:space="1" w:color="AAAAAA"/>
        <w:right w:val="single" w:sz="6" w:space="1" w:color="AAAAAA"/>
      </w:pBdr>
      <w:shd w:val="clear" w:color="auto" w:fill="FDFDFD"/>
      <w:spacing w:after="100" w:afterAutospacing="1"/>
      <w:jc w:val="center"/>
    </w:pPr>
    <w:rPr>
      <w:sz w:val="21"/>
      <w:szCs w:val="21"/>
    </w:rPr>
  </w:style>
  <w:style w:type="paragraph" w:customStyle="1" w:styleId="navbar1">
    <w:name w:val="navbar1"/>
    <w:basedOn w:val="a0"/>
    <w:rsid w:val="001D1A24"/>
    <w:pPr>
      <w:spacing w:before="100" w:beforeAutospacing="1" w:after="100" w:afterAutospacing="1"/>
    </w:pPr>
  </w:style>
  <w:style w:type="paragraph" w:customStyle="1" w:styleId="navbar2">
    <w:name w:val="navbar2"/>
    <w:basedOn w:val="a0"/>
    <w:rsid w:val="001D1A24"/>
    <w:pPr>
      <w:spacing w:before="100" w:beforeAutospacing="1" w:after="100" w:afterAutospacing="1"/>
    </w:pPr>
  </w:style>
  <w:style w:type="paragraph" w:customStyle="1" w:styleId="navbar3">
    <w:name w:val="navbar3"/>
    <w:basedOn w:val="a0"/>
    <w:rsid w:val="001D1A24"/>
    <w:pPr>
      <w:spacing w:before="100" w:beforeAutospacing="1" w:after="100" w:afterAutospacing="1"/>
      <w:ind w:right="120"/>
    </w:pPr>
    <w:rPr>
      <w:sz w:val="21"/>
      <w:szCs w:val="21"/>
    </w:rPr>
  </w:style>
  <w:style w:type="paragraph" w:customStyle="1" w:styleId="collapsebutton1">
    <w:name w:val="collapsebutton1"/>
    <w:basedOn w:val="a0"/>
    <w:rsid w:val="001D1A24"/>
    <w:pPr>
      <w:spacing w:before="100" w:beforeAutospacing="1" w:after="100" w:afterAutospacing="1"/>
      <w:ind w:left="120"/>
      <w:jc w:val="right"/>
    </w:pPr>
  </w:style>
  <w:style w:type="paragraph" w:customStyle="1" w:styleId="selflink1">
    <w:name w:val="selflink1"/>
    <w:basedOn w:val="a0"/>
    <w:rsid w:val="001D1A24"/>
    <w:pPr>
      <w:spacing w:before="100" w:beforeAutospacing="1" w:after="100" w:afterAutospacing="1"/>
    </w:pPr>
  </w:style>
  <w:style w:type="paragraph" w:customStyle="1" w:styleId="mbox-image1">
    <w:name w:val="mbox-image1"/>
    <w:basedOn w:val="a0"/>
    <w:rsid w:val="001D1A24"/>
    <w:pPr>
      <w:spacing w:before="100" w:beforeAutospacing="1" w:after="100" w:afterAutospacing="1"/>
    </w:pPr>
    <w:rPr>
      <w:vanish/>
    </w:rPr>
  </w:style>
  <w:style w:type="paragraph" w:customStyle="1" w:styleId="collapse-refs-p1">
    <w:name w:val="collapse-refs-p1"/>
    <w:basedOn w:val="a0"/>
    <w:rsid w:val="001D1A24"/>
    <w:pPr>
      <w:spacing w:before="240" w:after="240"/>
      <w:ind w:left="480" w:right="480"/>
    </w:pPr>
    <w:rPr>
      <w:vanish/>
      <w:sz w:val="19"/>
      <w:szCs w:val="19"/>
    </w:rPr>
  </w:style>
  <w:style w:type="paragraph" w:customStyle="1" w:styleId="collapse-refs-p2">
    <w:name w:val="collapse-refs-p2"/>
    <w:basedOn w:val="a0"/>
    <w:rsid w:val="001D1A24"/>
    <w:pPr>
      <w:spacing w:before="240" w:after="240"/>
      <w:ind w:left="480" w:right="480"/>
    </w:pPr>
    <w:rPr>
      <w:vanish/>
      <w:sz w:val="19"/>
      <w:szCs w:val="19"/>
    </w:rPr>
  </w:style>
  <w:style w:type="paragraph" w:customStyle="1" w:styleId="collapse-refs-p3">
    <w:name w:val="collapse-refs-p3"/>
    <w:basedOn w:val="a0"/>
    <w:rsid w:val="001D1A24"/>
    <w:pPr>
      <w:spacing w:before="240" w:after="240"/>
      <w:ind w:left="480" w:right="480"/>
    </w:pPr>
    <w:rPr>
      <w:vanish/>
      <w:sz w:val="19"/>
      <w:szCs w:val="19"/>
    </w:rPr>
  </w:style>
  <w:style w:type="paragraph" w:customStyle="1" w:styleId="collapse-refs-p4">
    <w:name w:val="collapse-refs-p4"/>
    <w:basedOn w:val="a0"/>
    <w:rsid w:val="001D1A24"/>
    <w:pPr>
      <w:spacing w:before="240" w:after="240"/>
      <w:ind w:left="480" w:right="480"/>
    </w:pPr>
    <w:rPr>
      <w:vanish/>
      <w:sz w:val="19"/>
      <w:szCs w:val="19"/>
    </w:rPr>
  </w:style>
  <w:style w:type="paragraph" w:customStyle="1" w:styleId="collapse-refs-p5">
    <w:name w:val="collapse-refs-p5"/>
    <w:basedOn w:val="a0"/>
    <w:rsid w:val="001D1A24"/>
    <w:pPr>
      <w:spacing w:before="240" w:after="240"/>
      <w:ind w:left="480" w:right="480"/>
    </w:pPr>
    <w:rPr>
      <w:vanish/>
      <w:sz w:val="19"/>
      <w:szCs w:val="19"/>
    </w:rPr>
  </w:style>
  <w:style w:type="character" w:customStyle="1" w:styleId="collapsebutton2">
    <w:name w:val="collapsebutton2"/>
    <w:rsid w:val="001D1A24"/>
  </w:style>
  <w:style w:type="paragraph" w:customStyle="1" w:styleId="1b">
    <w:name w:val="заголовок 1"/>
    <w:basedOn w:val="a0"/>
    <w:next w:val="a0"/>
    <w:rsid w:val="004B0662"/>
    <w:pPr>
      <w:keepNext/>
      <w:tabs>
        <w:tab w:val="left" w:pos="10065"/>
      </w:tabs>
      <w:autoSpaceDE w:val="0"/>
      <w:autoSpaceDN w:val="0"/>
      <w:ind w:firstLine="720"/>
      <w:outlineLvl w:val="0"/>
    </w:pPr>
    <w:rPr>
      <w:sz w:val="28"/>
      <w:szCs w:val="28"/>
    </w:rPr>
  </w:style>
  <w:style w:type="paragraph" w:customStyle="1" w:styleId="afff4">
    <w:name w:val="Табличный"/>
    <w:basedOn w:val="a0"/>
    <w:rsid w:val="00612C6C"/>
    <w:pPr>
      <w:keepNext/>
      <w:widowControl w:val="0"/>
      <w:spacing w:before="60" w:after="60"/>
      <w:jc w:val="center"/>
    </w:pPr>
    <w:rPr>
      <w:b/>
      <w:sz w:val="22"/>
      <w:szCs w:val="20"/>
    </w:rPr>
  </w:style>
  <w:style w:type="paragraph" w:customStyle="1" w:styleId="101">
    <w:name w:val="Табличный_слева_10"/>
    <w:basedOn w:val="a0"/>
    <w:qFormat/>
    <w:rsid w:val="00BC0C1F"/>
    <w:rPr>
      <w:sz w:val="20"/>
    </w:rPr>
  </w:style>
  <w:style w:type="character" w:customStyle="1" w:styleId="ConsPlusNormal0">
    <w:name w:val="ConsPlusNormal Знак"/>
    <w:link w:val="ConsPlusNormal"/>
    <w:locked/>
    <w:rsid w:val="00A94FD8"/>
    <w:rPr>
      <w:rFonts w:ascii="Arial" w:hAnsi="Arial"/>
      <w:sz w:val="20"/>
      <w:lang w:eastAsia="ru-RU"/>
    </w:rPr>
  </w:style>
  <w:style w:type="table" w:customStyle="1" w:styleId="2c">
    <w:name w:val="Сетка таблицы2"/>
    <w:basedOn w:val="a2"/>
    <w:next w:val="a6"/>
    <w:uiPriority w:val="39"/>
    <w:rsid w:val="00B529F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Сетка таблицы3"/>
    <w:basedOn w:val="a2"/>
    <w:next w:val="a6"/>
    <w:uiPriority w:val="39"/>
    <w:rsid w:val="00B529F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2"/>
    <w:next w:val="a6"/>
    <w:uiPriority w:val="39"/>
    <w:rsid w:val="005F50C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2"/>
    <w:next w:val="a6"/>
    <w:uiPriority w:val="39"/>
    <w:rsid w:val="003C4501"/>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Сетка таблицы6"/>
    <w:basedOn w:val="a2"/>
    <w:next w:val="a6"/>
    <w:uiPriority w:val="59"/>
    <w:rsid w:val="005E6A79"/>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5">
    <w:name w:val="Знак Знак"/>
    <w:basedOn w:val="a0"/>
    <w:rsid w:val="00F559F3"/>
    <w:pPr>
      <w:spacing w:before="100" w:beforeAutospacing="1" w:after="100" w:afterAutospacing="1"/>
    </w:pPr>
    <w:rPr>
      <w:rFonts w:ascii="Tahoma" w:hAnsi="Tahoma" w:cs="Tahoma"/>
      <w:sz w:val="20"/>
      <w:szCs w:val="20"/>
      <w:lang w:val="en-US" w:eastAsia="en-US"/>
    </w:rPr>
  </w:style>
  <w:style w:type="table" w:customStyle="1" w:styleId="70">
    <w:name w:val="Сетка таблицы7"/>
    <w:basedOn w:val="a2"/>
    <w:next w:val="a6"/>
    <w:uiPriority w:val="39"/>
    <w:rsid w:val="00DB36EA"/>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2"/>
    <w:next w:val="a6"/>
    <w:uiPriority w:val="39"/>
    <w:rsid w:val="00760506"/>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
    <w:name w:val="Сетка таблицы9"/>
    <w:basedOn w:val="a2"/>
    <w:next w:val="a6"/>
    <w:uiPriority w:val="39"/>
    <w:rsid w:val="00A16D7E"/>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6">
    <w:name w:val="TOC Heading"/>
    <w:basedOn w:val="10"/>
    <w:next w:val="a0"/>
    <w:uiPriority w:val="39"/>
    <w:unhideWhenUsed/>
    <w:qFormat/>
    <w:rsid w:val="00D0520A"/>
    <w:pPr>
      <w:numPr>
        <w:numId w:val="0"/>
      </w:numPr>
      <w:spacing w:before="240" w:after="0" w:line="259" w:lineRule="auto"/>
      <w:jc w:val="left"/>
      <w:outlineLvl w:val="9"/>
    </w:pPr>
    <w:rPr>
      <w:rFonts w:ascii="Calibri Light" w:hAnsi="Calibri Light"/>
      <w:b w:val="0"/>
      <w:bCs w:val="0"/>
      <w:caps w:val="0"/>
      <w:color w:val="2F5496"/>
      <w:sz w:val="32"/>
      <w:szCs w:val="32"/>
    </w:rPr>
  </w:style>
  <w:style w:type="paragraph" w:customStyle="1" w:styleId="110">
    <w:name w:val="Стиль11"/>
    <w:basedOn w:val="10"/>
    <w:qFormat/>
    <w:rsid w:val="00B40631"/>
    <w:pPr>
      <w:numPr>
        <w:numId w:val="0"/>
      </w:numPr>
      <w:jc w:val="left"/>
    </w:pPr>
    <w:rPr>
      <w:bCs w:val="0"/>
    </w:rPr>
  </w:style>
  <w:style w:type="paragraph" w:customStyle="1" w:styleId="120">
    <w:name w:val="Стиль12"/>
    <w:basedOn w:val="20"/>
    <w:qFormat/>
    <w:rsid w:val="00B40631"/>
    <w:rPr>
      <w:rFonts w:ascii="Times New Roman" w:eastAsia="TimesNewRomanPSMT" w:hAnsi="Times New Roman" w:cs="Times New Roman"/>
      <w:i w:val="0"/>
      <w:iCs w:val="0"/>
      <w:sz w:val="24"/>
      <w:szCs w:val="24"/>
    </w:rPr>
  </w:style>
  <w:style w:type="paragraph" w:customStyle="1" w:styleId="2d">
    <w:name w:val="Стиль2"/>
    <w:basedOn w:val="20"/>
    <w:qFormat/>
    <w:rsid w:val="00B40631"/>
    <w:pPr>
      <w:jc w:val="both"/>
    </w:pPr>
    <w:rPr>
      <w:rFonts w:ascii="Times New Roman" w:eastAsia="TimesNewRomanPSMT" w:hAnsi="Times New Roman" w:cs="Times New Roman"/>
      <w:i w:val="0"/>
      <w:iCs w:val="0"/>
      <w:sz w:val="24"/>
      <w:szCs w:val="24"/>
    </w:rPr>
  </w:style>
  <w:style w:type="paragraph" w:customStyle="1" w:styleId="38">
    <w:name w:val="Стиль3"/>
    <w:basedOn w:val="3"/>
    <w:qFormat/>
    <w:rsid w:val="00B40631"/>
    <w:pPr>
      <w:jc w:val="both"/>
    </w:pPr>
    <w:rPr>
      <w:rFonts w:ascii="Times New Roman" w:hAnsi="Times New Roman" w:cs="Times New Roman"/>
      <w:bCs w:val="0"/>
      <w:sz w:val="24"/>
      <w:szCs w:val="24"/>
    </w:rPr>
  </w:style>
  <w:style w:type="paragraph" w:customStyle="1" w:styleId="43">
    <w:name w:val="Стиль4"/>
    <w:basedOn w:val="3"/>
    <w:qFormat/>
    <w:rsid w:val="00B40631"/>
    <w:pPr>
      <w:jc w:val="both"/>
    </w:pPr>
    <w:rPr>
      <w:rFonts w:ascii="Times New Roman" w:hAnsi="Times New Roman" w:cs="Times New Roman"/>
      <w:bCs w:val="0"/>
      <w:sz w:val="24"/>
      <w:szCs w:val="24"/>
    </w:rPr>
  </w:style>
  <w:style w:type="paragraph" w:customStyle="1" w:styleId="52">
    <w:name w:val="Стиль5"/>
    <w:basedOn w:val="3"/>
    <w:qFormat/>
    <w:rsid w:val="00B40631"/>
    <w:pPr>
      <w:jc w:val="both"/>
    </w:pPr>
    <w:rPr>
      <w:rFonts w:ascii="Times New Roman" w:hAnsi="Times New Roman" w:cs="Times New Roman"/>
      <w:bCs w:val="0"/>
      <w:sz w:val="24"/>
      <w:szCs w:val="24"/>
    </w:rPr>
  </w:style>
  <w:style w:type="paragraph" w:customStyle="1" w:styleId="61">
    <w:name w:val="Стиль6"/>
    <w:basedOn w:val="3"/>
    <w:qFormat/>
    <w:rsid w:val="00B40631"/>
    <w:pPr>
      <w:jc w:val="both"/>
    </w:pPr>
    <w:rPr>
      <w:rFonts w:ascii="Times New Roman" w:hAnsi="Times New Roman" w:cs="Times New Roman"/>
      <w:bCs w:val="0"/>
      <w:sz w:val="24"/>
      <w:szCs w:val="24"/>
    </w:rPr>
  </w:style>
  <w:style w:type="paragraph" w:customStyle="1" w:styleId="71">
    <w:name w:val="Стиль7"/>
    <w:basedOn w:val="3"/>
    <w:qFormat/>
    <w:rsid w:val="00B40631"/>
    <w:pPr>
      <w:jc w:val="both"/>
    </w:pPr>
    <w:rPr>
      <w:rFonts w:ascii="Times New Roman" w:hAnsi="Times New Roman" w:cs="Times New Roman"/>
      <w:bCs w:val="0"/>
      <w:sz w:val="24"/>
      <w:szCs w:val="24"/>
    </w:rPr>
  </w:style>
  <w:style w:type="paragraph" w:customStyle="1" w:styleId="80">
    <w:name w:val="Стиль8"/>
    <w:basedOn w:val="3"/>
    <w:qFormat/>
    <w:rsid w:val="00B40631"/>
    <w:pPr>
      <w:jc w:val="both"/>
    </w:pPr>
    <w:rPr>
      <w:rFonts w:ascii="Times New Roman" w:hAnsi="Times New Roman" w:cs="Times New Roman"/>
      <w:bCs w:val="0"/>
      <w:sz w:val="24"/>
      <w:szCs w:val="24"/>
    </w:rPr>
  </w:style>
  <w:style w:type="paragraph" w:customStyle="1" w:styleId="91">
    <w:name w:val="Стиль9"/>
    <w:basedOn w:val="3"/>
    <w:qFormat/>
    <w:rsid w:val="00B40631"/>
    <w:pPr>
      <w:jc w:val="both"/>
    </w:pPr>
    <w:rPr>
      <w:rFonts w:ascii="Times New Roman" w:hAnsi="Times New Roman" w:cs="Times New Roman"/>
      <w:bCs w:val="0"/>
      <w:sz w:val="24"/>
      <w:szCs w:val="24"/>
    </w:rPr>
  </w:style>
  <w:style w:type="paragraph" w:customStyle="1" w:styleId="102">
    <w:name w:val="Стиль10"/>
    <w:basedOn w:val="3"/>
    <w:qFormat/>
    <w:rsid w:val="00B40631"/>
    <w:pPr>
      <w:jc w:val="both"/>
    </w:pPr>
    <w:rPr>
      <w:rFonts w:ascii="Times New Roman" w:hAnsi="Times New Roman" w:cs="Times New Roman"/>
      <w:bCs w:val="0"/>
      <w:sz w:val="24"/>
      <w:szCs w:val="24"/>
    </w:rPr>
  </w:style>
  <w:style w:type="paragraph" w:customStyle="1" w:styleId="130">
    <w:name w:val="Стиль13"/>
    <w:basedOn w:val="3"/>
    <w:qFormat/>
    <w:rsid w:val="00B40631"/>
    <w:pPr>
      <w:jc w:val="both"/>
    </w:pPr>
    <w:rPr>
      <w:rFonts w:ascii="Times New Roman" w:hAnsi="Times New Roman" w:cs="Times New Roman"/>
      <w:bCs w:val="0"/>
      <w:sz w:val="24"/>
      <w:szCs w:val="24"/>
    </w:rPr>
  </w:style>
  <w:style w:type="paragraph" w:customStyle="1" w:styleId="140">
    <w:name w:val="Стиль14"/>
    <w:basedOn w:val="3"/>
    <w:qFormat/>
    <w:rsid w:val="00B40631"/>
    <w:pPr>
      <w:jc w:val="both"/>
    </w:pPr>
    <w:rPr>
      <w:rFonts w:ascii="Times New Roman" w:hAnsi="Times New Roman" w:cs="Times New Roman"/>
      <w:bCs w:val="0"/>
      <w:sz w:val="24"/>
      <w:szCs w:val="24"/>
    </w:rPr>
  </w:style>
  <w:style w:type="paragraph" w:customStyle="1" w:styleId="150">
    <w:name w:val="Стиль15"/>
    <w:basedOn w:val="3"/>
    <w:qFormat/>
    <w:rsid w:val="00B40631"/>
    <w:pPr>
      <w:jc w:val="both"/>
    </w:pPr>
    <w:rPr>
      <w:rFonts w:ascii="Times New Roman" w:hAnsi="Times New Roman" w:cs="Times New Roman"/>
      <w:bCs w:val="0"/>
      <w:sz w:val="24"/>
      <w:szCs w:val="24"/>
    </w:rPr>
  </w:style>
  <w:style w:type="paragraph" w:customStyle="1" w:styleId="160">
    <w:name w:val="Стиль16"/>
    <w:basedOn w:val="3"/>
    <w:qFormat/>
    <w:rsid w:val="00B40631"/>
    <w:pPr>
      <w:jc w:val="both"/>
    </w:pPr>
    <w:rPr>
      <w:rFonts w:ascii="Times New Roman" w:hAnsi="Times New Roman" w:cs="Times New Roman"/>
      <w:bCs w:val="0"/>
      <w:sz w:val="24"/>
      <w:szCs w:val="24"/>
    </w:rPr>
  </w:style>
  <w:style w:type="paragraph" w:customStyle="1" w:styleId="170">
    <w:name w:val="Стиль17"/>
    <w:basedOn w:val="3"/>
    <w:qFormat/>
    <w:rsid w:val="00B40631"/>
    <w:pPr>
      <w:jc w:val="both"/>
    </w:pPr>
    <w:rPr>
      <w:rFonts w:ascii="Times New Roman" w:hAnsi="Times New Roman" w:cs="Times New Roman"/>
      <w:bCs w:val="0"/>
      <w:sz w:val="24"/>
      <w:szCs w:val="24"/>
    </w:rPr>
  </w:style>
  <w:style w:type="paragraph" w:customStyle="1" w:styleId="180">
    <w:name w:val="Стиль18"/>
    <w:basedOn w:val="3"/>
    <w:qFormat/>
    <w:rsid w:val="00B40631"/>
    <w:pPr>
      <w:jc w:val="both"/>
    </w:pPr>
    <w:rPr>
      <w:rFonts w:ascii="Times New Roman" w:hAnsi="Times New Roman" w:cs="Times New Roman"/>
      <w:bCs w:val="0"/>
      <w:sz w:val="24"/>
      <w:szCs w:val="24"/>
    </w:rPr>
  </w:style>
  <w:style w:type="paragraph" w:customStyle="1" w:styleId="190">
    <w:name w:val="Стиль19"/>
    <w:basedOn w:val="3"/>
    <w:qFormat/>
    <w:rsid w:val="00B40631"/>
    <w:pPr>
      <w:jc w:val="both"/>
    </w:pPr>
    <w:rPr>
      <w:rFonts w:ascii="Times New Roman" w:hAnsi="Times New Roman" w:cs="Times New Roman"/>
      <w:bCs w:val="0"/>
      <w:sz w:val="24"/>
      <w:szCs w:val="24"/>
    </w:rPr>
  </w:style>
  <w:style w:type="paragraph" w:customStyle="1" w:styleId="200">
    <w:name w:val="Стиль20"/>
    <w:basedOn w:val="3"/>
    <w:qFormat/>
    <w:rsid w:val="00B40631"/>
    <w:pPr>
      <w:jc w:val="both"/>
    </w:pPr>
    <w:rPr>
      <w:rFonts w:ascii="Times New Roman" w:hAnsi="Times New Roman" w:cs="Times New Roman"/>
      <w:bCs w:val="0"/>
      <w:sz w:val="24"/>
      <w:szCs w:val="24"/>
    </w:rPr>
  </w:style>
  <w:style w:type="paragraph" w:customStyle="1" w:styleId="210">
    <w:name w:val="Стиль21"/>
    <w:basedOn w:val="3"/>
    <w:qFormat/>
    <w:rsid w:val="00B40631"/>
    <w:pPr>
      <w:jc w:val="both"/>
    </w:pPr>
    <w:rPr>
      <w:rFonts w:ascii="Times New Roman" w:hAnsi="Times New Roman" w:cs="Times New Roman"/>
      <w:bCs w:val="0"/>
      <w:sz w:val="24"/>
      <w:szCs w:val="24"/>
    </w:rPr>
  </w:style>
  <w:style w:type="paragraph" w:customStyle="1" w:styleId="220">
    <w:name w:val="Стиль22"/>
    <w:basedOn w:val="20"/>
    <w:qFormat/>
    <w:rsid w:val="00B40631"/>
    <w:rPr>
      <w:rFonts w:ascii="Times New Roman" w:hAnsi="Times New Roman" w:cs="Times New Roman"/>
      <w:bCs w:val="0"/>
      <w:i w:val="0"/>
      <w:iCs w:val="0"/>
      <w:sz w:val="24"/>
      <w:szCs w:val="24"/>
    </w:rPr>
  </w:style>
  <w:style w:type="paragraph" w:customStyle="1" w:styleId="230">
    <w:name w:val="Стиль23"/>
    <w:basedOn w:val="20"/>
    <w:qFormat/>
    <w:rsid w:val="005476CC"/>
    <w:rPr>
      <w:rFonts w:ascii="Times New Roman" w:hAnsi="Times New Roman" w:cs="Times New Roman"/>
      <w:bCs w:val="0"/>
      <w:i w:val="0"/>
      <w:iCs w:val="0"/>
      <w:sz w:val="24"/>
      <w:szCs w:val="24"/>
    </w:rPr>
  </w:style>
  <w:style w:type="paragraph" w:customStyle="1" w:styleId="240">
    <w:name w:val="Стиль24"/>
    <w:basedOn w:val="20"/>
    <w:qFormat/>
    <w:rsid w:val="005476CC"/>
    <w:rPr>
      <w:rFonts w:ascii="Times New Roman" w:hAnsi="Times New Roman" w:cs="Times New Roman"/>
      <w:bCs w:val="0"/>
      <w:i w:val="0"/>
      <w:iCs w:val="0"/>
      <w:sz w:val="24"/>
      <w:szCs w:val="24"/>
    </w:rPr>
  </w:style>
  <w:style w:type="paragraph" w:customStyle="1" w:styleId="250">
    <w:name w:val="Стиль25"/>
    <w:basedOn w:val="20"/>
    <w:qFormat/>
    <w:rsid w:val="005476CC"/>
    <w:pPr>
      <w:jc w:val="both"/>
    </w:pPr>
    <w:rPr>
      <w:rFonts w:ascii="Times New Roman" w:hAnsi="Times New Roman" w:cs="Times New Roman"/>
      <w:bCs w:val="0"/>
      <w:i w:val="0"/>
      <w:iCs w:val="0"/>
      <w:sz w:val="24"/>
      <w:szCs w:val="24"/>
    </w:rPr>
  </w:style>
  <w:style w:type="paragraph" w:customStyle="1" w:styleId="260">
    <w:name w:val="Стиль26"/>
    <w:basedOn w:val="20"/>
    <w:qFormat/>
    <w:rsid w:val="005476CC"/>
    <w:rPr>
      <w:rFonts w:ascii="Times New Roman" w:hAnsi="Times New Roman" w:cs="Times New Roman"/>
      <w:bCs w:val="0"/>
      <w:i w:val="0"/>
      <w:iCs w:val="0"/>
      <w:sz w:val="24"/>
      <w:szCs w:val="24"/>
    </w:rPr>
  </w:style>
  <w:style w:type="paragraph" w:customStyle="1" w:styleId="270">
    <w:name w:val="Стиль27"/>
    <w:basedOn w:val="3"/>
    <w:qFormat/>
    <w:rsid w:val="005476CC"/>
    <w:pPr>
      <w:jc w:val="right"/>
    </w:pPr>
    <w:rPr>
      <w:rFonts w:ascii="Times New Roman" w:hAnsi="Times New Roman" w:cs="Times New Roman"/>
      <w:bCs w:val="0"/>
      <w:sz w:val="24"/>
      <w:szCs w:val="24"/>
    </w:rPr>
  </w:style>
  <w:style w:type="paragraph" w:customStyle="1" w:styleId="280">
    <w:name w:val="Стиль28"/>
    <w:basedOn w:val="3"/>
    <w:qFormat/>
    <w:rsid w:val="005476CC"/>
    <w:pPr>
      <w:jc w:val="right"/>
    </w:pPr>
    <w:rPr>
      <w:rFonts w:ascii="Times New Roman" w:hAnsi="Times New Roman" w:cs="Times New Roman"/>
      <w:bCs w:val="0"/>
      <w:sz w:val="24"/>
      <w:szCs w:val="24"/>
    </w:rPr>
  </w:style>
  <w:style w:type="paragraph" w:customStyle="1" w:styleId="290">
    <w:name w:val="Стиль29"/>
    <w:basedOn w:val="3"/>
    <w:qFormat/>
    <w:rsid w:val="005476CC"/>
    <w:pPr>
      <w:jc w:val="right"/>
    </w:pPr>
    <w:rPr>
      <w:rFonts w:ascii="Times New Roman" w:hAnsi="Times New Roman" w:cs="Times New Roman"/>
      <w:bCs w:val="0"/>
      <w:sz w:val="24"/>
      <w:szCs w:val="24"/>
    </w:rPr>
  </w:style>
  <w:style w:type="paragraph" w:customStyle="1" w:styleId="300">
    <w:name w:val="Стиль30"/>
    <w:basedOn w:val="3"/>
    <w:qFormat/>
    <w:rsid w:val="005476CC"/>
    <w:pPr>
      <w:jc w:val="right"/>
    </w:pPr>
    <w:rPr>
      <w:rFonts w:ascii="Times New Roman" w:hAnsi="Times New Roman" w:cs="Times New Roman"/>
      <w:bCs w:val="0"/>
      <w:sz w:val="24"/>
      <w:szCs w:val="24"/>
    </w:rPr>
  </w:style>
  <w:style w:type="paragraph" w:customStyle="1" w:styleId="311">
    <w:name w:val="Стиль31"/>
    <w:basedOn w:val="3"/>
    <w:qFormat/>
    <w:rsid w:val="005476CC"/>
    <w:pPr>
      <w:jc w:val="right"/>
    </w:pPr>
    <w:rPr>
      <w:rFonts w:ascii="Times New Roman" w:hAnsi="Times New Roman" w:cs="Times New Roman"/>
      <w:bCs w:val="0"/>
      <w:sz w:val="24"/>
      <w:szCs w:val="24"/>
    </w:rPr>
  </w:style>
  <w:style w:type="paragraph" w:customStyle="1" w:styleId="320">
    <w:name w:val="Стиль32"/>
    <w:basedOn w:val="3"/>
    <w:qFormat/>
    <w:rsid w:val="005476CC"/>
    <w:pPr>
      <w:jc w:val="right"/>
    </w:pPr>
    <w:rPr>
      <w:rFonts w:ascii="Times New Roman" w:hAnsi="Times New Roman" w:cs="Times New Roman"/>
      <w:bCs w:val="0"/>
      <w:sz w:val="24"/>
      <w:szCs w:val="24"/>
    </w:rPr>
  </w:style>
  <w:style w:type="paragraph" w:customStyle="1" w:styleId="330">
    <w:name w:val="Стиль33"/>
    <w:basedOn w:val="3"/>
    <w:qFormat/>
    <w:rsid w:val="005476CC"/>
    <w:pPr>
      <w:jc w:val="right"/>
    </w:pPr>
    <w:rPr>
      <w:rFonts w:ascii="Times New Roman" w:hAnsi="Times New Roman" w:cs="Times New Roman"/>
      <w:bCs w:val="0"/>
      <w:sz w:val="24"/>
      <w:szCs w:val="24"/>
    </w:rPr>
  </w:style>
  <w:style w:type="paragraph" w:customStyle="1" w:styleId="340">
    <w:name w:val="Стиль34"/>
    <w:basedOn w:val="3"/>
    <w:qFormat/>
    <w:rsid w:val="005476CC"/>
    <w:pPr>
      <w:jc w:val="right"/>
    </w:pPr>
    <w:rPr>
      <w:rFonts w:ascii="Times New Roman" w:hAnsi="Times New Roman" w:cs="Times New Roman"/>
      <w:bCs w:val="0"/>
      <w:sz w:val="24"/>
      <w:szCs w:val="24"/>
    </w:rPr>
  </w:style>
  <w:style w:type="paragraph" w:customStyle="1" w:styleId="350">
    <w:name w:val="Стиль35"/>
    <w:basedOn w:val="10"/>
    <w:qFormat/>
    <w:rsid w:val="005476CC"/>
    <w:pPr>
      <w:numPr>
        <w:numId w:val="0"/>
      </w:numPr>
      <w:jc w:val="left"/>
    </w:pPr>
    <w:rPr>
      <w:bCs w:val="0"/>
    </w:rPr>
  </w:style>
  <w:style w:type="paragraph" w:customStyle="1" w:styleId="360">
    <w:name w:val="Стиль36"/>
    <w:basedOn w:val="10"/>
    <w:qFormat/>
    <w:rsid w:val="005476CC"/>
    <w:pPr>
      <w:numPr>
        <w:numId w:val="0"/>
      </w:numPr>
      <w:jc w:val="left"/>
    </w:pPr>
    <w:rPr>
      <w:bCs w:val="0"/>
    </w:rPr>
  </w:style>
  <w:style w:type="character" w:styleId="afff7">
    <w:name w:val="line number"/>
    <w:basedOn w:val="a1"/>
    <w:uiPriority w:val="99"/>
    <w:semiHidden/>
    <w:unhideWhenUsed/>
    <w:rsid w:val="00F52DAF"/>
  </w:style>
  <w:style w:type="character" w:styleId="afff8">
    <w:name w:val="Placeholder Text"/>
    <w:basedOn w:val="a1"/>
    <w:uiPriority w:val="99"/>
    <w:semiHidden/>
    <w:rsid w:val="000849F8"/>
    <w:rPr>
      <w:color w:val="808080"/>
    </w:rPr>
  </w:style>
  <w:style w:type="table" w:customStyle="1" w:styleId="TableNormal1">
    <w:name w:val="Table Normal1"/>
    <w:uiPriority w:val="2"/>
    <w:semiHidden/>
    <w:unhideWhenUsed/>
    <w:qFormat/>
    <w:rsid w:val="0090057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103">
    <w:name w:val="Сетка таблицы10"/>
    <w:basedOn w:val="a2"/>
    <w:next w:val="a6"/>
    <w:uiPriority w:val="39"/>
    <w:rsid w:val="00946D9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a0"/>
    <w:rsid w:val="00E07C6E"/>
    <w:pPr>
      <w:widowControl w:val="0"/>
      <w:spacing w:after="200" w:line="228" w:lineRule="exact"/>
      <w:ind w:firstLine="158"/>
    </w:pPr>
    <w:rPr>
      <w:rFonts w:ascii="Calibri" w:hAnsi="Calibri"/>
      <w:sz w:val="22"/>
      <w:szCs w:val="22"/>
    </w:rPr>
  </w:style>
  <w:style w:type="paragraph" w:customStyle="1" w:styleId="1c">
    <w:name w:val="Название объекта1"/>
    <w:basedOn w:val="a0"/>
    <w:next w:val="a0"/>
    <w:rsid w:val="00E07C6E"/>
    <w:pPr>
      <w:suppressAutoHyphens/>
      <w:spacing w:after="200"/>
      <w:jc w:val="right"/>
    </w:pPr>
    <w:rPr>
      <w:rFonts w:ascii="Calibri" w:hAnsi="Calibri"/>
      <w:b/>
      <w:bCs/>
      <w:sz w:val="22"/>
      <w:szCs w:val="22"/>
      <w:lang w:eastAsia="ar-SA"/>
    </w:rPr>
  </w:style>
  <w:style w:type="paragraph" w:customStyle="1" w:styleId="2e">
    <w:name w:val="Основной текст2"/>
    <w:rsid w:val="00E07C6E"/>
    <w:pPr>
      <w:suppressAutoHyphens/>
      <w:ind w:firstLine="709"/>
      <w:jc w:val="both"/>
    </w:pPr>
    <w:rPr>
      <w:rFonts w:ascii="Times New Roman" w:eastAsia="Arial" w:hAnsi="Times New Roman" w:cs="Times New Roman"/>
      <w:sz w:val="24"/>
      <w:szCs w:val="24"/>
      <w:lang w:eastAsia="ar-SA"/>
    </w:rPr>
  </w:style>
  <w:style w:type="numbering" w:customStyle="1" w:styleId="1111112">
    <w:name w:val="1 / 1.1 / 1.1.12"/>
    <w:basedOn w:val="a3"/>
    <w:next w:val="111111"/>
    <w:rsid w:val="00E07C6E"/>
    <w:pPr>
      <w:numPr>
        <w:numId w:val="20"/>
      </w:numPr>
    </w:pPr>
  </w:style>
  <w:style w:type="paragraph" w:customStyle="1" w:styleId="afff9">
    <w:name w:val="Текст документа"/>
    <w:basedOn w:val="a0"/>
    <w:qFormat/>
    <w:rsid w:val="00E07C6E"/>
    <w:pPr>
      <w:tabs>
        <w:tab w:val="left" w:pos="851"/>
      </w:tabs>
      <w:ind w:firstLine="567"/>
      <w:jc w:val="both"/>
    </w:pPr>
    <w:rPr>
      <w:rFonts w:ascii="Calibri" w:eastAsia="Calibri" w:hAnsi="Calibri"/>
      <w:szCs w:val="22"/>
      <w:lang w:eastAsia="en-US"/>
    </w:rPr>
  </w:style>
  <w:style w:type="character" w:customStyle="1" w:styleId="FontStyle18">
    <w:name w:val="Font Style18"/>
    <w:rsid w:val="00E07C6E"/>
    <w:rPr>
      <w:rFonts w:ascii="Times New Roman" w:hAnsi="Times New Roman" w:cs="Times New Roman"/>
      <w:sz w:val="20"/>
      <w:szCs w:val="20"/>
    </w:rPr>
  </w:style>
  <w:style w:type="character" w:customStyle="1" w:styleId="afffa">
    <w:name w:val="Символ сноски"/>
    <w:rsid w:val="00E07C6E"/>
    <w:rPr>
      <w:vertAlign w:val="superscript"/>
    </w:rPr>
  </w:style>
  <w:style w:type="numbering" w:styleId="111111">
    <w:name w:val="Outline List 2"/>
    <w:basedOn w:val="a3"/>
    <w:uiPriority w:val="99"/>
    <w:semiHidden/>
    <w:unhideWhenUsed/>
    <w:rsid w:val="00E07C6E"/>
  </w:style>
  <w:style w:type="paragraph" w:customStyle="1" w:styleId="TimesNewRoman18">
    <w:name w:val="Times New Roman 18 пт"/>
    <w:basedOn w:val="a0"/>
    <w:link w:val="TimesNewRoman180"/>
    <w:uiPriority w:val="99"/>
    <w:rsid w:val="005E4BC2"/>
    <w:pPr>
      <w:jc w:val="center"/>
    </w:pPr>
    <w:rPr>
      <w:b/>
      <w:bCs/>
      <w:sz w:val="36"/>
    </w:rPr>
  </w:style>
  <w:style w:type="character" w:customStyle="1" w:styleId="TimesNewRoman180">
    <w:name w:val="Times New Roman 18 пт Знак Знак"/>
    <w:link w:val="TimesNewRoman18"/>
    <w:uiPriority w:val="99"/>
    <w:rsid w:val="005E4BC2"/>
    <w:rPr>
      <w:rFonts w:ascii="Times New Roman" w:hAnsi="Times New Roman" w:cs="Times New Roman"/>
      <w:b/>
      <w:bCs/>
      <w:sz w:val="36"/>
      <w:szCs w:val="24"/>
    </w:rPr>
  </w:style>
  <w:style w:type="paragraph" w:customStyle="1" w:styleId="afffb">
    <w:name w:val="Заголовок ПЗ"/>
    <w:link w:val="afffc"/>
    <w:uiPriority w:val="99"/>
    <w:rsid w:val="005E4BC2"/>
    <w:pPr>
      <w:jc w:val="center"/>
    </w:pPr>
    <w:rPr>
      <w:rFonts w:ascii="ISOCPEUR" w:hAnsi="ISOCPEUR" w:cs="Times New Roman"/>
      <w:b/>
      <w:i/>
      <w:sz w:val="28"/>
      <w:szCs w:val="24"/>
    </w:rPr>
  </w:style>
  <w:style w:type="character" w:customStyle="1" w:styleId="afffc">
    <w:name w:val="Заголовок ПЗ Знак"/>
    <w:link w:val="afffb"/>
    <w:uiPriority w:val="99"/>
    <w:rsid w:val="005E4BC2"/>
    <w:rPr>
      <w:rFonts w:ascii="ISOCPEUR" w:hAnsi="ISOCPEUR" w:cs="Times New Roman"/>
      <w:b/>
      <w:i/>
      <w:sz w:val="28"/>
      <w:szCs w:val="24"/>
    </w:rPr>
  </w:style>
  <w:style w:type="paragraph" w:styleId="a">
    <w:name w:val="List Number"/>
    <w:basedOn w:val="a0"/>
    <w:uiPriority w:val="99"/>
    <w:rsid w:val="00C21C62"/>
    <w:pPr>
      <w:numPr>
        <w:numId w:val="22"/>
      </w:numPr>
      <w:spacing w:before="60" w:after="60"/>
    </w:pPr>
    <w:rPr>
      <w:rFonts w:ascii="Calibri" w:hAnsi="Calibri"/>
      <w:sz w:val="22"/>
      <w:szCs w:val="20"/>
    </w:rPr>
  </w:style>
  <w:style w:type="paragraph" w:customStyle="1" w:styleId="style1">
    <w:name w:val="style1"/>
    <w:basedOn w:val="a0"/>
    <w:rsid w:val="00C21C62"/>
    <w:pPr>
      <w:spacing w:before="100" w:beforeAutospacing="1" w:after="100" w:afterAutospacing="1"/>
    </w:pPr>
  </w:style>
  <w:style w:type="paragraph" w:customStyle="1" w:styleId="1d">
    <w:name w:val="Абзац списка1"/>
    <w:basedOn w:val="a0"/>
    <w:rsid w:val="00C21C62"/>
    <w:pPr>
      <w:spacing w:after="200" w:line="276" w:lineRule="auto"/>
      <w:ind w:left="720"/>
    </w:pPr>
    <w:rPr>
      <w:kern w:val="2"/>
      <w:lang w:eastAsia="en-US"/>
    </w:rPr>
  </w:style>
  <w:style w:type="character" w:customStyle="1" w:styleId="1e">
    <w:name w:val="Знак сноски1"/>
    <w:rsid w:val="00380444"/>
    <w:rPr>
      <w:vertAlign w:val="superscript"/>
    </w:rPr>
  </w:style>
  <w:style w:type="paragraph" w:customStyle="1" w:styleId="2f">
    <w:name w:val="Название объекта2"/>
    <w:basedOn w:val="a0"/>
    <w:rsid w:val="00380444"/>
    <w:pPr>
      <w:suppressLineNumbers/>
      <w:suppressAutoHyphens/>
      <w:spacing w:before="120" w:after="120" w:line="276" w:lineRule="auto"/>
    </w:pPr>
    <w:rPr>
      <w:rFonts w:eastAsia="Calibri" w:cs="Mangal"/>
      <w:i/>
      <w:iCs/>
      <w:kern w:val="1"/>
      <w:lang w:eastAsia="zh-CN"/>
    </w:rPr>
  </w:style>
  <w:style w:type="paragraph" w:customStyle="1" w:styleId="afffd">
    <w:name w:val="Нормальный (таблица)"/>
    <w:basedOn w:val="a0"/>
    <w:next w:val="a0"/>
    <w:uiPriority w:val="99"/>
    <w:rsid w:val="000E1E5F"/>
    <w:pPr>
      <w:widowControl w:val="0"/>
      <w:autoSpaceDE w:val="0"/>
      <w:autoSpaceDN w:val="0"/>
      <w:adjustRightInd w:val="0"/>
      <w:jc w:val="both"/>
    </w:pPr>
    <w:rPr>
      <w:rFonts w:ascii="Times New Roman CYR" w:eastAsiaTheme="minorEastAsia" w:hAnsi="Times New Roman CYR" w:cs="Times New Roman CYR"/>
    </w:rPr>
  </w:style>
  <w:style w:type="character" w:customStyle="1" w:styleId="afffe">
    <w:name w:val="Гипертекстовая ссылка"/>
    <w:basedOn w:val="a1"/>
    <w:uiPriority w:val="99"/>
    <w:rsid w:val="000E1E5F"/>
    <w:rPr>
      <w:color w:val="106B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390468">
      <w:bodyDiv w:val="1"/>
      <w:marLeft w:val="0"/>
      <w:marRight w:val="0"/>
      <w:marTop w:val="0"/>
      <w:marBottom w:val="0"/>
      <w:divBdr>
        <w:top w:val="none" w:sz="0" w:space="0" w:color="auto"/>
        <w:left w:val="none" w:sz="0" w:space="0" w:color="auto"/>
        <w:bottom w:val="none" w:sz="0" w:space="0" w:color="auto"/>
        <w:right w:val="none" w:sz="0" w:space="0" w:color="auto"/>
      </w:divBdr>
    </w:div>
    <w:div w:id="178158873">
      <w:bodyDiv w:val="1"/>
      <w:marLeft w:val="0"/>
      <w:marRight w:val="0"/>
      <w:marTop w:val="0"/>
      <w:marBottom w:val="0"/>
      <w:divBdr>
        <w:top w:val="none" w:sz="0" w:space="0" w:color="auto"/>
        <w:left w:val="none" w:sz="0" w:space="0" w:color="auto"/>
        <w:bottom w:val="none" w:sz="0" w:space="0" w:color="auto"/>
        <w:right w:val="none" w:sz="0" w:space="0" w:color="auto"/>
      </w:divBdr>
    </w:div>
    <w:div w:id="198977546">
      <w:bodyDiv w:val="1"/>
      <w:marLeft w:val="0"/>
      <w:marRight w:val="0"/>
      <w:marTop w:val="0"/>
      <w:marBottom w:val="0"/>
      <w:divBdr>
        <w:top w:val="none" w:sz="0" w:space="0" w:color="auto"/>
        <w:left w:val="none" w:sz="0" w:space="0" w:color="auto"/>
        <w:bottom w:val="none" w:sz="0" w:space="0" w:color="auto"/>
        <w:right w:val="none" w:sz="0" w:space="0" w:color="auto"/>
      </w:divBdr>
    </w:div>
    <w:div w:id="406464405">
      <w:bodyDiv w:val="1"/>
      <w:marLeft w:val="0"/>
      <w:marRight w:val="0"/>
      <w:marTop w:val="0"/>
      <w:marBottom w:val="0"/>
      <w:divBdr>
        <w:top w:val="none" w:sz="0" w:space="0" w:color="auto"/>
        <w:left w:val="none" w:sz="0" w:space="0" w:color="auto"/>
        <w:bottom w:val="none" w:sz="0" w:space="0" w:color="auto"/>
        <w:right w:val="none" w:sz="0" w:space="0" w:color="auto"/>
      </w:divBdr>
    </w:div>
    <w:div w:id="534537640">
      <w:bodyDiv w:val="1"/>
      <w:marLeft w:val="0"/>
      <w:marRight w:val="0"/>
      <w:marTop w:val="0"/>
      <w:marBottom w:val="0"/>
      <w:divBdr>
        <w:top w:val="none" w:sz="0" w:space="0" w:color="auto"/>
        <w:left w:val="none" w:sz="0" w:space="0" w:color="auto"/>
        <w:bottom w:val="none" w:sz="0" w:space="0" w:color="auto"/>
        <w:right w:val="none" w:sz="0" w:space="0" w:color="auto"/>
      </w:divBdr>
    </w:div>
    <w:div w:id="598291276">
      <w:bodyDiv w:val="1"/>
      <w:marLeft w:val="0"/>
      <w:marRight w:val="0"/>
      <w:marTop w:val="0"/>
      <w:marBottom w:val="0"/>
      <w:divBdr>
        <w:top w:val="none" w:sz="0" w:space="0" w:color="auto"/>
        <w:left w:val="none" w:sz="0" w:space="0" w:color="auto"/>
        <w:bottom w:val="none" w:sz="0" w:space="0" w:color="auto"/>
        <w:right w:val="none" w:sz="0" w:space="0" w:color="auto"/>
      </w:divBdr>
    </w:div>
    <w:div w:id="787049329">
      <w:bodyDiv w:val="1"/>
      <w:marLeft w:val="0"/>
      <w:marRight w:val="0"/>
      <w:marTop w:val="0"/>
      <w:marBottom w:val="0"/>
      <w:divBdr>
        <w:top w:val="none" w:sz="0" w:space="0" w:color="auto"/>
        <w:left w:val="none" w:sz="0" w:space="0" w:color="auto"/>
        <w:bottom w:val="none" w:sz="0" w:space="0" w:color="auto"/>
        <w:right w:val="none" w:sz="0" w:space="0" w:color="auto"/>
      </w:divBdr>
    </w:div>
    <w:div w:id="840193587">
      <w:bodyDiv w:val="1"/>
      <w:marLeft w:val="0"/>
      <w:marRight w:val="0"/>
      <w:marTop w:val="0"/>
      <w:marBottom w:val="0"/>
      <w:divBdr>
        <w:top w:val="none" w:sz="0" w:space="0" w:color="auto"/>
        <w:left w:val="none" w:sz="0" w:space="0" w:color="auto"/>
        <w:bottom w:val="none" w:sz="0" w:space="0" w:color="auto"/>
        <w:right w:val="none" w:sz="0" w:space="0" w:color="auto"/>
      </w:divBdr>
    </w:div>
    <w:div w:id="849609173">
      <w:marLeft w:val="0"/>
      <w:marRight w:val="0"/>
      <w:marTop w:val="0"/>
      <w:marBottom w:val="0"/>
      <w:divBdr>
        <w:top w:val="none" w:sz="0" w:space="0" w:color="auto"/>
        <w:left w:val="none" w:sz="0" w:space="0" w:color="auto"/>
        <w:bottom w:val="none" w:sz="0" w:space="0" w:color="auto"/>
        <w:right w:val="none" w:sz="0" w:space="0" w:color="auto"/>
      </w:divBdr>
    </w:div>
    <w:div w:id="849609176">
      <w:marLeft w:val="0"/>
      <w:marRight w:val="0"/>
      <w:marTop w:val="0"/>
      <w:marBottom w:val="0"/>
      <w:divBdr>
        <w:top w:val="none" w:sz="0" w:space="0" w:color="auto"/>
        <w:left w:val="none" w:sz="0" w:space="0" w:color="auto"/>
        <w:bottom w:val="none" w:sz="0" w:space="0" w:color="auto"/>
        <w:right w:val="none" w:sz="0" w:space="0" w:color="auto"/>
      </w:divBdr>
    </w:div>
    <w:div w:id="849609177">
      <w:marLeft w:val="0"/>
      <w:marRight w:val="0"/>
      <w:marTop w:val="0"/>
      <w:marBottom w:val="0"/>
      <w:divBdr>
        <w:top w:val="none" w:sz="0" w:space="0" w:color="auto"/>
        <w:left w:val="none" w:sz="0" w:space="0" w:color="auto"/>
        <w:bottom w:val="none" w:sz="0" w:space="0" w:color="auto"/>
        <w:right w:val="none" w:sz="0" w:space="0" w:color="auto"/>
      </w:divBdr>
    </w:div>
    <w:div w:id="849609178">
      <w:marLeft w:val="0"/>
      <w:marRight w:val="0"/>
      <w:marTop w:val="0"/>
      <w:marBottom w:val="0"/>
      <w:divBdr>
        <w:top w:val="none" w:sz="0" w:space="0" w:color="auto"/>
        <w:left w:val="none" w:sz="0" w:space="0" w:color="auto"/>
        <w:bottom w:val="none" w:sz="0" w:space="0" w:color="auto"/>
        <w:right w:val="none" w:sz="0" w:space="0" w:color="auto"/>
      </w:divBdr>
      <w:divsChild>
        <w:div w:id="849609175">
          <w:marLeft w:val="0"/>
          <w:marRight w:val="0"/>
          <w:marTop w:val="0"/>
          <w:marBottom w:val="0"/>
          <w:divBdr>
            <w:top w:val="none" w:sz="0" w:space="0" w:color="auto"/>
            <w:left w:val="none" w:sz="0" w:space="0" w:color="auto"/>
            <w:bottom w:val="none" w:sz="0" w:space="0" w:color="auto"/>
            <w:right w:val="none" w:sz="0" w:space="0" w:color="auto"/>
          </w:divBdr>
        </w:div>
      </w:divsChild>
    </w:div>
    <w:div w:id="849609179">
      <w:marLeft w:val="0"/>
      <w:marRight w:val="0"/>
      <w:marTop w:val="0"/>
      <w:marBottom w:val="0"/>
      <w:divBdr>
        <w:top w:val="none" w:sz="0" w:space="0" w:color="auto"/>
        <w:left w:val="none" w:sz="0" w:space="0" w:color="auto"/>
        <w:bottom w:val="none" w:sz="0" w:space="0" w:color="auto"/>
        <w:right w:val="none" w:sz="0" w:space="0" w:color="auto"/>
      </w:divBdr>
      <w:divsChild>
        <w:div w:id="849609182">
          <w:marLeft w:val="0"/>
          <w:marRight w:val="0"/>
          <w:marTop w:val="0"/>
          <w:marBottom w:val="0"/>
          <w:divBdr>
            <w:top w:val="none" w:sz="0" w:space="0" w:color="auto"/>
            <w:left w:val="none" w:sz="0" w:space="0" w:color="auto"/>
            <w:bottom w:val="none" w:sz="0" w:space="0" w:color="auto"/>
            <w:right w:val="none" w:sz="0" w:space="0" w:color="auto"/>
          </w:divBdr>
          <w:divsChild>
            <w:div w:id="849609174">
              <w:marLeft w:val="0"/>
              <w:marRight w:val="0"/>
              <w:marTop w:val="0"/>
              <w:marBottom w:val="0"/>
              <w:divBdr>
                <w:top w:val="none" w:sz="0" w:space="0" w:color="auto"/>
                <w:left w:val="none" w:sz="0" w:space="0" w:color="auto"/>
                <w:bottom w:val="none" w:sz="0" w:space="0" w:color="auto"/>
                <w:right w:val="none" w:sz="0" w:space="0" w:color="auto"/>
              </w:divBdr>
              <w:divsChild>
                <w:div w:id="84960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609180">
      <w:marLeft w:val="0"/>
      <w:marRight w:val="0"/>
      <w:marTop w:val="0"/>
      <w:marBottom w:val="0"/>
      <w:divBdr>
        <w:top w:val="none" w:sz="0" w:space="0" w:color="auto"/>
        <w:left w:val="none" w:sz="0" w:space="0" w:color="auto"/>
        <w:bottom w:val="none" w:sz="0" w:space="0" w:color="auto"/>
        <w:right w:val="none" w:sz="0" w:space="0" w:color="auto"/>
      </w:divBdr>
    </w:div>
    <w:div w:id="849609181">
      <w:marLeft w:val="0"/>
      <w:marRight w:val="0"/>
      <w:marTop w:val="0"/>
      <w:marBottom w:val="0"/>
      <w:divBdr>
        <w:top w:val="none" w:sz="0" w:space="0" w:color="auto"/>
        <w:left w:val="none" w:sz="0" w:space="0" w:color="auto"/>
        <w:bottom w:val="none" w:sz="0" w:space="0" w:color="auto"/>
        <w:right w:val="none" w:sz="0" w:space="0" w:color="auto"/>
      </w:divBdr>
    </w:div>
    <w:div w:id="849609183">
      <w:marLeft w:val="0"/>
      <w:marRight w:val="0"/>
      <w:marTop w:val="0"/>
      <w:marBottom w:val="0"/>
      <w:divBdr>
        <w:top w:val="none" w:sz="0" w:space="0" w:color="auto"/>
        <w:left w:val="none" w:sz="0" w:space="0" w:color="auto"/>
        <w:bottom w:val="none" w:sz="0" w:space="0" w:color="auto"/>
        <w:right w:val="none" w:sz="0" w:space="0" w:color="auto"/>
      </w:divBdr>
    </w:div>
    <w:div w:id="929195456">
      <w:bodyDiv w:val="1"/>
      <w:marLeft w:val="0"/>
      <w:marRight w:val="0"/>
      <w:marTop w:val="0"/>
      <w:marBottom w:val="0"/>
      <w:divBdr>
        <w:top w:val="none" w:sz="0" w:space="0" w:color="auto"/>
        <w:left w:val="none" w:sz="0" w:space="0" w:color="auto"/>
        <w:bottom w:val="none" w:sz="0" w:space="0" w:color="auto"/>
        <w:right w:val="none" w:sz="0" w:space="0" w:color="auto"/>
      </w:divBdr>
      <w:divsChild>
        <w:div w:id="1441757928">
          <w:marLeft w:val="0"/>
          <w:marRight w:val="0"/>
          <w:marTop w:val="0"/>
          <w:marBottom w:val="0"/>
          <w:divBdr>
            <w:top w:val="none" w:sz="0" w:space="0" w:color="auto"/>
            <w:left w:val="none" w:sz="0" w:space="0" w:color="auto"/>
            <w:bottom w:val="none" w:sz="0" w:space="0" w:color="auto"/>
            <w:right w:val="none" w:sz="0" w:space="0" w:color="auto"/>
          </w:divBdr>
        </w:div>
      </w:divsChild>
    </w:div>
    <w:div w:id="961568905">
      <w:bodyDiv w:val="1"/>
      <w:marLeft w:val="0"/>
      <w:marRight w:val="0"/>
      <w:marTop w:val="0"/>
      <w:marBottom w:val="0"/>
      <w:divBdr>
        <w:top w:val="none" w:sz="0" w:space="0" w:color="auto"/>
        <w:left w:val="none" w:sz="0" w:space="0" w:color="auto"/>
        <w:bottom w:val="none" w:sz="0" w:space="0" w:color="auto"/>
        <w:right w:val="none" w:sz="0" w:space="0" w:color="auto"/>
      </w:divBdr>
    </w:div>
    <w:div w:id="1144858765">
      <w:bodyDiv w:val="1"/>
      <w:marLeft w:val="0"/>
      <w:marRight w:val="0"/>
      <w:marTop w:val="0"/>
      <w:marBottom w:val="0"/>
      <w:divBdr>
        <w:top w:val="none" w:sz="0" w:space="0" w:color="auto"/>
        <w:left w:val="none" w:sz="0" w:space="0" w:color="auto"/>
        <w:bottom w:val="none" w:sz="0" w:space="0" w:color="auto"/>
        <w:right w:val="none" w:sz="0" w:space="0" w:color="auto"/>
      </w:divBdr>
    </w:div>
    <w:div w:id="1189416113">
      <w:bodyDiv w:val="1"/>
      <w:marLeft w:val="0"/>
      <w:marRight w:val="0"/>
      <w:marTop w:val="0"/>
      <w:marBottom w:val="0"/>
      <w:divBdr>
        <w:top w:val="none" w:sz="0" w:space="0" w:color="auto"/>
        <w:left w:val="none" w:sz="0" w:space="0" w:color="auto"/>
        <w:bottom w:val="none" w:sz="0" w:space="0" w:color="auto"/>
        <w:right w:val="none" w:sz="0" w:space="0" w:color="auto"/>
      </w:divBdr>
    </w:div>
    <w:div w:id="1593978142">
      <w:bodyDiv w:val="1"/>
      <w:marLeft w:val="0"/>
      <w:marRight w:val="0"/>
      <w:marTop w:val="0"/>
      <w:marBottom w:val="0"/>
      <w:divBdr>
        <w:top w:val="none" w:sz="0" w:space="0" w:color="auto"/>
        <w:left w:val="none" w:sz="0" w:space="0" w:color="auto"/>
        <w:bottom w:val="none" w:sz="0" w:space="0" w:color="auto"/>
        <w:right w:val="none" w:sz="0" w:space="0" w:color="auto"/>
      </w:divBdr>
    </w:div>
    <w:div w:id="1640720612">
      <w:bodyDiv w:val="1"/>
      <w:marLeft w:val="0"/>
      <w:marRight w:val="0"/>
      <w:marTop w:val="0"/>
      <w:marBottom w:val="0"/>
      <w:divBdr>
        <w:top w:val="none" w:sz="0" w:space="0" w:color="auto"/>
        <w:left w:val="none" w:sz="0" w:space="0" w:color="auto"/>
        <w:bottom w:val="none" w:sz="0" w:space="0" w:color="auto"/>
        <w:right w:val="none" w:sz="0" w:space="0" w:color="auto"/>
      </w:divBdr>
    </w:div>
    <w:div w:id="1777603566">
      <w:bodyDiv w:val="1"/>
      <w:marLeft w:val="0"/>
      <w:marRight w:val="0"/>
      <w:marTop w:val="0"/>
      <w:marBottom w:val="0"/>
      <w:divBdr>
        <w:top w:val="none" w:sz="0" w:space="0" w:color="auto"/>
        <w:left w:val="none" w:sz="0" w:space="0" w:color="auto"/>
        <w:bottom w:val="none" w:sz="0" w:space="0" w:color="auto"/>
        <w:right w:val="none" w:sz="0" w:space="0" w:color="auto"/>
      </w:divBdr>
    </w:div>
    <w:div w:id="1859077224">
      <w:bodyDiv w:val="1"/>
      <w:marLeft w:val="0"/>
      <w:marRight w:val="0"/>
      <w:marTop w:val="0"/>
      <w:marBottom w:val="0"/>
      <w:divBdr>
        <w:top w:val="none" w:sz="0" w:space="0" w:color="auto"/>
        <w:left w:val="none" w:sz="0" w:space="0" w:color="auto"/>
        <w:bottom w:val="none" w:sz="0" w:space="0" w:color="auto"/>
        <w:right w:val="none" w:sz="0" w:space="0" w:color="auto"/>
      </w:divBdr>
    </w:div>
    <w:div w:id="1926524898">
      <w:bodyDiv w:val="1"/>
      <w:marLeft w:val="0"/>
      <w:marRight w:val="0"/>
      <w:marTop w:val="0"/>
      <w:marBottom w:val="0"/>
      <w:divBdr>
        <w:top w:val="none" w:sz="0" w:space="0" w:color="auto"/>
        <w:left w:val="none" w:sz="0" w:space="0" w:color="auto"/>
        <w:bottom w:val="none" w:sz="0" w:space="0" w:color="auto"/>
        <w:right w:val="none" w:sz="0" w:space="0" w:color="auto"/>
      </w:divBdr>
    </w:div>
    <w:div w:id="2077626461">
      <w:bodyDiv w:val="1"/>
      <w:marLeft w:val="0"/>
      <w:marRight w:val="0"/>
      <w:marTop w:val="0"/>
      <w:marBottom w:val="0"/>
      <w:divBdr>
        <w:top w:val="none" w:sz="0" w:space="0" w:color="auto"/>
        <w:left w:val="none" w:sz="0" w:space="0" w:color="auto"/>
        <w:bottom w:val="none" w:sz="0" w:space="0" w:color="auto"/>
        <w:right w:val="none" w:sz="0" w:space="0" w:color="auto"/>
      </w:divBdr>
    </w:div>
    <w:div w:id="2108041656">
      <w:bodyDiv w:val="1"/>
      <w:marLeft w:val="0"/>
      <w:marRight w:val="0"/>
      <w:marTop w:val="0"/>
      <w:marBottom w:val="0"/>
      <w:divBdr>
        <w:top w:val="none" w:sz="0" w:space="0" w:color="auto"/>
        <w:left w:val="none" w:sz="0" w:space="0" w:color="auto"/>
        <w:bottom w:val="none" w:sz="0" w:space="0" w:color="auto"/>
        <w:right w:val="none" w:sz="0" w:space="0" w:color="auto"/>
      </w:divBdr>
    </w:div>
    <w:div w:id="2146509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hyperlink" Target="https://internet.garant.ru/document/redirect/71422382/1100" TargetMode="External"/><Relationship Id="rId26" Type="http://schemas.openxmlformats.org/officeDocument/2006/relationships/hyperlink" Target="https://internet.garant.ru/document/redirect/71692326/0" TargetMode="External"/><Relationship Id="rId3" Type="http://schemas.openxmlformats.org/officeDocument/2006/relationships/styles" Target="styles.xml"/><Relationship Id="rId21" Type="http://schemas.openxmlformats.org/officeDocument/2006/relationships/hyperlink" Target="https://internet.garant.ru/document/redirect/71422382/0" TargetMode="External"/><Relationship Id="rId34"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hyperlink" Target="https://internet.garant.ru/document/redirect/71422382/0" TargetMode="External"/><Relationship Id="rId25" Type="http://schemas.openxmlformats.org/officeDocument/2006/relationships/hyperlink" Target="https://internet.garant.ru/document/redirect/71422382/0" TargetMode="External"/><Relationship Id="rId33" Type="http://schemas.openxmlformats.org/officeDocument/2006/relationships/hyperlink" Target="http://www.consultant.ru/document/cons_doc_LAW_51040/2ce3b4c2e314b31833138ad26a48ec33f57545af/" TargetMode="External"/><Relationship Id="rId2" Type="http://schemas.openxmlformats.org/officeDocument/2006/relationships/numbering" Target="numbering.xml"/><Relationship Id="rId16" Type="http://schemas.openxmlformats.org/officeDocument/2006/relationships/hyperlink" Target="https://internet.garant.ru/document/redirect/71422382/1100" TargetMode="External"/><Relationship Id="rId20" Type="http://schemas.openxmlformats.org/officeDocument/2006/relationships/hyperlink" Target="https://internet.garant.ru/document/redirect/71422382/1100" TargetMode="External"/><Relationship Id="rId29" Type="http://schemas.openxmlformats.org/officeDocument/2006/relationships/hyperlink" Target="https://internet.garant.ru/document/redirect/70438200/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yperlink" Target="https://internet.garant.ru/document/redirect/71422382/1100" TargetMode="External"/><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s://internet.garant.ru/document/redirect/71422382/0" TargetMode="External"/><Relationship Id="rId23" Type="http://schemas.openxmlformats.org/officeDocument/2006/relationships/hyperlink" Target="https://internet.garant.ru/document/redirect/71422382/0" TargetMode="External"/><Relationship Id="rId28" Type="http://schemas.openxmlformats.org/officeDocument/2006/relationships/hyperlink" Target="https://internet.garant.ru/document/redirect/186367/1601" TargetMode="External"/><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s://internet.garant.ru/document/redirect/71422382/0" TargetMode="External"/><Relationship Id="rId31" Type="http://schemas.openxmlformats.org/officeDocument/2006/relationships/hyperlink" Target="https://internet.garant.ru/document/redirect/71692326/0"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internet.garant.ru/document/redirect/71422382/1100" TargetMode="External"/><Relationship Id="rId22" Type="http://schemas.openxmlformats.org/officeDocument/2006/relationships/hyperlink" Target="https://internet.garant.ru/document/redirect/71422382/1100" TargetMode="External"/><Relationship Id="rId27" Type="http://schemas.openxmlformats.org/officeDocument/2006/relationships/hyperlink" Target="https://internet.garant.ru/document/redirect/71743256/0" TargetMode="External"/><Relationship Id="rId30" Type="http://schemas.openxmlformats.org/officeDocument/2006/relationships/hyperlink" Target="https://internet.garant.ru/document/redirect/71944124/0"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425349-EBFA-45FA-89C0-E085ECBB9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492</TotalTime>
  <Pages>47</Pages>
  <Words>10847</Words>
  <Characters>61828</Characters>
  <Application>Microsoft Office Word</Application>
  <DocSecurity>0</DocSecurity>
  <Lines>515</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Злобов А.А.;ООО "ПИИ ВолгаГражданПроект"</dc:creator>
  <cp:lastModifiedBy>Пользователь</cp:lastModifiedBy>
  <cp:revision>60</cp:revision>
  <cp:lastPrinted>2021-06-02T12:01:00Z</cp:lastPrinted>
  <dcterms:created xsi:type="dcterms:W3CDTF">2021-06-02T14:05:00Z</dcterms:created>
  <dcterms:modified xsi:type="dcterms:W3CDTF">2024-04-01T12:12:00Z</dcterms:modified>
</cp:coreProperties>
</file>